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B30756" w:rsidTr="00785934">
        <w:tc>
          <w:tcPr>
            <w:tcW w:w="9571" w:type="dxa"/>
          </w:tcPr>
          <w:p w:rsidR="00B30756" w:rsidRPr="00B123E7" w:rsidRDefault="00B30756" w:rsidP="0078593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9600"/>
                  <wp:effectExtent l="19050" t="0" r="9525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756" w:rsidRDefault="00B30756" w:rsidP="00785934">
            <w:pPr>
              <w:jc w:val="center"/>
            </w:pPr>
          </w:p>
        </w:tc>
      </w:tr>
      <w:tr w:rsidR="00B30756" w:rsidRPr="00B30756" w:rsidTr="00785934">
        <w:tc>
          <w:tcPr>
            <w:tcW w:w="9571" w:type="dxa"/>
          </w:tcPr>
          <w:p w:rsidR="00B30756" w:rsidRPr="00B30756" w:rsidRDefault="00B30756" w:rsidP="0078593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30756">
              <w:rPr>
                <w:rFonts w:ascii="Times New Roman" w:hAnsi="Times New Roman" w:cs="Times New Roman"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B30756" w:rsidRPr="00B30756" w:rsidTr="00785934">
        <w:tc>
          <w:tcPr>
            <w:tcW w:w="9571" w:type="dxa"/>
          </w:tcPr>
          <w:p w:rsidR="00B30756" w:rsidRPr="00B30756" w:rsidRDefault="00B30756" w:rsidP="007859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0756" w:rsidRPr="00B30756" w:rsidTr="00785934">
        <w:trPr>
          <w:trHeight w:val="559"/>
        </w:trPr>
        <w:tc>
          <w:tcPr>
            <w:tcW w:w="9571" w:type="dxa"/>
          </w:tcPr>
          <w:p w:rsidR="00B30756" w:rsidRPr="00810363" w:rsidRDefault="00B30756" w:rsidP="00785934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810363">
              <w:rPr>
                <w:rFonts w:ascii="Times New Roman" w:hAnsi="Times New Roman" w:cs="Times New Roman"/>
                <w:sz w:val="48"/>
                <w:szCs w:val="48"/>
              </w:rPr>
              <w:t>РЕШЕНИЕ</w:t>
            </w:r>
          </w:p>
          <w:p w:rsidR="00B30756" w:rsidRDefault="006C2328" w:rsidP="006C2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r w:rsidR="00B30756" w:rsidRPr="00B30756">
              <w:rPr>
                <w:rFonts w:ascii="Times New Roman" w:hAnsi="Times New Roman" w:cs="Times New Roman"/>
                <w:sz w:val="28"/>
                <w:szCs w:val="28"/>
              </w:rPr>
              <w:t>Березовка</w:t>
            </w:r>
          </w:p>
          <w:p w:rsidR="0060005B" w:rsidRPr="00B30756" w:rsidRDefault="0060005B" w:rsidP="006C23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30756" w:rsidRPr="00B30756" w:rsidRDefault="006C569F" w:rsidP="00DE6B68">
      <w:pPr>
        <w:shd w:val="clear" w:color="auto" w:fill="FFFFFF"/>
        <w:tabs>
          <w:tab w:val="center" w:pos="4684"/>
          <w:tab w:val="left" w:pos="7176"/>
        </w:tabs>
        <w:spacing w:befor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8</w:t>
      </w:r>
      <w:r w:rsidR="007A4695">
        <w:rPr>
          <w:rFonts w:ascii="Times New Roman" w:hAnsi="Times New Roman" w:cs="Times New Roman"/>
          <w:spacing w:val="-4"/>
          <w:sz w:val="24"/>
          <w:szCs w:val="24"/>
        </w:rPr>
        <w:t xml:space="preserve"> апреля</w:t>
      </w:r>
      <w:r w:rsidR="00B30756" w:rsidRPr="00B30756">
        <w:rPr>
          <w:rFonts w:ascii="Times New Roman" w:hAnsi="Times New Roman" w:cs="Times New Roman"/>
          <w:spacing w:val="-4"/>
          <w:sz w:val="24"/>
          <w:szCs w:val="24"/>
        </w:rPr>
        <w:t xml:space="preserve"> 20</w:t>
      </w:r>
      <w:r w:rsidR="00DE6B68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2D7864">
        <w:rPr>
          <w:rFonts w:ascii="Times New Roman" w:hAnsi="Times New Roman" w:cs="Times New Roman"/>
          <w:spacing w:val="-4"/>
          <w:sz w:val="24"/>
          <w:szCs w:val="24"/>
        </w:rPr>
        <w:t>5</w:t>
      </w:r>
      <w:r w:rsidR="00B30756" w:rsidRPr="00B30756">
        <w:rPr>
          <w:rFonts w:ascii="Times New Roman" w:hAnsi="Times New Roman" w:cs="Times New Roman"/>
          <w:spacing w:val="-4"/>
          <w:sz w:val="24"/>
          <w:szCs w:val="24"/>
        </w:rPr>
        <w:tab/>
      </w:r>
      <w:r w:rsidR="00B30756" w:rsidRPr="00B30756">
        <w:rPr>
          <w:rFonts w:ascii="Times New Roman" w:hAnsi="Times New Roman" w:cs="Times New Roman"/>
          <w:spacing w:val="-4"/>
          <w:sz w:val="24"/>
          <w:szCs w:val="24"/>
        </w:rPr>
        <w:tab/>
      </w:r>
      <w:r w:rsidR="00DE6B68">
        <w:rPr>
          <w:rFonts w:ascii="Times New Roman" w:hAnsi="Times New Roman" w:cs="Times New Roman"/>
          <w:spacing w:val="-4"/>
          <w:sz w:val="24"/>
          <w:szCs w:val="24"/>
        </w:rPr>
        <w:t xml:space="preserve">            </w:t>
      </w:r>
      <w:r w:rsidR="00B30756" w:rsidRPr="00B30756">
        <w:rPr>
          <w:rFonts w:ascii="Times New Roman" w:hAnsi="Times New Roman" w:cs="Times New Roman"/>
          <w:sz w:val="24"/>
          <w:szCs w:val="24"/>
        </w:rPr>
        <w:t xml:space="preserve">№ </w:t>
      </w:r>
      <w:r w:rsidR="002D7864">
        <w:rPr>
          <w:rFonts w:ascii="Times New Roman" w:hAnsi="Times New Roman" w:cs="Times New Roman"/>
          <w:sz w:val="24"/>
          <w:szCs w:val="24"/>
        </w:rPr>
        <w:t>47-4</w:t>
      </w:r>
    </w:p>
    <w:p w:rsidR="00B30756" w:rsidRPr="00B30756" w:rsidRDefault="00B30756" w:rsidP="00B30756">
      <w:pPr>
        <w:pStyle w:val="a8"/>
        <w:jc w:val="both"/>
        <w:rPr>
          <w:rFonts w:cs="Times New Roman"/>
          <w:sz w:val="24"/>
          <w:szCs w:val="24"/>
        </w:rPr>
      </w:pPr>
    </w:p>
    <w:p w:rsidR="00B30756" w:rsidRPr="00B30756" w:rsidRDefault="006C2328" w:rsidP="006C2328">
      <w:pPr>
        <w:pStyle w:val="a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</w:t>
      </w:r>
      <w:r w:rsidR="00DE6B68">
        <w:rPr>
          <w:rFonts w:cs="Times New Roman"/>
          <w:sz w:val="24"/>
          <w:szCs w:val="24"/>
        </w:rPr>
        <w:t xml:space="preserve">О внесении изменений в Решение Березовского поселкового Совета депутатов от 20.11.2018 № 35-4 </w:t>
      </w:r>
      <w:r w:rsidR="00B30756" w:rsidRPr="00B30756">
        <w:rPr>
          <w:rFonts w:cs="Times New Roman"/>
          <w:sz w:val="24"/>
          <w:szCs w:val="24"/>
        </w:rPr>
        <w:t>«Об утверждении Положения о бюджетном процессе в поселке Березовка Березовского района Красноярского края»</w:t>
      </w:r>
    </w:p>
    <w:p w:rsidR="003931CF" w:rsidRDefault="003931CF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68" w:rsidRPr="00765265" w:rsidRDefault="00F122A2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Федерального закона от 06.10.2003 № 131-ФЗ «Об общих принципах организации местного самоуправления в РФ»,</w:t>
      </w:r>
      <w:r w:rsidR="00F17E31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7086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="009B74B7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</w:t>
      </w: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2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внесенными изменениями в статью 107 Бюджетного кодекса Российской Федерации Федеральным законом от 13.07.2024, </w:t>
      </w: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9B74B7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DE6B68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ей 47</w:t>
      </w:r>
      <w:r w:rsidR="009B74B7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r w:rsidR="00DE6B68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 Березовка Березовского района Красноярского края</w:t>
      </w:r>
    </w:p>
    <w:p w:rsidR="00F122A2" w:rsidRPr="00765265" w:rsidRDefault="009B74B7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</w:t>
      </w:r>
      <w:r w:rsidR="00E01C45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1C45" w:rsidRPr="00765265" w:rsidRDefault="00E01C45" w:rsidP="00F122A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F39" w:rsidRPr="00765265" w:rsidRDefault="000977C2" w:rsidP="00DD3FC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96C93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DE6B68" w:rsidRPr="00765265">
        <w:rPr>
          <w:rFonts w:ascii="Times New Roman" w:hAnsi="Times New Roman" w:cs="Times New Roman"/>
          <w:sz w:val="24"/>
          <w:szCs w:val="24"/>
        </w:rPr>
        <w:t xml:space="preserve">в Решение Березовского поселкового Совета депутатов от 20.11.2018 </w:t>
      </w:r>
      <w:r w:rsidR="00D609A7">
        <w:rPr>
          <w:rFonts w:ascii="Times New Roman" w:hAnsi="Times New Roman" w:cs="Times New Roman"/>
          <w:sz w:val="24"/>
          <w:szCs w:val="24"/>
        </w:rPr>
        <w:t xml:space="preserve">       </w:t>
      </w:r>
      <w:r w:rsidR="00DE6B68" w:rsidRPr="00765265">
        <w:rPr>
          <w:rFonts w:ascii="Times New Roman" w:hAnsi="Times New Roman" w:cs="Times New Roman"/>
          <w:sz w:val="24"/>
          <w:szCs w:val="24"/>
        </w:rPr>
        <w:t>№ 35-4 «Об утверждении Положения о бюджетном процессе в поселке Березовка Березовского района Красноярского края»</w:t>
      </w:r>
      <w:bookmarkStart w:id="0" w:name="_GoBack"/>
      <w:bookmarkEnd w:id="0"/>
      <w:r w:rsidR="002D6EC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FC206A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E6B68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C2328" w:rsidRDefault="006C2328" w:rsidP="00A7086A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15 «Основы рассмотрения и утверждения местного бюджета» пункт 4 дополнить подпунктом 4.</w:t>
      </w:r>
      <w:r w:rsidR="004C0F39" w:rsidRPr="0076526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D609A7" w:rsidRDefault="00D609A7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C2328" w:rsidRPr="006C2328">
        <w:rPr>
          <w:rFonts w:ascii="Times New Roman" w:hAnsi="Times New Roman" w:cs="Times New Roman"/>
          <w:sz w:val="24"/>
          <w:szCs w:val="24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  <w:bookmarkStart w:id="1" w:name="Par1"/>
      <w:bookmarkEnd w:id="1"/>
    </w:p>
    <w:p w:rsidR="00D609A7" w:rsidRDefault="006C2328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 xml:space="preserve">Для муниципального образования, являющегося в текущем финансовом году получателем дотаций на выравнивание бюджетной обеспеченности муниципальных образований, объем муниципального долга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(лизинга),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поступлений, за исключением безвозмездных поступлений из бюджета субъекта Российской Федерации в целях софинансирования расходных обязательств муниципальных образований, возникающих при исполнении указанных концессионных соглашений, соглашений о муниципально-частном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</w:t>
      </w:r>
      <w:r w:rsidRPr="00D609A7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от публично-правовой компании "Фонд развития территорий", и (или) поступлений налоговых доходов по дополнительным нормативам отчислений от налога на доходы физических лиц.</w:t>
      </w:r>
      <w:bookmarkStart w:id="2" w:name="Par2"/>
      <w:bookmarkEnd w:id="2"/>
    </w:p>
    <w:p w:rsidR="007C473E" w:rsidRPr="00D609A7" w:rsidRDefault="007C473E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муниципального образования, в отношении которого осуществляются меры, предусмотренные пунктом 4 статьи 136 Бюджетного кодекса, объем муниципального долга с учетом общего объема обязательств, возникающих при исполнении концессионных соглашений (в размере платы концедента, капитального гранда),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(лизинга), не должен превышать 50 процентов</w:t>
      </w:r>
      <w:r w:rsidR="00A04309">
        <w:rPr>
          <w:rFonts w:ascii="Times New Roman" w:hAnsi="Times New Roman" w:cs="Times New Roman"/>
          <w:sz w:val="24"/>
          <w:szCs w:val="24"/>
        </w:rPr>
        <w:t xml:space="preserve"> утвержденного решением о местном бюджете на очередной финансовый год и плановый период (очередной финансовый год) общего объема доходов </w:t>
      </w:r>
      <w:r w:rsidR="00B949CC">
        <w:rPr>
          <w:rFonts w:ascii="Times New Roman" w:hAnsi="Times New Roman" w:cs="Times New Roman"/>
          <w:sz w:val="24"/>
          <w:szCs w:val="24"/>
        </w:rPr>
        <w:t>местного бюджета без учета утвержденного объема безвозмездных поступлений из бюджета субъекта Российской Федерации в целях софинансирования расходных обязательств муниципальных образований, возникающих при исполнении указанных концессионных соглашений, соглашений о муниципально-частном партнерстве, договоров финансовой аренды (лизинга), а также безвозмездных поступлений на реализацию мероприятий, источником финансового обеспечения реализации которых являются безвозмездные поступления в бюджеты субъектов Российской Федерации от публично правовой компании «Фонд развития территорий», и (или) поступлений налоговых доходов по дополнительным нормативам отчислений от налога на доходы физических лиц.</w:t>
      </w:r>
    </w:p>
    <w:p w:rsidR="00D609A7" w:rsidRPr="00D609A7" w:rsidRDefault="006C2328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>Указанное ограничение не распространяется на концессионные соглашения, соглашения о муниципально-частном партнерстве, договоры финансовой аренды (лизинга), заключенные до 1 января 2025 года.</w:t>
      </w:r>
    </w:p>
    <w:p w:rsidR="00D609A7" w:rsidRPr="00D609A7" w:rsidRDefault="006C2328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>Общий объем обязательств муниципального образования должен отражаться в бюджетном прогнозе муниципального образования на долгосрочный период.</w:t>
      </w:r>
    </w:p>
    <w:p w:rsidR="00D609A7" w:rsidRPr="00D609A7" w:rsidRDefault="006C2328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 xml:space="preserve">Объем муниципального долга муниципального образования, являющегося в отчетном финансовом году получателем дотаций на выравнивание бюджетной обеспеченности муниципальных образований, с учетом общего объема обязательств,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а также обязательств по уплате лизинговых платежей по договорам финансовой аренды (лизинга), по данным годового отчета об исполнении местного бюджета должен соответствовать ограничениям, установленным </w:t>
      </w:r>
      <w:hyperlink w:anchor="Par1" w:history="1">
        <w:r w:rsidRPr="00D609A7">
          <w:rPr>
            <w:rFonts w:ascii="Times New Roman" w:hAnsi="Times New Roman" w:cs="Times New Roman"/>
            <w:color w:val="0000FF"/>
            <w:sz w:val="24"/>
            <w:szCs w:val="24"/>
          </w:rPr>
          <w:t>абзац</w:t>
        </w:r>
        <w:r w:rsidR="00F2606C" w:rsidRPr="00D609A7">
          <w:rPr>
            <w:rFonts w:ascii="Times New Roman" w:hAnsi="Times New Roman" w:cs="Times New Roman"/>
            <w:color w:val="0000FF"/>
            <w:sz w:val="24"/>
            <w:szCs w:val="24"/>
          </w:rPr>
          <w:t>е</w:t>
        </w:r>
        <w:r w:rsidRPr="00D609A7">
          <w:rPr>
            <w:rFonts w:ascii="Times New Roman" w:hAnsi="Times New Roman" w:cs="Times New Roman"/>
            <w:color w:val="0000FF"/>
            <w:sz w:val="24"/>
            <w:szCs w:val="24"/>
          </w:rPr>
          <w:t>м вторым</w:t>
        </w:r>
      </w:hyperlink>
      <w:r w:rsidR="00F2606C" w:rsidRPr="00D609A7">
        <w:rPr>
          <w:rFonts w:ascii="Times New Roman" w:hAnsi="Times New Roman" w:cs="Times New Roman"/>
          <w:sz w:val="24"/>
          <w:szCs w:val="24"/>
        </w:rPr>
        <w:t xml:space="preserve"> </w:t>
      </w:r>
      <w:r w:rsidR="00B949CC">
        <w:rPr>
          <w:rFonts w:ascii="Times New Roman" w:hAnsi="Times New Roman" w:cs="Times New Roman"/>
          <w:sz w:val="24"/>
          <w:szCs w:val="24"/>
        </w:rPr>
        <w:t xml:space="preserve"> и третьим </w:t>
      </w:r>
      <w:r w:rsidR="00F2606C" w:rsidRPr="00D609A7">
        <w:rPr>
          <w:rFonts w:ascii="Times New Roman" w:hAnsi="Times New Roman" w:cs="Times New Roman"/>
          <w:sz w:val="24"/>
          <w:szCs w:val="24"/>
        </w:rPr>
        <w:t>на</w:t>
      </w:r>
      <w:r w:rsidRPr="00D609A7">
        <w:rPr>
          <w:rFonts w:ascii="Times New Roman" w:hAnsi="Times New Roman" w:cs="Times New Roman"/>
          <w:sz w:val="24"/>
          <w:szCs w:val="24"/>
        </w:rPr>
        <w:t>стоящего пункта.</w:t>
      </w:r>
    </w:p>
    <w:p w:rsidR="00D609A7" w:rsidRPr="00D609A7" w:rsidRDefault="006C2328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>Законодательный орган муниципального образования вправе в рамках управления соответствующим долгом и в пределах соответствующих ограничений, установленных настоящей статьей, утвердить дополнительные ограничения по  муниципальному долгу.</w:t>
      </w:r>
    </w:p>
    <w:p w:rsidR="006C2328" w:rsidRPr="00D609A7" w:rsidRDefault="006C2328" w:rsidP="00D609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 xml:space="preserve"> Порядок расчета обязательств,</w:t>
      </w:r>
      <w:r w:rsidR="00B949CC">
        <w:rPr>
          <w:rFonts w:ascii="Times New Roman" w:hAnsi="Times New Roman" w:cs="Times New Roman"/>
          <w:sz w:val="24"/>
          <w:szCs w:val="24"/>
        </w:rPr>
        <w:t xml:space="preserve"> предусмотренных абзацами вторым и третьим</w:t>
      </w:r>
      <w:r w:rsidRPr="00D609A7">
        <w:rPr>
          <w:rFonts w:ascii="Times New Roman" w:hAnsi="Times New Roman" w:cs="Times New Roman"/>
          <w:sz w:val="24"/>
          <w:szCs w:val="24"/>
        </w:rPr>
        <w:t xml:space="preserve"> </w:t>
      </w:r>
      <w:r w:rsidR="00CF03FE">
        <w:rPr>
          <w:rFonts w:ascii="Times New Roman" w:hAnsi="Times New Roman" w:cs="Times New Roman"/>
          <w:sz w:val="24"/>
          <w:szCs w:val="24"/>
        </w:rPr>
        <w:t xml:space="preserve">пункта 4 и абзацами вторым и третьим пункта 5 статьи 107 Бюджетного кодекса, </w:t>
      </w:r>
      <w:r w:rsidRPr="00D609A7">
        <w:rPr>
          <w:rFonts w:ascii="Times New Roman" w:hAnsi="Times New Roman" w:cs="Times New Roman"/>
          <w:sz w:val="24"/>
          <w:szCs w:val="24"/>
        </w:rPr>
        <w:t>устанавливается Правительством Российской Федерации</w:t>
      </w:r>
      <w:r w:rsidR="00D609A7" w:rsidRPr="00D609A7">
        <w:rPr>
          <w:rFonts w:ascii="Times New Roman" w:hAnsi="Times New Roman" w:cs="Times New Roman"/>
          <w:sz w:val="24"/>
          <w:szCs w:val="24"/>
        </w:rPr>
        <w:t>»</w:t>
      </w:r>
      <w:r w:rsidRPr="00D609A7">
        <w:rPr>
          <w:rFonts w:ascii="Times New Roman" w:hAnsi="Times New Roman" w:cs="Times New Roman"/>
          <w:sz w:val="24"/>
          <w:szCs w:val="24"/>
        </w:rPr>
        <w:t>.</w:t>
      </w:r>
    </w:p>
    <w:p w:rsidR="00A7086A" w:rsidRPr="00D609A7" w:rsidRDefault="00A7086A" w:rsidP="00A7086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265" w:rsidRPr="00D609A7" w:rsidRDefault="009A3D79" w:rsidP="00765265">
      <w:pPr>
        <w:pStyle w:val="a8"/>
        <w:ind w:firstLine="708"/>
        <w:jc w:val="both"/>
        <w:rPr>
          <w:rFonts w:cs="Times New Roman"/>
          <w:spacing w:val="-1"/>
          <w:sz w:val="24"/>
          <w:szCs w:val="24"/>
        </w:rPr>
      </w:pPr>
      <w:r w:rsidRPr="00D609A7">
        <w:rPr>
          <w:rFonts w:cs="Times New Roman"/>
          <w:sz w:val="24"/>
          <w:szCs w:val="24"/>
        </w:rPr>
        <w:t>2. Контроль за исполнением настоящего Решения возложить на</w:t>
      </w:r>
      <w:r w:rsidR="00765265" w:rsidRPr="00D609A7">
        <w:rPr>
          <w:rFonts w:cs="Times New Roman"/>
          <w:spacing w:val="-1"/>
          <w:sz w:val="24"/>
          <w:szCs w:val="24"/>
        </w:rPr>
        <w:t xml:space="preserve">  постоянную комиссию по бюджету, экономическому развитию и муниципальной собственности.</w:t>
      </w:r>
    </w:p>
    <w:p w:rsidR="00765265" w:rsidRPr="00D609A7" w:rsidRDefault="00765265" w:rsidP="00765265">
      <w:pPr>
        <w:pStyle w:val="a8"/>
        <w:jc w:val="both"/>
        <w:rPr>
          <w:rFonts w:cs="Times New Roman"/>
          <w:sz w:val="24"/>
          <w:szCs w:val="24"/>
        </w:rPr>
      </w:pPr>
    </w:p>
    <w:p w:rsidR="00F17E31" w:rsidRPr="00D609A7" w:rsidRDefault="009A3D79" w:rsidP="00F17E3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09A7">
        <w:rPr>
          <w:rFonts w:ascii="Times New Roman" w:hAnsi="Times New Roman" w:cs="Times New Roman"/>
          <w:sz w:val="24"/>
          <w:szCs w:val="24"/>
        </w:rPr>
        <w:t xml:space="preserve">3. </w:t>
      </w:r>
      <w:r w:rsidR="00765265" w:rsidRPr="00D609A7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днем официального опубликования в газете "Пригород".</w:t>
      </w:r>
    </w:p>
    <w:p w:rsidR="009A3D79" w:rsidRPr="00D609A7" w:rsidRDefault="009A3D79" w:rsidP="009A3D79">
      <w:pPr>
        <w:spacing w:after="0" w:line="240" w:lineRule="auto"/>
        <w:ind w:firstLine="56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3D79" w:rsidRPr="00D609A7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09A7" w:rsidTr="00D609A7">
        <w:tc>
          <w:tcPr>
            <w:tcW w:w="4785" w:type="dxa"/>
          </w:tcPr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поселка</w:t>
            </w:r>
          </w:p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________________________А.Н. Сабуров</w:t>
            </w:r>
          </w:p>
        </w:tc>
        <w:tc>
          <w:tcPr>
            <w:tcW w:w="4786" w:type="dxa"/>
          </w:tcPr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Березовского поселкового Совета депутатов</w:t>
            </w:r>
          </w:p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09A7" w:rsidRPr="00D609A7" w:rsidRDefault="00D609A7" w:rsidP="00D609A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09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 С.С. Свиридов</w:t>
            </w:r>
          </w:p>
        </w:tc>
      </w:tr>
    </w:tbl>
    <w:p w:rsidR="009A3D79" w:rsidRPr="00D609A7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9A3D79" w:rsidRPr="00D609A7" w:rsidSect="00CF03FE">
      <w:endnotePr>
        <w:numFmt w:val="decimal"/>
        <w:numRestart w:val="eachSect"/>
      </w:endnotePr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37" w:rsidRDefault="00902137" w:rsidP="00E01C45">
      <w:pPr>
        <w:spacing w:after="0" w:line="240" w:lineRule="auto"/>
      </w:pPr>
      <w:r>
        <w:separator/>
      </w:r>
    </w:p>
  </w:endnote>
  <w:endnote w:type="continuationSeparator" w:id="1">
    <w:p w:rsidR="00902137" w:rsidRDefault="00902137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37" w:rsidRDefault="00902137" w:rsidP="00E01C45">
      <w:pPr>
        <w:spacing w:after="0" w:line="240" w:lineRule="auto"/>
      </w:pPr>
      <w:r>
        <w:separator/>
      </w:r>
    </w:p>
  </w:footnote>
  <w:footnote w:type="continuationSeparator" w:id="1">
    <w:p w:rsidR="00902137" w:rsidRDefault="00902137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numFmt w:val="decimal"/>
    <w:numRestart w:val="eachSect"/>
    <w:endnote w:id="0"/>
    <w:endnote w:id="1"/>
  </w:endnotePr>
  <w:compat/>
  <w:rsids>
    <w:rsidRoot w:val="00105DD9"/>
    <w:rsid w:val="000113C5"/>
    <w:rsid w:val="000245F9"/>
    <w:rsid w:val="0007741B"/>
    <w:rsid w:val="000977C2"/>
    <w:rsid w:val="000C1D44"/>
    <w:rsid w:val="000E3403"/>
    <w:rsid w:val="000E3C3F"/>
    <w:rsid w:val="000F329D"/>
    <w:rsid w:val="00105DD9"/>
    <w:rsid w:val="001278E4"/>
    <w:rsid w:val="0013637E"/>
    <w:rsid w:val="00145C5D"/>
    <w:rsid w:val="001A10E4"/>
    <w:rsid w:val="001A659A"/>
    <w:rsid w:val="001D54A8"/>
    <w:rsid w:val="001E257F"/>
    <w:rsid w:val="00205610"/>
    <w:rsid w:val="00207858"/>
    <w:rsid w:val="00212BFC"/>
    <w:rsid w:val="002445DE"/>
    <w:rsid w:val="00247832"/>
    <w:rsid w:val="00294761"/>
    <w:rsid w:val="0029791F"/>
    <w:rsid w:val="002C4005"/>
    <w:rsid w:val="002D6ECA"/>
    <w:rsid w:val="002D7864"/>
    <w:rsid w:val="002F5D0F"/>
    <w:rsid w:val="00336917"/>
    <w:rsid w:val="00345D4E"/>
    <w:rsid w:val="00360FC9"/>
    <w:rsid w:val="00387044"/>
    <w:rsid w:val="00391E03"/>
    <w:rsid w:val="00392DD4"/>
    <w:rsid w:val="003931CF"/>
    <w:rsid w:val="003940C1"/>
    <w:rsid w:val="00394D97"/>
    <w:rsid w:val="003B6C6A"/>
    <w:rsid w:val="003F2E69"/>
    <w:rsid w:val="00415D75"/>
    <w:rsid w:val="004274D6"/>
    <w:rsid w:val="004467C9"/>
    <w:rsid w:val="00454487"/>
    <w:rsid w:val="0048072B"/>
    <w:rsid w:val="00486E7B"/>
    <w:rsid w:val="004B71E2"/>
    <w:rsid w:val="004C0F39"/>
    <w:rsid w:val="004D1DF4"/>
    <w:rsid w:val="004D4632"/>
    <w:rsid w:val="004E3FA4"/>
    <w:rsid w:val="00522D6A"/>
    <w:rsid w:val="00524E3C"/>
    <w:rsid w:val="0053508B"/>
    <w:rsid w:val="00565396"/>
    <w:rsid w:val="005722D0"/>
    <w:rsid w:val="005815C6"/>
    <w:rsid w:val="005A3F0F"/>
    <w:rsid w:val="005B33C5"/>
    <w:rsid w:val="005B7509"/>
    <w:rsid w:val="005D3593"/>
    <w:rsid w:val="005F4FC8"/>
    <w:rsid w:val="0060005B"/>
    <w:rsid w:val="00641010"/>
    <w:rsid w:val="00647646"/>
    <w:rsid w:val="00666BF8"/>
    <w:rsid w:val="00675D42"/>
    <w:rsid w:val="00676B28"/>
    <w:rsid w:val="006C2328"/>
    <w:rsid w:val="006C42FB"/>
    <w:rsid w:val="006C569F"/>
    <w:rsid w:val="006E6053"/>
    <w:rsid w:val="00730061"/>
    <w:rsid w:val="0073247B"/>
    <w:rsid w:val="00747C6D"/>
    <w:rsid w:val="00752CB7"/>
    <w:rsid w:val="00765265"/>
    <w:rsid w:val="00770FD4"/>
    <w:rsid w:val="00772979"/>
    <w:rsid w:val="007A4695"/>
    <w:rsid w:val="007A510F"/>
    <w:rsid w:val="007C473E"/>
    <w:rsid w:val="007E0B45"/>
    <w:rsid w:val="007F5349"/>
    <w:rsid w:val="00810363"/>
    <w:rsid w:val="00826CDD"/>
    <w:rsid w:val="00840077"/>
    <w:rsid w:val="0086748B"/>
    <w:rsid w:val="0087604F"/>
    <w:rsid w:val="00891554"/>
    <w:rsid w:val="008D6D42"/>
    <w:rsid w:val="008E7EF4"/>
    <w:rsid w:val="00902137"/>
    <w:rsid w:val="0090589A"/>
    <w:rsid w:val="00913F84"/>
    <w:rsid w:val="00950528"/>
    <w:rsid w:val="00957BF6"/>
    <w:rsid w:val="00970125"/>
    <w:rsid w:val="00970ADE"/>
    <w:rsid w:val="009A2A91"/>
    <w:rsid w:val="009A3D79"/>
    <w:rsid w:val="009B74B7"/>
    <w:rsid w:val="009B79BE"/>
    <w:rsid w:val="009B7DEE"/>
    <w:rsid w:val="009C5A57"/>
    <w:rsid w:val="009F1DCA"/>
    <w:rsid w:val="009F4629"/>
    <w:rsid w:val="00A01DFD"/>
    <w:rsid w:val="00A03D3E"/>
    <w:rsid w:val="00A04309"/>
    <w:rsid w:val="00A17194"/>
    <w:rsid w:val="00A7086A"/>
    <w:rsid w:val="00A77285"/>
    <w:rsid w:val="00A92C6A"/>
    <w:rsid w:val="00A973D6"/>
    <w:rsid w:val="00AC5E6F"/>
    <w:rsid w:val="00AD035D"/>
    <w:rsid w:val="00AE4C21"/>
    <w:rsid w:val="00B237CB"/>
    <w:rsid w:val="00B30756"/>
    <w:rsid w:val="00B3569E"/>
    <w:rsid w:val="00B419D6"/>
    <w:rsid w:val="00B60B27"/>
    <w:rsid w:val="00B8129D"/>
    <w:rsid w:val="00B949CC"/>
    <w:rsid w:val="00B97064"/>
    <w:rsid w:val="00BB5934"/>
    <w:rsid w:val="00BF6F4F"/>
    <w:rsid w:val="00C004A1"/>
    <w:rsid w:val="00C02580"/>
    <w:rsid w:val="00C640FE"/>
    <w:rsid w:val="00C9328B"/>
    <w:rsid w:val="00CA2AE2"/>
    <w:rsid w:val="00CC3913"/>
    <w:rsid w:val="00CE29A8"/>
    <w:rsid w:val="00CF03FE"/>
    <w:rsid w:val="00D052C7"/>
    <w:rsid w:val="00D35230"/>
    <w:rsid w:val="00D411CF"/>
    <w:rsid w:val="00D577B5"/>
    <w:rsid w:val="00D609A7"/>
    <w:rsid w:val="00D630BC"/>
    <w:rsid w:val="00D72B49"/>
    <w:rsid w:val="00D85E6E"/>
    <w:rsid w:val="00DD3FCF"/>
    <w:rsid w:val="00DD7B4C"/>
    <w:rsid w:val="00DE2E6D"/>
    <w:rsid w:val="00DE6B68"/>
    <w:rsid w:val="00DF0FD6"/>
    <w:rsid w:val="00DF4E7D"/>
    <w:rsid w:val="00E01C45"/>
    <w:rsid w:val="00E122F6"/>
    <w:rsid w:val="00E174CB"/>
    <w:rsid w:val="00E259C8"/>
    <w:rsid w:val="00E61BC4"/>
    <w:rsid w:val="00E7158C"/>
    <w:rsid w:val="00E91307"/>
    <w:rsid w:val="00E96C93"/>
    <w:rsid w:val="00EA312B"/>
    <w:rsid w:val="00EA3445"/>
    <w:rsid w:val="00EB53D1"/>
    <w:rsid w:val="00ED5ECA"/>
    <w:rsid w:val="00F122A2"/>
    <w:rsid w:val="00F17E31"/>
    <w:rsid w:val="00F2606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No Spacing"/>
    <w:uiPriority w:val="1"/>
    <w:qFormat/>
    <w:rsid w:val="00B307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075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locked/>
    <w:rsid w:val="00524E3C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4E3C"/>
    <w:pPr>
      <w:shd w:val="clear" w:color="auto" w:fill="FFFFFF"/>
      <w:spacing w:after="0" w:line="0" w:lineRule="atLeast"/>
    </w:pPr>
    <w:rPr>
      <w:sz w:val="26"/>
      <w:szCs w:val="26"/>
    </w:rPr>
  </w:style>
  <w:style w:type="table" w:styleId="ab">
    <w:name w:val="Table Grid"/>
    <w:basedOn w:val="a1"/>
    <w:uiPriority w:val="39"/>
    <w:rsid w:val="00D609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06858-0A57-4BE5-9257-0D9C676E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</cp:lastModifiedBy>
  <cp:revision>14</cp:revision>
  <cp:lastPrinted>2024-11-14T06:58:00Z</cp:lastPrinted>
  <dcterms:created xsi:type="dcterms:W3CDTF">2024-11-13T09:23:00Z</dcterms:created>
  <dcterms:modified xsi:type="dcterms:W3CDTF">2025-04-07T09:40:00Z</dcterms:modified>
</cp:coreProperties>
</file>