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27D43" w:rsidRPr="00227D43" w14:paraId="039B7224" w14:textId="77777777" w:rsidTr="0009238F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27D43" w:rsidRPr="00227D43" w14:paraId="58CC75E2" w14:textId="77777777" w:rsidTr="0009238F">
              <w:trPr>
                <w:trHeight w:val="1104"/>
              </w:trPr>
              <w:tc>
                <w:tcPr>
                  <w:tcW w:w="9422" w:type="dxa"/>
                </w:tcPr>
                <w:p w14:paraId="03C9D1E4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7D4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6022CD" wp14:editId="2123E066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85D1BF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7D43" w:rsidRPr="00227D43" w14:paraId="648C158F" w14:textId="77777777" w:rsidTr="0009238F">
              <w:trPr>
                <w:trHeight w:val="680"/>
              </w:trPr>
              <w:tc>
                <w:tcPr>
                  <w:tcW w:w="9422" w:type="dxa"/>
                </w:tcPr>
                <w:p w14:paraId="36D355B7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27D4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АДМИНИСТРАЦИЯ ПОСЕЛКА БЕРЕЗОВКА</w:t>
                  </w:r>
                  <w:r w:rsidRPr="00227D4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27D43" w:rsidRPr="00227D43" w14:paraId="19E4EE2C" w14:textId="77777777" w:rsidTr="0009238F">
              <w:trPr>
                <w:trHeight w:val="301"/>
              </w:trPr>
              <w:tc>
                <w:tcPr>
                  <w:tcW w:w="9422" w:type="dxa"/>
                </w:tcPr>
                <w:p w14:paraId="6D24051C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27D43" w:rsidRPr="00227D43" w14:paraId="3AEB0431" w14:textId="77777777" w:rsidTr="0009238F">
              <w:trPr>
                <w:trHeight w:val="68"/>
              </w:trPr>
              <w:tc>
                <w:tcPr>
                  <w:tcW w:w="9422" w:type="dxa"/>
                </w:tcPr>
                <w:p w14:paraId="7E91D024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27D43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ПОСТАНОВЛЕНИЕ</w:t>
                  </w:r>
                </w:p>
              </w:tc>
            </w:tr>
          </w:tbl>
          <w:p w14:paraId="7D7B8406" w14:textId="77777777" w:rsidR="00F46AD4" w:rsidRPr="00227D43" w:rsidRDefault="00227D43" w:rsidP="00F46AD4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п. Березовка</w:t>
            </w:r>
          </w:p>
          <w:p w14:paraId="30DF5A64" w14:textId="0262DC00" w:rsidR="00227D43" w:rsidRPr="00227D43" w:rsidRDefault="00227D43" w:rsidP="00227D43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D43" w:rsidRPr="00227D43" w14:paraId="48B199C8" w14:textId="77777777" w:rsidTr="0009238F">
        <w:trPr>
          <w:trHeight w:val="703"/>
        </w:trPr>
        <w:tc>
          <w:tcPr>
            <w:tcW w:w="9806" w:type="dxa"/>
            <w:hideMark/>
          </w:tcPr>
          <w:p w14:paraId="7D769150" w14:textId="144046E3" w:rsidR="00227D43" w:rsidRPr="00227D43" w:rsidRDefault="00F46AD4" w:rsidP="00227D43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февраля </w:t>
            </w:r>
            <w:r w:rsidR="00227D43"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27D43"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27D43"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14:paraId="09684F23" w14:textId="77777777" w:rsidR="00F46AD4" w:rsidRDefault="00F46AD4" w:rsidP="00227D4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C435031" w14:textId="672B765A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D682C36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F57D6" w14:textId="77777777" w:rsidR="00F46AD4" w:rsidRPr="00F46AD4" w:rsidRDefault="00F46AD4" w:rsidP="00F46AD4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в соответствии с Земельным кодексом Российской Федерации, Градостроительным кодексом Российской Федерации,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</w:t>
      </w:r>
      <w:hyperlink r:id="rId9" w:history="1">
        <w:r w:rsidRPr="00F46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поселка Березовка Березовского района</w:t>
        </w:r>
      </w:hyperlink>
      <w:r w:rsidRPr="00F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края,</w:t>
      </w:r>
    </w:p>
    <w:p w14:paraId="0A909186" w14:textId="77777777" w:rsidR="00F46AD4" w:rsidRDefault="00F46AD4" w:rsidP="00227D43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D7DDE8" w14:textId="7408A436" w:rsidR="00227D43" w:rsidRPr="00227D43" w:rsidRDefault="00227D43" w:rsidP="00227D43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ПОСТАНОВЛЯЮ:</w:t>
      </w:r>
    </w:p>
    <w:p w14:paraId="476909D0" w14:textId="77777777" w:rsidR="00227D43" w:rsidRPr="00227D43" w:rsidRDefault="00227D43" w:rsidP="003B0DC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426" w:right="-28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23AA4635" w14:textId="77777777" w:rsidR="00227D43" w:rsidRPr="00227D43" w:rsidRDefault="00227D43" w:rsidP="003B0DC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6542A55" w14:textId="77777777" w:rsidR="00227D43" w:rsidRPr="00227D43" w:rsidRDefault="00227D43" w:rsidP="003B0DC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0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https://berezovka-r04.gosweb.gosuslugi.ru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E8D8DD" w14:textId="77777777" w:rsidR="00227D43" w:rsidRPr="00227D43" w:rsidRDefault="00227D43" w:rsidP="003B0DC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49C43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9D79A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Березовка                                                                                               А.Н. Сабуров</w:t>
      </w:r>
    </w:p>
    <w:p w14:paraId="52E0FF31" w14:textId="77777777" w:rsidR="00227D43" w:rsidRPr="00227D43" w:rsidRDefault="00227D43" w:rsidP="00227D43">
      <w:pPr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AAE93F" w14:textId="77777777" w:rsidR="00227D43" w:rsidRPr="00227D43" w:rsidRDefault="00227D43" w:rsidP="00227D43">
      <w:pPr>
        <w:suppressAutoHyphens/>
        <w:autoSpaceDN w:val="0"/>
        <w:spacing w:after="0" w:line="240" w:lineRule="auto"/>
        <w:ind w:right="-144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227D43" w:rsidRPr="00227D43" w:rsidSect="00DC0A64">
          <w:headerReference w:type="default" r:id="rId11"/>
          <w:pgSz w:w="11906" w:h="16838"/>
          <w:pgMar w:top="1985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3828"/>
      </w:tblGrid>
      <w:tr w:rsidR="00227D43" w:rsidRPr="00227D43" w14:paraId="25C576BD" w14:textId="77777777" w:rsidTr="0009238F">
        <w:trPr>
          <w:trHeight w:val="80"/>
        </w:trPr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E5A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rPr>
                <w:rFonts w:ascii="Liberation Serif" w:eastAsia="Calibri" w:hAnsi="Liberation Serif" w:cs="Calibri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5592" w14:textId="30BBF916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27D43">
              <w:rPr>
                <w:rFonts w:ascii="Liberation Serif" w:eastAsia="Calibri" w:hAnsi="Liberation Serif" w:cs="Calibri"/>
                <w:color w:val="000000"/>
              </w:rPr>
              <w:t xml:space="preserve">                                                         </w:t>
            </w: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УТВЕРЖДЕН                                         постановлением администрации </w:t>
            </w:r>
          </w:p>
          <w:p w14:paraId="59C9AA9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поселка Березовка </w:t>
            </w:r>
          </w:p>
          <w:p w14:paraId="28A13F10" w14:textId="41FCD29A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от </w:t>
            </w:r>
            <w:r w:rsidR="00F46AD4">
              <w:rPr>
                <w:rFonts w:ascii="Times New Roman" w:eastAsia="Calibri" w:hAnsi="Times New Roman" w:cs="Times New Roman"/>
                <w:color w:val="000000"/>
              </w:rPr>
              <w:t xml:space="preserve">28 февраля </w:t>
            </w:r>
            <w:r w:rsidRPr="00227D43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F46AD4">
              <w:rPr>
                <w:rFonts w:ascii="Times New Roman" w:eastAsia="Calibri" w:hAnsi="Times New Roman" w:cs="Times New Roman"/>
                <w:color w:val="000000"/>
              </w:rPr>
              <w:t>25</w:t>
            </w: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 № </w:t>
            </w:r>
            <w:r w:rsidR="00F46AD4">
              <w:rPr>
                <w:rFonts w:ascii="Times New Roman" w:eastAsia="Calibri" w:hAnsi="Times New Roman" w:cs="Times New Roman"/>
                <w:color w:val="000000"/>
              </w:rPr>
              <w:t>69</w:t>
            </w:r>
          </w:p>
          <w:p w14:paraId="4CFD201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Calibri"/>
                <w:color w:val="000000"/>
              </w:rPr>
            </w:pPr>
          </w:p>
        </w:tc>
      </w:tr>
    </w:tbl>
    <w:p w14:paraId="0DB3B9F9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14:paraId="42F22F7E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6014CAC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B4954E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14:paraId="62D096B8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2F25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Предмет регулирования регламента</w:t>
      </w:r>
    </w:p>
    <w:p w14:paraId="7887400D" w14:textId="77777777" w:rsidR="00227D43" w:rsidRPr="00227D43" w:rsidRDefault="00227D43" w:rsidP="00227D43">
      <w:pPr>
        <w:suppressAutoHyphens/>
        <w:autoSpaceDN w:val="0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1341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64297DC6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1.2. Регламент устанавливает сроки и последовательность административных процедур администрацией поселка Березовка (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Администрация</w:t>
      </w:r>
      <w:r w:rsidRPr="00227D43">
        <w:rPr>
          <w:rFonts w:ascii="Times New Roman" w:eastAsia="Calibri" w:hAnsi="Times New Roman" w:cs="Times New Roman"/>
          <w:sz w:val="24"/>
          <w:szCs w:val="24"/>
        </w:rPr>
        <w:t>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26CB002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1AF3C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Круг заявителей</w:t>
      </w:r>
    </w:p>
    <w:p w14:paraId="0B3C6D30" w14:textId="77777777" w:rsidR="00227D43" w:rsidRPr="00227D43" w:rsidRDefault="00227D43" w:rsidP="00227D43">
      <w:pPr>
        <w:suppressAutoHyphens/>
        <w:autoSpaceDN w:val="0"/>
        <w:spacing w:after="0" w:line="240" w:lineRule="auto"/>
        <w:ind w:left="14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57C7E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заявитель, застройщик),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14:paraId="26F5AE2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A264FAE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в электронном виде используется личный кабинет физического или юридического лица.</w:t>
      </w:r>
    </w:p>
    <w:p w14:paraId="6ACB8D5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944B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Требования к порядку информирования о предоставлении муниципальной услуги</w:t>
      </w:r>
    </w:p>
    <w:p w14:paraId="7ECE6769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23129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получения муниципальной услуги </w:t>
      </w: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 планируемом строительстве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перечисленными в пункте 10.1 настоящего регламента, подается одним из следующих способов:</w:t>
      </w:r>
    </w:p>
    <w:p w14:paraId="0504E237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(через уполномоченного представителя) на бумажном носителе в администрацию поселка Березовка Березовского района Красноярского края (далее – Администрация) по адресу: 662520, Красноярский край, Березовский район, пгт. Березовка, ул. Центральная, 19;</w:t>
      </w:r>
    </w:p>
    <w:p w14:paraId="2767162C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личного обращения (через уполномоченного представителя) на бумажном носителе в Краевое государственное бюджетное учреждение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«Многофункциональный центр предоставления государственных и муниципальных услуг» (далее – МФЦ);</w:t>
      </w:r>
    </w:p>
    <w:p w14:paraId="38CA66A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(https://www.gosuslugi.ru) (далее – единый портал) и (или) регионального портала государственных и муниципальных услуг (www.gosuslugi.krskstate.ru) (далее – краевой портал)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подписи»;</w:t>
      </w:r>
    </w:p>
    <w:p w14:paraId="47D2131A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6133A9E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электронной почты с использованием информационно-телекоммуникационной сети Интернет в форме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реквизитов);</w:t>
      </w:r>
    </w:p>
    <w:p w14:paraId="160909FD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на бумажном носителе по адресу: 662520, Красноярский край, Березовский район, пгт. Березовка, ул. Центральная, 19.</w:t>
      </w:r>
    </w:p>
    <w:p w14:paraId="73D0DBF0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Местонахождение администрации поселка Березовка Березовского района: 662520, Красноярский край, Березовский район, пгт. Березовка, ул. Центральная, 19.</w:t>
      </w:r>
    </w:p>
    <w:p w14:paraId="2E928CC3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662520, Красноярский край, Березовский район, пгт. Березовка, ул. Центральная, 19.</w:t>
      </w:r>
    </w:p>
    <w:p w14:paraId="472ED10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 понедельник – четверг: с 8 часов 00 минут до 17 часов 00 минут, пятница: с 8 часов 00 минут до 15 часов 45 минут (обеденный перерыв с 12 часов 00 минут до 13 часов 00 минут), кроме выходных и праздничных дней.</w:t>
      </w:r>
    </w:p>
    <w:p w14:paraId="6A150E18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 и юридических лиц: вторник – с 8 часов 00 минут до 12 часов 00 минут, четверг – с 13 часов 00 минут до 17 часов 00 минут.</w:t>
      </w:r>
    </w:p>
    <w:p w14:paraId="44CA9CCA" w14:textId="17E4620D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Ответственный исполнитель муниципальной услуги – специалист по вопросам архитектуры (далее – специалист) – 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каб. 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телефон: 8(39175) 2161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EDC4B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Информация, связанная с осуществлением муниципальной услуги, также доступна на официальном сайте администрации поселка Березовка Березовского района (</w:t>
      </w:r>
      <w:hyperlink r:id="rId12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https://berezovka-r04.gosweb.gosuslugi.ru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Сайт).</w:t>
      </w:r>
    </w:p>
    <w:p w14:paraId="5BA006A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Электронный адрес Администрации: beradm@mail.ru.</w:t>
      </w:r>
    </w:p>
    <w:p w14:paraId="252B352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Информацией по вопросам предоставления муниципальной услуги можно ознакомиться с помощью федеральной государственной информационной системы «Единый портал государственных и муниципальных услуг (функций)» и краевом портале государственных и муниципальных услуг: </w:t>
      </w:r>
      <w:hyperlink r:id="rId13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http://www.gosuslugi.krskstate.ru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27A1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и краевом портале государственных и муниципальных услуг (функций) размещается следующая информация:</w:t>
      </w:r>
    </w:p>
    <w:p w14:paraId="4531F62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8BC37EA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14:paraId="57B9E360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14:paraId="1154ABC6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84E92DC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исчерпывающий перечень оснований для отказа в предоставлении муниципальной услуги;</w:t>
      </w:r>
    </w:p>
    <w:p w14:paraId="7964EA25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F7780C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формы заявлений (уведомлений, сообщений), используемые при предоставлении муниципальной услуги.</w:t>
      </w:r>
    </w:p>
    <w:p w14:paraId="16935AE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едином и краевом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E144F1A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C2B6ED6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Информация о предоставлении муниципальной услуги, в том числе о ходе исполнения муниципальной услуги, является открытой и предоставляется путем:</w:t>
      </w:r>
    </w:p>
    <w:p w14:paraId="0947F225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размещения на информационном стенде, расположенном в помещении Администрации, 2 этаж;</w:t>
      </w:r>
    </w:p>
    <w:p w14:paraId="28212639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использования средств телефонной связи;</w:t>
      </w:r>
    </w:p>
    <w:p w14:paraId="1AC415B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проведения консультаций специалистами Администрации.</w:t>
      </w:r>
    </w:p>
    <w:p w14:paraId="6F81485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помещении Администрации размещаются:</w:t>
      </w:r>
    </w:p>
    <w:p w14:paraId="4DC058E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 настоящего регламента;</w:t>
      </w:r>
    </w:p>
    <w:p w14:paraId="671EFA4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документов, необходимых для исполнения муниципальной услуги.</w:t>
      </w:r>
    </w:p>
    <w:p w14:paraId="2A7401E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обратившиеся в Администрацию непосредственно или путем использования средств телефонной связи, информируются:</w:t>
      </w:r>
    </w:p>
    <w:p w14:paraId="3F7AF1A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перечне документов, необходимых для исполнения муниципальной услуги, их комплектности (достаточности);</w:t>
      </w:r>
    </w:p>
    <w:p w14:paraId="6A94BC73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источниках получения документов, необходимых для исполнения муниципальной услуги;</w:t>
      </w:r>
    </w:p>
    <w:p w14:paraId="670E777E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порядке, сроках оформления документов, возможности их получения.</w:t>
      </w:r>
    </w:p>
    <w:p w14:paraId="310B164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время.</w:t>
      </w:r>
    </w:p>
    <w:p w14:paraId="1163A00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предоставлением муниципальной услуги, может быть получена в МФЦ.</w:t>
      </w:r>
    </w:p>
    <w:p w14:paraId="35FE0EE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E3A6F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Стандарт предоставления муниципальной услуги</w:t>
      </w:r>
    </w:p>
    <w:p w14:paraId="6164ACF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C1DED" w14:textId="77777777" w:rsidR="00227D43" w:rsidRPr="00227D43" w:rsidRDefault="00227D43" w:rsidP="00227D43">
      <w:pPr>
        <w:tabs>
          <w:tab w:val="left" w:pos="2490"/>
          <w:tab w:val="center" w:pos="49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Наименование муниципальной услуги</w:t>
      </w:r>
    </w:p>
    <w:p w14:paraId="7924EEA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469B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услуга).</w:t>
      </w:r>
    </w:p>
    <w:p w14:paraId="0DB769D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06536D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Наименование органа, предоставляющего муниципальную услугу</w:t>
      </w:r>
    </w:p>
    <w:p w14:paraId="55F519F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EB7F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Органом, ответственным за предоставление муниципальной услуги, является исполнительно-распорядительный орган муниципального образования – Администрация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поселка Березовка.</w:t>
      </w:r>
    </w:p>
    <w:p w14:paraId="538742C6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услуги является </w:t>
      </w:r>
      <w:r w:rsidRPr="00227D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по вопросам градостроительства и архитектуры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должностные обязанности которого в соответствии с настоящим регламентом, должностной инструкцией входят вопросы по осуществлению полномочий в рамках</w:t>
      </w: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 разрешений на строительство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198564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Администрация обеспечивает предоставление муниципальной услуги через МФЦ или в электронной форме посредством единого и краевого портала, также в иных формах, по выбору заявителя, в соответствии с Федеральным </w:t>
      </w:r>
      <w:hyperlink r:id="rId14" w:history="1">
        <w:r w:rsidRPr="00227D4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14:paraId="791F1089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4.3.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органа местного самоуправления.</w:t>
      </w:r>
    </w:p>
    <w:p w14:paraId="37CA555A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4.4. В целях предоставления муниципальной услуги Администрация взаимодействует с:</w:t>
      </w:r>
    </w:p>
    <w:p w14:paraId="683921A7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72CCFA34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службой государственной регистрации, кадастра и картографии</w:t>
      </w: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(её территориальными органами) в части получения сведений из Единого государственного реестра недвижимости;</w:t>
      </w:r>
    </w:p>
    <w:p w14:paraId="3CA7845E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службой по государственной охране объектов культурного наследия Красноярского края в части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018DDE26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8FFCAC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5. Описание результата предоставления муниципальной услуги</w:t>
      </w:r>
    </w:p>
    <w:p w14:paraId="40DD140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6F330" w14:textId="77777777" w:rsidR="00227D43" w:rsidRPr="00227D43" w:rsidRDefault="00227D43" w:rsidP="00564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14:paraId="2EBC68AE" w14:textId="65A05A18" w:rsidR="00227D43" w:rsidRPr="00227D43" w:rsidRDefault="00564848" w:rsidP="00564848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 и уведомлении о таком размещении органа регионального государственного строительного надзора;</w:t>
      </w:r>
    </w:p>
    <w:p w14:paraId="0D08B8F3" w14:textId="77777777" w:rsidR="00227D43" w:rsidRPr="00227D43" w:rsidRDefault="00227D43" w:rsidP="00564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(выдача) заявителю информационного письма о размещении уведомления о завершении сноса объекта капитального строительства в ИСОГД и уведомлении о таком размещении органа регионального государственного строительного надзора;</w:t>
      </w:r>
    </w:p>
    <w:p w14:paraId="22ABFEAC" w14:textId="77777777" w:rsidR="00227D43" w:rsidRPr="00227D43" w:rsidRDefault="00227D43" w:rsidP="00564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об отказе в предоставлении муниципальной услуги.</w:t>
      </w:r>
    </w:p>
    <w:p w14:paraId="3B55CF6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02376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14187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Глава 6. 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Порядок приема и регистрация заявления о предоставлении муниципальной услуги</w:t>
      </w:r>
    </w:p>
    <w:p w14:paraId="63FCB52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BF4EB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6.1. Регистрация уведомления о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планируемом строительстве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>, представленного застройщиком (уполномоченным представителем), в Администрации осуществляется специалистом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ответственным за прием и выдачу документов, 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в день его поступления.</w:t>
      </w:r>
    </w:p>
    <w:p w14:paraId="763AEA36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6.2. В случае представления уведомления о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планируемом строительстве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уведомление о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планируемом строительстве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 подлежит регистрации на следующий рабочий день.</w:t>
      </w:r>
    </w:p>
    <w:p w14:paraId="4D381B0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C715CF7" w14:textId="61791A29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7. С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рок предоставления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услуги, срок приостановления предоставления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 и законодательством </w:t>
      </w:r>
      <w:r w:rsidR="00D87B80" w:rsidRPr="00227D43">
        <w:rPr>
          <w:rFonts w:ascii="Times New Roman" w:eastAsia="Calibri" w:hAnsi="Times New Roman" w:cs="Times New Roman"/>
          <w:sz w:val="24"/>
          <w:szCs w:val="24"/>
        </w:rPr>
        <w:t>Красноярского края</w:t>
      </w:r>
      <w:bookmarkStart w:id="0" w:name="_GoBack"/>
      <w:bookmarkEnd w:id="0"/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, срок выдачи (направления) документов, являющихся результатом </w:t>
      </w:r>
    </w:p>
    <w:p w14:paraId="24085AE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предоставления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</w:t>
      </w:r>
    </w:p>
    <w:p w14:paraId="6F9339F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466FD" w14:textId="0140395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Срок предоставления муниципальной услуги составляет не более 7 рабочих дней со дня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днем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и документов, необходимых для предоставления муниципальной услуги.</w:t>
      </w:r>
    </w:p>
    <w:p w14:paraId="558FEE39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Уполномоченный орган.</w:t>
      </w:r>
    </w:p>
    <w:p w14:paraId="00764B9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E0198" w14:textId="34D4BE59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Красноярского края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</w:p>
    <w:p w14:paraId="46D0111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порядок их представления</w:t>
      </w:r>
    </w:p>
    <w:p w14:paraId="372C81B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9F618" w14:textId="216B25A9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представляет в Уполномоченный орган либо в МФЦ оригиналы следующих документов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E2C6AA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1. в случае направления уведомления о планируемом сносе:</w:t>
      </w:r>
    </w:p>
    <w:p w14:paraId="5CEC60B1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hyperlink r:id="rId15" w:history="1">
        <w:r w:rsidRPr="00227D43">
          <w:rPr>
            <w:rFonts w:ascii="Times New Roman" w:eastAsia="Calibri" w:hAnsi="Times New Roman" w:cs="Times New Roman"/>
            <w:sz w:val="24"/>
            <w:szCs w:val="24"/>
          </w:rPr>
          <w:t>уведомление</w:t>
        </w:r>
      </w:hyperlink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14:paraId="734646BB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заявителя;</w:t>
      </w:r>
    </w:p>
    <w:p w14:paraId="6A146B5E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2C67E3AB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14:paraId="2895EDE4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14:paraId="1AD40458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14:paraId="52B76681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 случае непредставления документов «д» и «е» подпункта 1 Уполномоченный орган запрашивает их у заявителя согласно части 11 статьи 55.31 Градостроительного кодекса Российской Федерации.</w:t>
      </w:r>
    </w:p>
    <w:p w14:paraId="60E44817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Непредставление заявителем указанных документов в Уполномоченный орган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14:paraId="30AE8368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2. в случае направления уведомления о завершении сноса:</w:t>
      </w:r>
    </w:p>
    <w:p w14:paraId="31F3F995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14:paraId="77BAA9EF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заявителя;</w:t>
      </w:r>
    </w:p>
    <w:p w14:paraId="4F1629BD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204C1180" w14:textId="148EFB6C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21482D2D" w14:textId="0BDA7CDC" w:rsidR="00227D43" w:rsidRPr="00227D43" w:rsidRDefault="00564848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 Документы, необходимые для предоставления муниципальной услуги, указанные в пункте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.1 настоящего Административного регламента, представляются в Уполномоченный орган посредством возможных способов подачи заявлений и документов: личное обращение заявителя, и(или) через МФЦ, посредством почтового отправления, с использованием информационно-телекоммуникационных технологий, включая использование Единого портала,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и(или)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(возможно с оговоркой «при наличии технической возможности»). </w:t>
      </w:r>
    </w:p>
    <w:p w14:paraId="68F9CA5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При этом заявление и электронный образ каждого документа должны быть подписаны электронной подписью (</w:t>
      </w:r>
      <w:r w:rsidRPr="00227D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указываются виды электронной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подписи, которые допускаются к использованию при обращении за получением государственной услуги в электронном виде, в том числе с учетом права заявителя - физического лица использовать простую электронную подпись, в соответствии с </w:t>
      </w:r>
      <w:hyperlink r:id="rId16" w:history="1">
        <w:r w:rsidRPr="00227D43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14:paraId="51D59319" w14:textId="61D099DD" w:rsidR="00227D43" w:rsidRPr="00227D43" w:rsidRDefault="00564848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.4. Документы, представляемые в электронной форме, направляются в следующих форматах:</w:t>
      </w:r>
    </w:p>
    <w:p w14:paraId="09791834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A2288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38F8BDB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9941CE8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сжатых документов в один файл;</w:t>
      </w:r>
    </w:p>
    <w:p w14:paraId="0225C5EE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14:paraId="7E26E02C" w14:textId="44C47A1B" w:rsidR="00227D43" w:rsidRPr="00227D43" w:rsidRDefault="00564848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если оригиналы документов, прилагаемых к уведомлению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планируемом строительстве, уведомлению об изменении параметров, выданы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разрешении 300 - 500 </w:t>
      </w:r>
      <w:proofErr w:type="spellStart"/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472F857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14:paraId="39ADF1DB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12426A3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2EB316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3D21ADF" w14:textId="0224496F" w:rsidR="00227D43" w:rsidRPr="00227D43" w:rsidRDefault="00564848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3E5DC58A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700185" w14:textId="3CA6153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14:paraId="19F7229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с законодательством Российской Федерации и законодательством Красноярского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</w:t>
      </w:r>
    </w:p>
    <w:p w14:paraId="38F7859A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порядок их представления</w:t>
      </w:r>
    </w:p>
    <w:p w14:paraId="0ACD310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14:paraId="7CDD8E7C" w14:textId="195B5A91" w:rsidR="00227D43" w:rsidRPr="00227D43" w:rsidRDefault="00564848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.1. Документами (сведениями), необходимыми в соответствии с законодательством Российской Федерации и законодательством Красноярского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5AB021CF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14:paraId="320DD84B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выписка из Единого государственного реестра юридических лиц (для юридических лиц);</w:t>
      </w:r>
    </w:p>
    <w:p w14:paraId="582F83C5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3) выписка из Единого государственного реестра недвижимости о правах на земельный участок;</w:t>
      </w:r>
    </w:p>
    <w:p w14:paraId="31DF0432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14:paraId="53B0ADA8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5) решение суда о сносе объекта капитального строительства;</w:t>
      </w:r>
    </w:p>
    <w:p w14:paraId="3C02E86A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6) решение органа местного самоуправления о сносе объекта капитального строительства.</w:t>
      </w:r>
    </w:p>
    <w:p w14:paraId="569AF0F0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14:paraId="111A1D8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31EA8A12" w14:textId="247D946B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Документы (их копии или сведения, содержащиеся в них), указанные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застройщик не представил указанные документы самостоятельно. </w:t>
      </w:r>
    </w:p>
    <w:p w14:paraId="0DBFB4D3" w14:textId="065A4DF1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0E88C5C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14:paraId="3018A6A2" w14:textId="5427FBE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227D43">
        <w:rPr>
          <w:rFonts w:ascii="Times New Roman" w:eastAsia="Calibri" w:hAnsi="Times New Roman" w:cs="Times New Roman"/>
          <w:sz w:val="24"/>
          <w:szCs w:val="24"/>
        </w:rPr>
        <w:t>казание на запрет требовать от заявителя представления документов, информации или осуществления действий</w:t>
      </w:r>
    </w:p>
    <w:p w14:paraId="3CBD5CE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A30C9F" w14:textId="3EF979F3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0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Уполномоченному органу при предоставлении муниципальной услуги запрещено требовать от заявителя (застройщика):</w:t>
      </w:r>
    </w:p>
    <w:p w14:paraId="55281AC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E976CF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Красноярского края,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123D81C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227D43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14:paraId="5CA77A3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14:paraId="200782A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B2C9DEE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14:paraId="59B39C0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noBreakHyphen/>
        <w:t xml:space="preserve"> 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A76DB2A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CC2D3C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7943DE0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3BAA6141" w14:textId="335264E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0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Уполномоченному органу при предоставлении муниципальной услуги запрещается:</w:t>
      </w:r>
    </w:p>
    <w:p w14:paraId="1261CDD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 1) 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Интернет;</w:t>
      </w:r>
    </w:p>
    <w:p w14:paraId="4D23433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Интернет.</w:t>
      </w:r>
    </w:p>
    <w:p w14:paraId="5CD5999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17007" w14:textId="61ED5A33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5FE364E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3D4A1" w14:textId="42110C2E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1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Основаниями для отказа в приеме документов, необходимых для предоставления муниципальной услуги, являются:</w:t>
      </w:r>
    </w:p>
    <w:p w14:paraId="7520F9F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0D22F5B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138432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675A77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AA6F1DF" w14:textId="2A55F233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5) уведомление о сносе, уведомление о завершении сноса и документы, указанные в пункте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.1 настоящего Административного регламента, представлены в электронной форме с нарушением требований, установленных пунктами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.4-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.6 настоящего Административного регламента;</w:t>
      </w:r>
    </w:p>
    <w:p w14:paraId="5199F03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19A0957E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7) неполное заполнение полей в форме уведомления, в том числе в интерактивной форме уведомления на Едином портале.</w:t>
      </w:r>
    </w:p>
    <w:p w14:paraId="4093C8C2" w14:textId="7EE6017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Решение об отказе в приеме документов, указанных в пункте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о планируемом сносе, уведомлении о завершении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Уполномоченный орган.</w:t>
      </w:r>
    </w:p>
    <w:p w14:paraId="008986FC" w14:textId="59B02894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Отказ в приеме документов, указанных в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227D43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14:paraId="370C101E" w14:textId="77777777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14:paraId="64D32CEF" w14:textId="7A60233F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46FB08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D5085C" w14:textId="70A0CAEF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Основания для приостановления предоставления муниципальной услуги отсутствуют.</w:t>
      </w:r>
    </w:p>
    <w:p w14:paraId="56AE83EB" w14:textId="123F1BBE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14:paraId="0007A7B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0B8D23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отсутствие документов (сведений), предусмотренных подпунктом 1 пункта 9.1 Административного регламента;</w:t>
      </w:r>
    </w:p>
    <w:p w14:paraId="0D64980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3) заявитель не является правообладателем объекта капитального строительства;</w:t>
      </w:r>
    </w:p>
    <w:p w14:paraId="672990D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уведомление о сносе содержит сведения об объекте, который не является объектом капитального строительства;</w:t>
      </w:r>
    </w:p>
    <w:p w14:paraId="40A7A1AA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5) признание в установленном законодательством порядке объекта, планируемого к сносу, объектом культурного наследия.</w:t>
      </w:r>
    </w:p>
    <w:p w14:paraId="79F1CAC0" w14:textId="24B95371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14:paraId="4BFC1957" w14:textId="695D5F18" w:rsidR="00227D43" w:rsidRPr="00227D43" w:rsidRDefault="00564848" w:rsidP="0056484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1650688" w14:textId="0AA840AB" w:rsidR="00227D43" w:rsidRPr="00227D43" w:rsidRDefault="00564848" w:rsidP="0056484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уведомление о планируемом сносе объекта капитального строительства ранее не направлялось.</w:t>
      </w:r>
    </w:p>
    <w:p w14:paraId="3BB866C6" w14:textId="5BE52088" w:rsid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B8BD4" w14:textId="2837F9F2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услуг, которые являются необходимыми и обязательными </w:t>
      </w:r>
    </w:p>
    <w:p w14:paraId="69400BF2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14:paraId="59172B2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</w:p>
    <w:p w14:paraId="68DED0F4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03086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Красноярского края не предусмотрено.</w:t>
      </w:r>
    </w:p>
    <w:p w14:paraId="5A66BA4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5F61D" w14:textId="71A423FA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14:paraId="29BF7DB8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14:paraId="3246C4C0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6C979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14:paraId="199C0AF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E5232" w14:textId="7B59953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27D43">
        <w:rPr>
          <w:rFonts w:ascii="Times New Roman" w:eastAsia="Calibri" w:hAnsi="Times New Roman" w:cs="Times New Roman"/>
          <w:sz w:val="24"/>
          <w:szCs w:val="24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7840A2D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73B29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71F5736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A0D23" w14:textId="61D4FE1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</w:p>
    <w:p w14:paraId="49B6F153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0A54CF81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775C6" w14:textId="6ADCF7A1" w:rsidR="00746C04" w:rsidRPr="00746C04" w:rsidRDefault="00746C04" w:rsidP="00746C0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C04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минут.</w:t>
      </w:r>
    </w:p>
    <w:p w14:paraId="23568A5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6C509" w14:textId="14C63028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227D43">
        <w:rPr>
          <w:rFonts w:ascii="Times New Roman" w:eastAsia="Calibri" w:hAnsi="Times New Roman" w:cs="Times New Roman"/>
          <w:sz w:val="24"/>
          <w:szCs w:val="24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</w:t>
      </w:r>
    </w:p>
    <w:p w14:paraId="00C1CD6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муниципальной услуги, в том числе в электронной форме</w:t>
      </w:r>
    </w:p>
    <w:p w14:paraId="25F1A7C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7D4D" w14:textId="4F3EF33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7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.1. Регистрация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указанных в пункте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.1 настоящего Административного регламента, осуществляется в день их поступления в Уполномоченный орган при обращении лично, через МФЦ (при возможности).</w:t>
      </w:r>
    </w:p>
    <w:p w14:paraId="4736D4CB" w14:textId="69C1205E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1</w:t>
      </w:r>
      <w:r w:rsidR="00564848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7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.2. В случае если заявление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и иные 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документы, необходимые для предоставления 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муниципальной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 услуги, поданы в электронной форме, Уполномоченным органом не позднее рабочего дня, следующего за днем подачи заявления 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и иных 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документов, необходимых для предоставления 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муниципальной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1D8E3B6D" w14:textId="74F91D91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1</w:t>
      </w:r>
      <w:r w:rsidR="00564848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7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.3. Регистрация заявления и иных документов, необходимых для предоставления муниципальной услуги, осуществляется в порядке, предусмотренном в разделе 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val="en-US" w:eastAsia="hi-IN" w:bidi="hi-IN"/>
        </w:rPr>
        <w:t>III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 настоящего Административного регламента.</w:t>
      </w:r>
    </w:p>
    <w:p w14:paraId="748A899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987C0" w14:textId="196A801A" w:rsidR="00C3745D" w:rsidRPr="00C3745D" w:rsidRDefault="00227D43" w:rsidP="00C3745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91633702"/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местам исполнения муниципальной услуги</w:t>
      </w:r>
    </w:p>
    <w:p w14:paraId="2BBCEC8D" w14:textId="77777777" w:rsidR="00C3745D" w:rsidRDefault="00C3745D" w:rsidP="00C3745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09A15F" w14:textId="78EBE5CB" w:rsidR="00C3745D" w:rsidRPr="00C3745D" w:rsidRDefault="00564848" w:rsidP="00C3745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для исполнения муниципальной услуги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40.</w:t>
      </w:r>
    </w:p>
    <w:p w14:paraId="7580A46E" w14:textId="3A191582" w:rsidR="00C3745D" w:rsidRPr="00C3745D" w:rsidRDefault="00564848" w:rsidP="00C3745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bookmarkStart w:id="2" w:name="_Hlk191633258"/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перечнем документов и (или) информации,</w:t>
      </w:r>
      <w:bookmarkEnd w:id="2"/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необходимых для предоставления каждой муниципальной услуги, к обеспечению беспрепятственного доступа инвалидов (включая инвалидов, использующих кресла-коляски и собак-проводников) к указанным объектам, должны соответствовать законодательству Российской Федерации о социальной защите инвалидов, в том числе: статье 15 Федерального закона от 24.11.1995 № 181-ФЗ «О социальной защите инвалидов в Российской Федерации»; Порядку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помощи, утвержденного Приказом Министерства здравоохранения РФ от 12.11.2015 № 802-н. </w:t>
      </w:r>
    </w:p>
    <w:p w14:paraId="4A9603B9" w14:textId="7519932F" w:rsidR="00BB2F36" w:rsidRPr="00BB2F36" w:rsidRDefault="00564848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C3745D">
        <w:rPr>
          <w:rFonts w:ascii="Times New Roman" w:eastAsia="Calibri" w:hAnsi="Times New Roman" w:cs="Times New Roman"/>
          <w:sz w:val="24"/>
          <w:szCs w:val="24"/>
        </w:rPr>
        <w:t>.3.</w:t>
      </w:r>
      <w:r w:rsidR="00BB2F36" w:rsidRPr="00BB2F36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</w:t>
      </w:r>
      <w:r w:rsidR="00BB2F36" w:rsidRPr="00BB2F36">
        <w:rPr>
          <w:rFonts w:ascii="Times New Roman" w:eastAsia="Calibri" w:hAnsi="Times New Roman" w:cs="Times New Roman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7819A09A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0A333054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BB2F36">
        <w:rPr>
          <w:rFonts w:ascii="Times New Roman" w:eastAsia="Calibri" w:hAnsi="Times New Roman" w:cs="Times New Roman"/>
          <w:bCs/>
          <w:sz w:val="24"/>
          <w:szCs w:val="24"/>
        </w:rPr>
        <w:t>возможность беспрепятственного входа в объекты и выхода из них;</w:t>
      </w:r>
    </w:p>
    <w:p w14:paraId="68D1CE12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BB2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в том числе с помощью работников объекта, предоставляющих </w:t>
      </w:r>
      <w:r w:rsidRPr="00BB2F36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</w:t>
      </w:r>
      <w:proofErr w:type="spellStart"/>
      <w:r w:rsidRPr="00BB2F36">
        <w:rPr>
          <w:rFonts w:ascii="Times New Roman" w:eastAsia="Calibri" w:hAnsi="Times New Roman" w:cs="Times New Roman"/>
          <w:bCs/>
          <w:sz w:val="24"/>
          <w:szCs w:val="24"/>
        </w:rPr>
        <w:t>ассистивных</w:t>
      </w:r>
      <w:proofErr w:type="spellEnd"/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53DB7449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2) помещения должны иметь места для ожидания, информирования, приема заявителей.</w:t>
      </w:r>
    </w:p>
    <w:p w14:paraId="2508F601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Места ожидания обеспечиваются стульями, кресельными секциями, скамьями (банкетками);</w:t>
      </w:r>
    </w:p>
    <w:p w14:paraId="63D243E7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3) помещения должны иметь туалет со свободным доступом к нему в рабочее время;</w:t>
      </w:r>
    </w:p>
    <w:p w14:paraId="1483CFF5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4) места информирования, предназначенные для ознакомления граждан с информационными материалами, оборудуются:</w:t>
      </w:r>
    </w:p>
    <w:p w14:paraId="1FCDB815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информационными стендами или информационными электронными терминалами;</w:t>
      </w:r>
    </w:p>
    <w:p w14:paraId="321BBB72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14:paraId="6CF2D8A2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Необходимая информация размещается на информационных стендах в помещениях, предназначенных для приема граждан.</w:t>
      </w:r>
    </w:p>
    <w:p w14:paraId="3B6D9EFC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1677A1AE" w14:textId="7779052E" w:rsidR="00227D43" w:rsidRPr="00227D43" w:rsidRDefault="00227D43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этой информации заявителями, в том числе заявителями с ограниченными возможностями.</w:t>
      </w:r>
    </w:p>
    <w:bookmarkEnd w:id="1"/>
    <w:p w14:paraId="0682421E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2B53" w14:textId="006FD919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предоставления муниципальной услуги</w:t>
      </w:r>
    </w:p>
    <w:p w14:paraId="029DF25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779C9" w14:textId="3EFB9C16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14:paraId="1CB7B6A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14:paraId="4EE678E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14:paraId="7AB922D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- возможность получения муниципальной услуги в любом территориальном подразделении МФЦ по Красноярскому краю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14:paraId="2B7B562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14:paraId="35A5A064" w14:textId="5317F321" w:rsid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2C0A8061" w14:textId="2B38499A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использованию информационно-телекоммуникационных технологий при предоставлении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со статьей 19 Федерального </w:t>
      </w:r>
      <w:hyperlink r:id="rId18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27.07.2010 № 210-ФЗ «Об организации предоставления государственных и муниципальных услуг».</w:t>
      </w:r>
    </w:p>
    <w:p w14:paraId="58D71C7E" w14:textId="77777777" w:rsidR="0029207B" w:rsidRPr="00227D43" w:rsidRDefault="0029207B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6DDF7" w14:textId="7E201890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Показателями качества муниципальной услуги являются:</w:t>
      </w:r>
    </w:p>
    <w:p w14:paraId="587E2B1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услуги;</w:t>
      </w:r>
    </w:p>
    <w:p w14:paraId="7B46F8F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граждан на предоставление муниципальной услуги.</w:t>
      </w:r>
    </w:p>
    <w:p w14:paraId="6CC970F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ED8B2" w14:textId="3BBB1CDF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МФЦ, </w:t>
      </w:r>
      <w:r w:rsidRPr="00227D43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предоставления муниципальной услуги по экстерриториальному принципу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предоставления муниципальной услуги в электронной форме</w:t>
      </w:r>
    </w:p>
    <w:p w14:paraId="544A027D" w14:textId="77777777" w:rsid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866E8" w14:textId="60C3A0DB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взаимодействию с заявителем при предоставлении </w:t>
      </w:r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</w:t>
      </w:r>
      <w:r w:rsidR="000C242C">
        <w:rPr>
          <w:rFonts w:ascii="Times New Roman" w:eastAsia="Calibri" w:hAnsi="Times New Roman" w:cs="Times New Roman"/>
          <w:bCs/>
          <w:iCs/>
          <w:sz w:val="24"/>
          <w:szCs w:val="24"/>
        </w:rPr>
        <w:t>ой</w:t>
      </w:r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</w:t>
      </w:r>
      <w:r w:rsidR="000C242C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определяются в соответствии со статьей 7 Федерального </w:t>
      </w:r>
      <w:hyperlink r:id="rId19" w:history="1">
        <w:r w:rsidRPr="0029207B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закон</w:t>
        </w:r>
      </w:hyperlink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>а от 27.07.2010 № 210-ФЗ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14:paraId="1DF5DA52" w14:textId="071DC09E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документов на предоставление услуги в МФЦ осуществляется на основании заключенного Соглашения о взаимодействии между Администрацией и МФЦ.</w:t>
      </w:r>
    </w:p>
    <w:p w14:paraId="7BC52FDC" w14:textId="2AE0A1A0" w:rsidR="00227D43" w:rsidRPr="00227D43" w:rsidRDefault="00227D43" w:rsidP="00227D4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Красноярскому краю (при наличии технической возможности).</w:t>
      </w:r>
    </w:p>
    <w:p w14:paraId="56CA1457" w14:textId="0E035235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При этом заявителю необходимо иметь при себе документы, предусмотренные пунктом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.1 настоящего Административного регламента.</w:t>
      </w:r>
    </w:p>
    <w:p w14:paraId="217B2C8B" w14:textId="27BAC45A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муниципальной услуги в электронном виде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14:paraId="0D68894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7E67CFF1" w14:textId="2B336DF0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электронной форме заявителю направляется:</w:t>
      </w:r>
    </w:p>
    <w:p w14:paraId="6FA15E9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14:paraId="1CB795D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начале процедуры предоставления муниципальной услуги;</w:t>
      </w:r>
    </w:p>
    <w:p w14:paraId="49FCF74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14:paraId="08A66CC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73A6F06B" w14:textId="21B4499E" w:rsid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9F6BABC" w14:textId="264F71DA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предоставления муниципальн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0" w:anchor="/document/406051675/entry/9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9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anchor="/document/406051675/entry/10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anchor="/document/406051675/entry/14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79669A88" w14:textId="3E46A333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14:paraId="7043443F" w14:textId="77777777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F9E1401" w14:textId="77777777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информационных технологий, предусмотренных </w:t>
      </w:r>
      <w:hyperlink r:id="rId23" w:anchor="/document/406051675/entry/9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9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anchor="/document/406051675/entry/10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anchor="/document/406051675/entry/14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66621D9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6F09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III. Состав, последовательность и сроки выполнения административных процедур </w:t>
      </w:r>
      <w:r w:rsidRPr="00227D43">
        <w:rPr>
          <w:rFonts w:ascii="Times New Roman" w:eastAsia="Calibri" w:hAnsi="Times New Roman" w:cs="Times New Roman"/>
          <w:b/>
          <w:sz w:val="24"/>
          <w:szCs w:val="24"/>
        </w:rPr>
        <w:t>(действий)</w:t>
      </w: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227D43">
        <w:rPr>
          <w:rFonts w:ascii="Times New Roman" w:eastAsia="Calibri" w:hAnsi="Times New Roman" w:cs="Times New Roman"/>
          <w:b/>
          <w:sz w:val="24"/>
          <w:szCs w:val="24"/>
        </w:rPr>
        <w:t>(действий)</w:t>
      </w: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227D43">
        <w:rPr>
          <w:rFonts w:ascii="Times New Roman" w:eastAsia="Calibri" w:hAnsi="Times New Roman" w:cs="Times New Roman"/>
          <w:b/>
          <w:sz w:val="24"/>
          <w:szCs w:val="24"/>
        </w:rPr>
        <w:t>(действий)</w:t>
      </w: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МФЦ</w:t>
      </w:r>
    </w:p>
    <w:p w14:paraId="1A5195E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1368E" w14:textId="69C95229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административных процедур:</w:t>
      </w:r>
    </w:p>
    <w:p w14:paraId="2EC6CBC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1) прием, регистрация уведомления и документов, подлежащих представлению заявителем;</w:t>
      </w:r>
    </w:p>
    <w:p w14:paraId="1B84D4E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3" w:name="OLE_LINK69"/>
      <w:bookmarkStart w:id="4" w:name="OLE_LINK70"/>
      <w:bookmarkStart w:id="5" w:name="OLE_LINK71"/>
      <w:bookmarkStart w:id="6" w:name="OLE_LINK72"/>
      <w:bookmarkStart w:id="7" w:name="OLE_LINK73"/>
      <w:bookmarkStart w:id="8" w:name="OLE_LINK74"/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51E9926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3) </w:t>
      </w:r>
      <w:bookmarkEnd w:id="3"/>
      <w:bookmarkEnd w:id="4"/>
      <w:bookmarkEnd w:id="5"/>
      <w:bookmarkEnd w:id="6"/>
      <w:bookmarkEnd w:id="7"/>
      <w:bookmarkEnd w:id="8"/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рассмотрение документов и сведений, в том числе поступивших в порядке межведомственного взаимодействия;</w:t>
      </w:r>
    </w:p>
    <w:p w14:paraId="08A2D23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4) подготовка результата муниципальной услуги.</w:t>
      </w:r>
    </w:p>
    <w:p w14:paraId="6966419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2EE587B" w14:textId="22F3F3BC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рием, регистрация уведомления и документов, подлежащих представлению заявителем</w:t>
      </w:r>
    </w:p>
    <w:p w14:paraId="5CC5236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AF8AA" w14:textId="67E813BB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административной процедуры является обращение заявителя в Уполномоченный орган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14:paraId="7E523C9D" w14:textId="25B40510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получении уведомления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услуг:</w:t>
      </w:r>
    </w:p>
    <w:p w14:paraId="33EC4F5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0BACA3A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оснований, указанных в главе 13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14:paraId="790E4E5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документов «д» и «е» подпункта 1 пункта 9.1 настоящего регламента запрашивает их у заявителя, устанавливает срок для предоставления документов – 2 рабочих дня.</w:t>
      </w:r>
    </w:p>
    <w:p w14:paraId="34DFA324" w14:textId="6FF029E4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выявления оснований, предусмотренных главой 13 административного регламента, должностное лицо, ответственное за прием уведомления и документов, принимает решение об отказе в приеме уведомления, а также:</w:t>
      </w:r>
    </w:p>
    <w:p w14:paraId="02825F9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14:paraId="5E99F09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14:paraId="52AF5DF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14:paraId="2CB4DBC5" w14:textId="4040448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Результатом исполнения административной процедуры является:</w:t>
      </w:r>
    </w:p>
    <w:p w14:paraId="315FE4E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регистрация уведомления;</w:t>
      </w:r>
    </w:p>
    <w:p w14:paraId="46DCCDE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приеме документов, при установлении фактов, препятствующих принятию документов.</w:t>
      </w:r>
    </w:p>
    <w:p w14:paraId="1FD2FC6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14:paraId="7C2A59E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F1BD" w14:textId="5CDD2A7E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Глава 2</w:t>
      </w:r>
      <w:r w:rsidR="0056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0E34DA2C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CA27CDD" w14:textId="35F5209A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209CEA93" w14:textId="7F8B0B92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r:id="rId26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10.1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EDFDD66" w14:textId="2535F37A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Межведомственный запрос формируется и направляется в форме электронного документа, подписанного </w:t>
      </w:r>
      <w:hyperlink r:id="rId27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усиленной квалифицированной электронной подписью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3D5D49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6307B1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формируется в соответствии с требованиями </w:t>
      </w:r>
      <w:hyperlink r:id="rId28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27.07.2010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2CEEABFF" w14:textId="6C6AC47D" w:rsidR="00227D43" w:rsidRPr="00227D43" w:rsidRDefault="00227D43" w:rsidP="00227D43">
      <w:pPr>
        <w:tabs>
          <w:tab w:val="left" w:pos="1276"/>
          <w:tab w:val="left" w:pos="1560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.5. Документы и сведения, запрошенные в рамках межведомственного взаимодействия, поступают в Администрацию в срок не позднее двух рабочих дней с момента поступления межведомственного запроса.</w:t>
      </w:r>
    </w:p>
    <w:p w14:paraId="207E7AB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F360D41" w14:textId="0047B8F3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. Рассмотрение документов и сведений, в том числе поступивших в порядке </w:t>
      </w:r>
      <w:r w:rsidRPr="00227D43">
        <w:rPr>
          <w:rFonts w:ascii="Times New Roman" w:eastAsia="Calibri" w:hAnsi="Times New Roman" w:cs="Times New Roman"/>
          <w:sz w:val="24"/>
          <w:szCs w:val="24"/>
        </w:rPr>
        <w:t>межведомственного взаимодействия</w:t>
      </w:r>
    </w:p>
    <w:p w14:paraId="47A7437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D4FA2F" w14:textId="39F53919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3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.1. Основанием начала административной процедуры является зарегистрированное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планируемом сносе объекта капитального строительства, уведомление о завершении сноса объекта капитального строительства </w:t>
      </w:r>
      <w:r w:rsidRPr="00227D43">
        <w:rPr>
          <w:rFonts w:ascii="Times New Roman" w:eastAsia="Calibri" w:hAnsi="Times New Roman" w:cs="Times New Roman"/>
          <w:sz w:val="24"/>
          <w:szCs w:val="24"/>
        </w:rPr>
        <w:t>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638ECCDE" w14:textId="784F8075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Должностное лицо, ответственное за предоставление муниципальной услуги:</w:t>
      </w:r>
    </w:p>
    <w:p w14:paraId="78563AC9" w14:textId="140EAD98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 проверку представленных уведомления и документов на предмет наличия оснований, предусмотренных пунктом 1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настоящего Административного регламента;</w:t>
      </w:r>
    </w:p>
    <w:p w14:paraId="1F1A1E91" w14:textId="6687A14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наличия оснований, предусмотренных пунктом 1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 административного регламента, подготавливает уведомление об отказе в предоставлении муниципальной услуги.</w:t>
      </w:r>
    </w:p>
    <w:p w14:paraId="481369B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принятия решения являются:</w:t>
      </w:r>
    </w:p>
    <w:p w14:paraId="2BCC0898" w14:textId="48494F38" w:rsidR="00227D43" w:rsidRPr="00227D43" w:rsidRDefault="00282A47" w:rsidP="00282A47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документов, необходимых для предоставления муниципальной услуги, в соответствии с требованиями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 административного регламента;</w:t>
      </w:r>
    </w:p>
    <w:p w14:paraId="4D728B01" w14:textId="6BFDFCF1" w:rsidR="00227D43" w:rsidRPr="00227D43" w:rsidRDefault="00227D43" w:rsidP="00282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наличия оснований, предусмотренных пунктом 1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 административного регламента.</w:t>
      </w:r>
    </w:p>
    <w:p w14:paraId="3E4B92C2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9FDCE" w14:textId="0E3156A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Подготовка результата муниципальной услуги</w:t>
      </w:r>
    </w:p>
    <w:p w14:paraId="559AC62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11CB0" w14:textId="4CBFF39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Специалист, ответственный за исполнение административной процедуры, обеспечивает размещение уведомления о планируемом сносе, уведомления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завершении сноса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и прилагаемых документов в ИСОГД.</w:t>
      </w:r>
    </w:p>
    <w:p w14:paraId="7EA66732" w14:textId="574ABEC1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Специалист, ответственный за исполнение административной процедуры, обеспечивает уведомление органа государственного строительного надзора о размещении уведомления о планируемом сносе, уведомления о завершении сноса и прилагаемых документов в ИСОГД в течение 7 рабочих дней со дня поступления уведомления о планируемом сносе, уведомления о завершении сноса путем направления соответствующего письма.</w:t>
      </w:r>
    </w:p>
    <w:p w14:paraId="50D1F282" w14:textId="299EFE23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sz w:val="24"/>
          <w:szCs w:val="24"/>
        </w:rPr>
        <w:t>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14:paraId="21513D1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14:paraId="44A28436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B6DD11" w14:textId="304D0E85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 Порядок выполнения административных процедур (действий) по предоставлению муниципальной услуги, выполняемых многофункциональным центром </w:t>
      </w: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674B99A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52C2FB" w14:textId="35140C2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При обращении заявителя через МФЦ специалист МФЦ осуществляет действия, предусмотренные подпунктом 2</w:t>
      </w:r>
      <w:r w:rsidR="00282A47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.2 настоящего Административного регламента, и выдает заявителю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получении документов</w:t>
      </w:r>
      <w:r w:rsidRPr="00227D43">
        <w:rPr>
          <w:rFonts w:ascii="Times New Roman" w:eastAsia="Calibri" w:hAnsi="Times New Roman" w:cs="Times New Roman"/>
          <w:sz w:val="24"/>
          <w:szCs w:val="24"/>
        </w:rPr>
        <w:t>.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40F082D" w14:textId="01228FEB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Передача курьером пакета документов из МФЦ в Уполномоченный орган осуществляется на основании заключенного соглашения между МФЦ и Администрацией.</w:t>
      </w:r>
    </w:p>
    <w:p w14:paraId="3FB97CE4" w14:textId="2FE72C7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.3. Передача документа, являющегося результатом предоставления муниципальной услуги, не предусмотрена.</w:t>
      </w:r>
    </w:p>
    <w:p w14:paraId="49F908CD" w14:textId="771B00B5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71D36F5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в Уполномоченный орган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Уполномоченного органа.</w:t>
      </w:r>
    </w:p>
    <w:p w14:paraId="5764739D" w14:textId="5F8C3771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43B441A6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47618E" w14:textId="77C6C0EE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sz w:val="24"/>
          <w:szCs w:val="24"/>
        </w:rPr>
        <w:t>6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 </w:t>
      </w:r>
    </w:p>
    <w:p w14:paraId="4E76862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04C8CE" w14:textId="3BC8AE56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Запись на прием в орган (организацию) для подачи запроса о предоставлении муниципальной услуги</w:t>
      </w:r>
      <w:r w:rsidRPr="00227D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98436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</w:t>
      </w:r>
      <w:r w:rsidRPr="00227D4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прием заявителей по предварительной записи.</w:t>
      </w:r>
    </w:p>
    <w:p w14:paraId="0A5DB11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проводится посредством Единого портала.</w:t>
      </w:r>
    </w:p>
    <w:p w14:paraId="475F727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33B6C7B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617E5AA" w14:textId="2EFFEF8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Формирование запроса о предоставлении муниципальной услуги.</w:t>
      </w:r>
    </w:p>
    <w:p w14:paraId="5DD250B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Администрации без необходимости дополнительной подачи запроса в какой-либо иной форме. </w:t>
      </w:r>
    </w:p>
    <w:p w14:paraId="68708CB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портале, официальном сайте Администрации размещаются образцы заполнения электронной формы запроса.</w:t>
      </w:r>
    </w:p>
    <w:p w14:paraId="40D461A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EB38E4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формировании запроса заявителю обеспечивается:</w:t>
      </w:r>
    </w:p>
    <w:p w14:paraId="3965F34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 9.1 настоящего Административного регламента, необходимых для предоставления муниципальной услуги;</w:t>
      </w:r>
    </w:p>
    <w:p w14:paraId="1732376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C83E04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14:paraId="6A40D62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465148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 Администрации, в части, касающейся сведений, отсутствующих в единой системе идентификации и аутентификации;</w:t>
      </w:r>
    </w:p>
    <w:p w14:paraId="44D23266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4EE4505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возможность доступа заявителя на едином портале или официальном сайте Администрации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27EAF8EB" w14:textId="6129A8E3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Сформированный и подписанный запрос и иные документы, указанные в пункте </w:t>
      </w:r>
      <w:r w:rsidR="00282A47" w:rsidRP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портала, официального сайта Администрации.</w:t>
      </w:r>
    </w:p>
    <w:p w14:paraId="7C5C04A4" w14:textId="63E7B80A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14:paraId="712B0D66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1BADEBC8" w14:textId="015099D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2. Срок регистрации запроса – 1 рабочий день</w:t>
      </w:r>
      <w:r w:rsidR="0029207B">
        <w:rPr>
          <w:rFonts w:ascii="Times New Roman" w:eastAsia="Times New Roman" w:hAnsi="Times New Roman" w:cs="Times New Roman"/>
          <w:sz w:val="24"/>
          <w:szCs w:val="24"/>
        </w:rPr>
        <w:t xml:space="preserve"> со дня, следующего за днем регистрации заявления.</w:t>
      </w:r>
    </w:p>
    <w:p w14:paraId="7A3B1685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об оплате муниципальной услуги заявителем.</w:t>
      </w:r>
    </w:p>
    <w:p w14:paraId="47DBD55E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главе 12 настоящего Административного регламента, а также осуществляются следующие действия:</w:t>
      </w:r>
    </w:p>
    <w:p w14:paraId="57954419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146261D4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портал, официального сайта Администрации заявителю будет представлена информация о ходе выполнения указанного запроса.</w:t>
      </w:r>
    </w:p>
    <w:p w14:paraId="1D4FC754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4. Прием и регистрация запроса осуществляются должностным лицом структурного подразделения, ответственного за прием и регистрацию.</w:t>
      </w:r>
    </w:p>
    <w:p w14:paraId="189E95AB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16E084C9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Администрации обновляется до статуса «принято».</w:t>
      </w:r>
    </w:p>
    <w:p w14:paraId="3E52C752" w14:textId="4C98B530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08B56664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14:paraId="3225B663" w14:textId="59F295A9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.5. Получение результата предоставления муниципальной услуги.</w:t>
      </w:r>
    </w:p>
    <w:p w14:paraId="6BD2C64F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направляется в МФЦ для выдачи заявителю.</w:t>
      </w:r>
    </w:p>
    <w:p w14:paraId="100EB672" w14:textId="047C0C96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.6. Получение сведений о ходе выполнения запроса.</w:t>
      </w:r>
    </w:p>
    <w:p w14:paraId="1F79DCB4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Администрации по выбору заявителя.</w:t>
      </w:r>
    </w:p>
    <w:p w14:paraId="21149C17" w14:textId="3D50679F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.7. Осуществление оценки качества предоставления муниципальной услуги.</w:t>
      </w:r>
    </w:p>
    <w:p w14:paraId="2EB4E8C3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 услуги на Едином портале.</w:t>
      </w:r>
    </w:p>
    <w:p w14:paraId="6D524279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CD20A9" w14:textId="72E6239B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 Случаи и порядок предоставления муниципальной услуги в упреждающем (</w:t>
      </w:r>
      <w:proofErr w:type="spellStart"/>
      <w:r w:rsidRPr="00227D43"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 w:rsidRPr="00227D43">
        <w:rPr>
          <w:rFonts w:ascii="Times New Roman" w:eastAsia="Times New Roman" w:hAnsi="Times New Roman" w:cs="Times New Roman"/>
          <w:sz w:val="24"/>
          <w:szCs w:val="24"/>
        </w:rPr>
        <w:t>) режиме.</w:t>
      </w:r>
    </w:p>
    <w:p w14:paraId="636A9AE1" w14:textId="77777777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C49F61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Pr="00227D43">
        <w:rPr>
          <w:rFonts w:ascii="Times New Roman" w:eastAsia="Calibri" w:hAnsi="Times New Roman" w:cs="Times New Roman"/>
          <w:sz w:val="24"/>
          <w:szCs w:val="24"/>
        </w:rPr>
        <w:t>упреждающем (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проактивном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режиме не предусмотрено.</w:t>
      </w:r>
    </w:p>
    <w:p w14:paraId="11230676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B9584" w14:textId="40EA19B3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263A8B8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C646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исправлений в случае допущенных опечаток и ошибок не предусмотрено.</w:t>
      </w:r>
    </w:p>
    <w:p w14:paraId="01B56B50" w14:textId="6FE8B700" w:rsidR="00282A47" w:rsidRDefault="00282A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BAB7B7B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4CACE76A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</w:t>
      </w:r>
    </w:p>
    <w:p w14:paraId="20369D29" w14:textId="22F569F6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14:paraId="6A37E49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659E" w14:textId="77777777" w:rsidR="00227D43" w:rsidRPr="00227D43" w:rsidRDefault="00227D43" w:rsidP="00227D43">
      <w:pPr>
        <w:suppressAutoHyphens/>
        <w:autoSpaceDN w:val="0"/>
        <w:spacing w:before="120" w:after="24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27D43" w:rsidRPr="00227D43" w14:paraId="1C782082" w14:textId="77777777" w:rsidTr="0009238F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CC6CC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75532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04B32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589AE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3C812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3406E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F9427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4783DB11" w14:textId="77777777" w:rsidR="00227D43" w:rsidRPr="00227D43" w:rsidRDefault="00227D43" w:rsidP="00227D43">
      <w:pPr>
        <w:suppressAutoHyphens/>
        <w:autoSpaceDN w:val="0"/>
        <w:spacing w:before="360"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77EBBA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9AFC2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3C89693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61454B89" w14:textId="77777777" w:rsidR="00227D43" w:rsidRPr="00227D43" w:rsidRDefault="00227D43" w:rsidP="00227D43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227D43" w:rsidRPr="00227D43" w14:paraId="7ACBC044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FA13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514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4227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86F2F6D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BED0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04CC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D58A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5FF42D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B2EE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2561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E715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A94C39C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508D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0801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F9CF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214B001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10D6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B876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543B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152FE362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10A5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6FF6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1E58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AF2ABD6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2F0E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1BB7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2B33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5B6192CB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6FCA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71FD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DED3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555462E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96AB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F905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случая, если заявителем является иностранное 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юридическое лицо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1841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642DBD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3B6702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2. Сведения о земельном участке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227D43" w:rsidRPr="00227D43" w14:paraId="34EC6518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B65C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D84D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F549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B901972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F0D7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3FCC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5057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66A3A19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D1B7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41B4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6FAE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581BC0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C0B5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C7D8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9356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183B8D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227D43" w:rsidRPr="00227D43" w14:paraId="344B2DA8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819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550E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C851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113C1F1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35F7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3605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3648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59E7B15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417E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2BE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FD44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CFE48ED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4BAA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A8E5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34D0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4087F6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ACB65D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связи:  </w:t>
      </w:r>
    </w:p>
    <w:p w14:paraId="2CDD115C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634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EFCEC3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DBEE9A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24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5D42A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Настоящим уведомлением я  </w:t>
      </w:r>
    </w:p>
    <w:p w14:paraId="51D360DA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301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77705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DDBCE8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(фамилия, имя, отчество (при наличии)</w:t>
      </w:r>
    </w:p>
    <w:p w14:paraId="74A4CBB2" w14:textId="77777777" w:rsidR="00227D43" w:rsidRPr="00227D43" w:rsidRDefault="00227D43" w:rsidP="00227D43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218"/>
        <w:gridCol w:w="1689"/>
        <w:gridCol w:w="218"/>
        <w:gridCol w:w="3452"/>
      </w:tblGrid>
      <w:tr w:rsidR="00227D43" w:rsidRPr="00227D43" w14:paraId="34A5A6D8" w14:textId="77777777" w:rsidTr="0009238F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276D7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9E529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D3D3F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773B1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21C59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01EA7CBC" w14:textId="77777777" w:rsidTr="0009238F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E6B6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(должность, в случае, если застройщиком 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B64C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6D52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C1A5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BB8B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BBFDE83" w14:textId="77777777" w:rsidR="00227D43" w:rsidRPr="00227D43" w:rsidRDefault="00227D43" w:rsidP="00227D43">
      <w:pPr>
        <w:suppressAutoHyphens/>
        <w:autoSpaceDN w:val="0"/>
        <w:spacing w:before="240" w:after="240" w:line="240" w:lineRule="auto"/>
        <w:ind w:right="7505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М.П.</w:t>
      </w:r>
      <w:r w:rsidRPr="00227D43">
        <w:rPr>
          <w:rFonts w:ascii="Times New Roman" w:eastAsia="Calibri" w:hAnsi="Times New Roman" w:cs="Times New Roman"/>
          <w:sz w:val="24"/>
          <w:szCs w:val="24"/>
        </w:rPr>
        <w:br/>
        <w:t>(при наличии)</w:t>
      </w:r>
    </w:p>
    <w:p w14:paraId="2AC8137F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К настоящему уведомлению прилагаются:  </w:t>
      </w:r>
    </w:p>
    <w:p w14:paraId="58A0B9B0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44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008AE0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DC8978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928F1E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895986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(документы в соответствии с частью 10 статьи 55.31 Градостроительного кодекса Российской Федерации </w:t>
      </w:r>
    </w:p>
    <w:p w14:paraId="603C4B9C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(Собрание законодательства Российской Федерации, 2005, № 1, ст. 16; 2018, № 32, ст. 5133, 5135)</w:t>
      </w:r>
    </w:p>
    <w:p w14:paraId="042D891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F14D5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31B4FE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F91D5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1E73466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D20F6F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A70233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0C0F1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AB6714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79E4AE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AD25B6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8C992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DB2A9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FD5451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989E7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04ECF1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00290A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731102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2604D2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7B7E78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3AFA42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384B0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A1FDB6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8F3098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480C44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60B4667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988BA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C323BEA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316D54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3C09F5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14:paraId="7F56B8B1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</w:t>
      </w:r>
    </w:p>
    <w:p w14:paraId="3CF86373" w14:textId="5242FFAA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2025 №69</w:t>
      </w:r>
    </w:p>
    <w:p w14:paraId="200C041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529D1" w14:textId="77777777" w:rsidR="00227D43" w:rsidRPr="00227D43" w:rsidRDefault="00227D43" w:rsidP="00227D43">
      <w:pPr>
        <w:suppressAutoHyphens/>
        <w:autoSpaceDN w:val="0"/>
        <w:spacing w:before="120" w:after="24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27D43" w:rsidRPr="00227D43" w14:paraId="32E73FA1" w14:textId="77777777" w:rsidTr="0009238F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21F36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3339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5E459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A1DFF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19121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D6F72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D3AED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6C80CEF0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48FCA05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B45ECF8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A0C70E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– наименование органа местного самоуправления муниципального района)</w:t>
      </w:r>
    </w:p>
    <w:p w14:paraId="27011936" w14:textId="77777777" w:rsidR="00227D43" w:rsidRPr="00227D43" w:rsidRDefault="00227D43" w:rsidP="00227D43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43"/>
      </w:tblGrid>
      <w:tr w:rsidR="00227D43" w:rsidRPr="00227D43" w14:paraId="3488DD40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0FE2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2768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A15F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630E240F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CAF2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828E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63FE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82A51B7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A348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F150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5DD5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6C7C9038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DA8F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8744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2CD5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04B97AA4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599B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71EE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975D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89A64DB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2A36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32DE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523C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88DE559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BFE3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3BFC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1C3B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611CC01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4651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61FE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3D6B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097DA04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C16C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3D1E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74D9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93AE96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43"/>
      </w:tblGrid>
      <w:tr w:rsidR="00227D43" w:rsidRPr="00227D43" w14:paraId="5C740FF6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D6FF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CDE1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0511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1522B3B0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52F1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BDC8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7B47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AB289CF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42FF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200F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AACC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16C1DC5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DA34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E269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B97D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ED72C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Настоящим уведомляю о сносе объекта капитального строительства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227D43" w:rsidRPr="00227D43" w14:paraId="6DA0F711" w14:textId="77777777" w:rsidTr="0009238F"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518D3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A2ABA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указанного в уведомлении</w:t>
            </w:r>
          </w:p>
        </w:tc>
      </w:tr>
    </w:tbl>
    <w:p w14:paraId="5333449B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(кадастровый номер объекта капитального строительства (при наличии)</w:t>
      </w:r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227D43" w:rsidRPr="00227D43" w14:paraId="6EDFD58E" w14:textId="77777777" w:rsidTr="0009238F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DBCAD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01A6D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69A4E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E8DB6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51CC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9E314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D6082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02937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1C109190" w14:textId="77777777" w:rsidR="00227D43" w:rsidRPr="00227D43" w:rsidRDefault="00227D43" w:rsidP="00227D43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о планируемом сносе объекта капитального строительства</w:t>
      </w: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2AD0739" w14:textId="77777777" w:rsidR="00227D43" w:rsidRPr="00227D43" w:rsidRDefault="00227D43" w:rsidP="00227D43">
      <w:pPr>
        <w:suppressAutoHyphens/>
        <w:autoSpaceDN w:val="0"/>
        <w:spacing w:after="240" w:line="240" w:lineRule="auto"/>
        <w:ind w:left="323" w:right="99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(дата направления)</w:t>
      </w:r>
    </w:p>
    <w:p w14:paraId="02FADB3F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связи:  </w:t>
      </w:r>
    </w:p>
    <w:p w14:paraId="6CB9A293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634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9EE56E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2D47976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48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C448F2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Настоящим уведомлением я  </w:t>
      </w:r>
    </w:p>
    <w:p w14:paraId="4D351C4B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301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8B4184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5D1761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</w:t>
      </w:r>
    </w:p>
    <w:p w14:paraId="1456C772" w14:textId="77777777" w:rsidR="00227D43" w:rsidRPr="00227D43" w:rsidRDefault="00227D43" w:rsidP="00227D43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2E26C5" w14:textId="77777777" w:rsidR="00227D43" w:rsidRPr="00227D43" w:rsidRDefault="00227D43" w:rsidP="00227D43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18"/>
        <w:gridCol w:w="1694"/>
        <w:gridCol w:w="218"/>
        <w:gridCol w:w="3826"/>
      </w:tblGrid>
      <w:tr w:rsidR="00227D43" w:rsidRPr="00227D43" w14:paraId="2E5D6070" w14:textId="77777777" w:rsidTr="0009238F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9242E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1DBB5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8B22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C748D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41AB8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B3FC86B" w14:textId="77777777" w:rsidTr="0009238F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963C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(должность, в случае, если застройщиком 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6BBB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D1CB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2CD1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342A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8F897F8" w14:textId="77777777" w:rsidR="00227D43" w:rsidRPr="00227D43" w:rsidRDefault="00227D43" w:rsidP="00227D43">
      <w:pPr>
        <w:suppressAutoHyphens/>
        <w:autoSpaceDN w:val="0"/>
        <w:spacing w:before="360" w:after="0" w:line="240" w:lineRule="auto"/>
        <w:ind w:right="7505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23EB02E6" w14:textId="77777777" w:rsidR="00227D43" w:rsidRPr="00227D43" w:rsidRDefault="00227D43" w:rsidP="00227D43">
      <w:pPr>
        <w:suppressAutoHyphens/>
        <w:autoSpaceDN w:val="0"/>
        <w:spacing w:after="0" w:line="240" w:lineRule="auto"/>
        <w:ind w:right="7505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(при наличии)</w:t>
      </w:r>
    </w:p>
    <w:p w14:paraId="09DB0A6C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2B950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A01AF99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BA49F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B34F5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F847BA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2E4731A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Приложение № 3 </w:t>
      </w:r>
    </w:p>
    <w:p w14:paraId="51207FB1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</w:t>
      </w:r>
    </w:p>
    <w:p w14:paraId="66CF7B92" w14:textId="2BE1E386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2025 №69</w:t>
      </w:r>
    </w:p>
    <w:p w14:paraId="40C47AD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8512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F46D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</w:t>
      </w:r>
    </w:p>
    <w:p w14:paraId="468CE2D2" w14:textId="77777777" w:rsidR="00227D43" w:rsidRPr="00227D43" w:rsidRDefault="00227D43" w:rsidP="00227D43">
      <w:pPr>
        <w:suppressAutoHyphens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25E667EF" w14:textId="77777777" w:rsidR="00227D43" w:rsidRPr="00227D43" w:rsidRDefault="00227D43" w:rsidP="00227D43">
      <w:pPr>
        <w:suppressAutoHyphens/>
        <w:autoSpaceDN w:val="0"/>
        <w:spacing w:before="120"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132E06E8" w14:textId="77777777" w:rsidR="00227D43" w:rsidRPr="00227D43" w:rsidRDefault="00227D43" w:rsidP="00227D43">
      <w:pPr>
        <w:suppressAutoHyphens/>
        <w:autoSpaceDN w:val="0"/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 застройщика)</w:t>
      </w:r>
    </w:p>
    <w:p w14:paraId="67CBA5E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894E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4BFF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5A8C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23C95ED2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</w:t>
      </w:r>
    </w:p>
    <w:p w14:paraId="7F4775C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3FA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A693F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16485E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p w14:paraId="1871DE0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FE76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14:paraId="713DE02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678"/>
        <w:gridCol w:w="3304"/>
      </w:tblGrid>
      <w:tr w:rsidR="00227D43" w:rsidRPr="00227D43" w14:paraId="71DF4EED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B0F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2FE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821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227D43" w:rsidRPr="00227D43" w14:paraId="79B232F2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360" w14:textId="3FE0B956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F54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19A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какое ведомство предоставляет услугу, информация о его местонахождении</w:t>
            </w:r>
          </w:p>
        </w:tc>
      </w:tr>
      <w:tr w:rsidR="00227D43" w:rsidRPr="00227D43" w14:paraId="4D63BA30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63DA" w14:textId="5B898C4B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2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787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3D2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Указываются исчерпывающий перечень документов, утративших силу</w:t>
            </w:r>
          </w:p>
        </w:tc>
      </w:tr>
      <w:tr w:rsidR="00227D43" w:rsidRPr="00227D43" w14:paraId="36076DB6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A60C" w14:textId="6644BCC6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3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CF5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D9D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27D43" w:rsidRPr="00227D43" w14:paraId="0D62053D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B4D6" w14:textId="1A9F476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2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47C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E64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документов, содержащих повреждения</w:t>
            </w:r>
          </w:p>
        </w:tc>
      </w:tr>
      <w:tr w:rsidR="00227D43" w:rsidRPr="00227D43" w14:paraId="30DCCDBC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9C6D" w14:textId="1920F98A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5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BBF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DFA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227D43" w:rsidRPr="00227D43" w14:paraId="4DA83550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6FA1" w14:textId="44B36CB9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6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2E2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96F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14:paraId="491209F7" w14:textId="77777777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14:paraId="541522A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EEC95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________________________________________________</w:t>
      </w:r>
    </w:p>
    <w:p w14:paraId="0826E567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14:paraId="573B48A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</w:t>
      </w:r>
      <w:proofErr w:type="gramStart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иная дополнительная информация при наличии)</w:t>
      </w:r>
    </w:p>
    <w:p w14:paraId="185F1D44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27114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</w:t>
      </w:r>
    </w:p>
    <w:p w14:paraId="56E8C8A8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14:paraId="3B66BE4E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(прилагаются документы, представленные заявителем)</w:t>
      </w:r>
    </w:p>
    <w:p w14:paraId="6F9F980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8B27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267CC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________________   ______________________________</w:t>
      </w:r>
    </w:p>
    <w:p w14:paraId="7854F9A3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                        (подпись)                              (фамилия, имя, отчество (при наличии)</w:t>
      </w:r>
      <w:proofErr w:type="gramEnd"/>
    </w:p>
    <w:p w14:paraId="6EF9DE3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FBD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107F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FE1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DB2E97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4232B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Сведения об ИНН в отношении иностранного юридического лица не указываются.</w:t>
      </w:r>
    </w:p>
    <w:p w14:paraId="00F9371F" w14:textId="77777777" w:rsidR="00784255" w:rsidRDefault="00784255"/>
    <w:sectPr w:rsidR="00784255" w:rsidSect="005349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767CA" w14:textId="77777777" w:rsidR="001B60A1" w:rsidRDefault="001B60A1">
      <w:pPr>
        <w:spacing w:after="0" w:line="240" w:lineRule="auto"/>
      </w:pPr>
      <w:r>
        <w:separator/>
      </w:r>
    </w:p>
  </w:endnote>
  <w:endnote w:type="continuationSeparator" w:id="0">
    <w:p w14:paraId="4A5F2A8A" w14:textId="77777777" w:rsidR="001B60A1" w:rsidRDefault="001B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84500" w14:textId="77777777" w:rsidR="001B60A1" w:rsidRDefault="001B60A1">
      <w:pPr>
        <w:spacing w:after="0" w:line="240" w:lineRule="auto"/>
      </w:pPr>
      <w:r>
        <w:separator/>
      </w:r>
    </w:p>
  </w:footnote>
  <w:footnote w:type="continuationSeparator" w:id="0">
    <w:p w14:paraId="44D362DB" w14:textId="77777777" w:rsidR="001B60A1" w:rsidRDefault="001B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47F4B" w14:textId="77777777" w:rsidR="001E5912" w:rsidRDefault="00E05D79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D87B80">
      <w:rPr>
        <w:noProof/>
      </w:rPr>
      <w:t>6</w:t>
    </w:r>
    <w:r>
      <w:fldChar w:fldCharType="end"/>
    </w:r>
  </w:p>
  <w:p w14:paraId="42746312" w14:textId="77777777" w:rsidR="001E5912" w:rsidRDefault="001B60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6071"/>
    <w:multiLevelType w:val="hybridMultilevel"/>
    <w:tmpl w:val="88627A28"/>
    <w:lvl w:ilvl="0" w:tplc="7BA84580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2">
    <w:nsid w:val="3AE06DD4"/>
    <w:multiLevelType w:val="multilevel"/>
    <w:tmpl w:val="6604118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86F5F"/>
    <w:multiLevelType w:val="multilevel"/>
    <w:tmpl w:val="A516B3F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92EC4"/>
    <w:multiLevelType w:val="multilevel"/>
    <w:tmpl w:val="906060C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92862"/>
    <w:multiLevelType w:val="multilevel"/>
    <w:tmpl w:val="F26222F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43"/>
    <w:rsid w:val="0009563C"/>
    <w:rsid w:val="000C242C"/>
    <w:rsid w:val="00144477"/>
    <w:rsid w:val="001B60A1"/>
    <w:rsid w:val="00227D43"/>
    <w:rsid w:val="00282A47"/>
    <w:rsid w:val="0029207B"/>
    <w:rsid w:val="002D2FEA"/>
    <w:rsid w:val="00341BB3"/>
    <w:rsid w:val="003B0DCD"/>
    <w:rsid w:val="005479B0"/>
    <w:rsid w:val="00564848"/>
    <w:rsid w:val="00746C04"/>
    <w:rsid w:val="00784255"/>
    <w:rsid w:val="00B97900"/>
    <w:rsid w:val="00BB2F36"/>
    <w:rsid w:val="00BE12EE"/>
    <w:rsid w:val="00C3745D"/>
    <w:rsid w:val="00D87B80"/>
    <w:rsid w:val="00E05D79"/>
    <w:rsid w:val="00F4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8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D43"/>
  </w:style>
  <w:style w:type="character" w:styleId="a3">
    <w:name w:val="Hyperlink"/>
    <w:basedOn w:val="a0"/>
    <w:rsid w:val="00227D43"/>
    <w:rPr>
      <w:color w:val="0000FF"/>
      <w:u w:val="single"/>
    </w:rPr>
  </w:style>
  <w:style w:type="character" w:styleId="a4">
    <w:name w:val="Strong"/>
    <w:basedOn w:val="a0"/>
    <w:rsid w:val="00227D43"/>
    <w:rPr>
      <w:b/>
      <w:bCs/>
    </w:rPr>
  </w:style>
  <w:style w:type="paragraph" w:customStyle="1" w:styleId="10">
    <w:name w:val="Обычный (веб)1"/>
    <w:basedOn w:val="a"/>
    <w:rsid w:val="00227D4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227D43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22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rsid w:val="00227D4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rsid w:val="00227D4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27D43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27D4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7D43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227D43"/>
  </w:style>
  <w:style w:type="paragraph" w:customStyle="1" w:styleId="ConsPlusNormal">
    <w:name w:val="ConsPlusNormal"/>
    <w:rsid w:val="00227D43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b">
    <w:name w:val="No Spacing"/>
    <w:rsid w:val="00227D4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c">
    <w:name w:val="annotation reference"/>
    <w:basedOn w:val="a0"/>
    <w:rsid w:val="00227D43"/>
    <w:rPr>
      <w:sz w:val="16"/>
      <w:szCs w:val="16"/>
    </w:rPr>
  </w:style>
  <w:style w:type="paragraph" w:styleId="ad">
    <w:name w:val="annotation text"/>
    <w:basedOn w:val="a"/>
    <w:link w:val="ae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27D4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227D43"/>
    <w:rPr>
      <w:b/>
      <w:bCs/>
    </w:rPr>
  </w:style>
  <w:style w:type="character" w:customStyle="1" w:styleId="af0">
    <w:name w:val="Тема примечания Знак"/>
    <w:basedOn w:val="ae"/>
    <w:link w:val="af"/>
    <w:rsid w:val="00227D4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rsid w:val="00227D43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7D43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227D43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227D43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227D43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227D4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227D43"/>
  </w:style>
  <w:style w:type="paragraph" w:customStyle="1" w:styleId="Standard">
    <w:name w:val="Standard"/>
    <w:rsid w:val="00227D4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22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227D43"/>
  </w:style>
  <w:style w:type="paragraph" w:customStyle="1" w:styleId="consplusnormal1">
    <w:name w:val="consplusnormal"/>
    <w:basedOn w:val="a"/>
    <w:rsid w:val="0022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7D4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979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D43"/>
  </w:style>
  <w:style w:type="character" w:styleId="a3">
    <w:name w:val="Hyperlink"/>
    <w:basedOn w:val="a0"/>
    <w:rsid w:val="00227D43"/>
    <w:rPr>
      <w:color w:val="0000FF"/>
      <w:u w:val="single"/>
    </w:rPr>
  </w:style>
  <w:style w:type="character" w:styleId="a4">
    <w:name w:val="Strong"/>
    <w:basedOn w:val="a0"/>
    <w:rsid w:val="00227D43"/>
    <w:rPr>
      <w:b/>
      <w:bCs/>
    </w:rPr>
  </w:style>
  <w:style w:type="paragraph" w:customStyle="1" w:styleId="10">
    <w:name w:val="Обычный (веб)1"/>
    <w:basedOn w:val="a"/>
    <w:rsid w:val="00227D4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227D43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22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rsid w:val="00227D4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rsid w:val="00227D4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27D43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27D4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7D43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227D43"/>
  </w:style>
  <w:style w:type="paragraph" w:customStyle="1" w:styleId="ConsPlusNormal">
    <w:name w:val="ConsPlusNormal"/>
    <w:rsid w:val="00227D43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b">
    <w:name w:val="No Spacing"/>
    <w:rsid w:val="00227D4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c">
    <w:name w:val="annotation reference"/>
    <w:basedOn w:val="a0"/>
    <w:rsid w:val="00227D43"/>
    <w:rPr>
      <w:sz w:val="16"/>
      <w:szCs w:val="16"/>
    </w:rPr>
  </w:style>
  <w:style w:type="paragraph" w:styleId="ad">
    <w:name w:val="annotation text"/>
    <w:basedOn w:val="a"/>
    <w:link w:val="ae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27D4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227D43"/>
    <w:rPr>
      <w:b/>
      <w:bCs/>
    </w:rPr>
  </w:style>
  <w:style w:type="character" w:customStyle="1" w:styleId="af0">
    <w:name w:val="Тема примечания Знак"/>
    <w:basedOn w:val="ae"/>
    <w:link w:val="af"/>
    <w:rsid w:val="00227D4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rsid w:val="00227D43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7D43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227D43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227D43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227D43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227D4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227D43"/>
  </w:style>
  <w:style w:type="paragraph" w:customStyle="1" w:styleId="Standard">
    <w:name w:val="Standard"/>
    <w:rsid w:val="00227D4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22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227D43"/>
  </w:style>
  <w:style w:type="paragraph" w:customStyle="1" w:styleId="consplusnormal1">
    <w:name w:val="consplusnormal"/>
    <w:basedOn w:val="a"/>
    <w:rsid w:val="0022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7D4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979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krskstate.ru/" TargetMode="External"/><Relationship Id="rId18" Type="http://schemas.openxmlformats.org/officeDocument/2006/relationships/hyperlink" Target="consultantplus://offline/ref=22A15464DF8315945B26D49B744C154F5D4FD505A058F7A7B4725E71A81C2B640C8354423E396D9DC3u0J" TargetMode="External"/><Relationship Id="rId26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rezovka-r04.gosweb.gosuslugi.ru" TargetMode="External"/><Relationship Id="rId17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827D3A231B4100C50DEE3ACC0168990DD2EF0A443C27C727E2D7E858E9BA2A6B90063AF46B8ED78CB80C50A3A78E64213D19D10DF1C7244D97631FgAX7E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570971C2B94708539BD06035C224A13ABFBD4DBF048FF081026CE26E82FD0D783367A91EqFr3I" TargetMode="External"/><Relationship Id="rId10" Type="http://schemas.openxmlformats.org/officeDocument/2006/relationships/hyperlink" Target="https://berezovka-r04.gosweb.gosuslugi.ru" TargetMode="External"/><Relationship Id="rId19" Type="http://schemas.openxmlformats.org/officeDocument/2006/relationships/hyperlink" Target="consultantplus://offline/ref=22A15464DF8315945B26D49B744C154F5D4FD505A058F7A7B4725E71A81C2B640C8354423E396D9DC3u0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hyperlink" Target="consultantplus://offline/ref=663677049C9E57C0BA0BC2F0159250D54D1313A91EA2103E42207C5B3E5925AEBAECD55B30EBB6A94368945FF1P1jA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570971C2B94708539BD06035C224A13ABFBC43B90F88F081026CE26E82FD0D783367A917F5CD55C0qEr0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27</Pages>
  <Words>10994</Words>
  <Characters>62669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User</cp:lastModifiedBy>
  <cp:revision>8</cp:revision>
  <cp:lastPrinted>2025-02-28T06:02:00Z</cp:lastPrinted>
  <dcterms:created xsi:type="dcterms:W3CDTF">2024-12-28T03:01:00Z</dcterms:created>
  <dcterms:modified xsi:type="dcterms:W3CDTF">2025-04-02T04:15:00Z</dcterms:modified>
</cp:coreProperties>
</file>