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A500D7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A500D7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A500D7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A500D7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A500D7" w:rsidRDefault="008647DB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A500D7">
                    <w:rPr>
                      <w:sz w:val="32"/>
                      <w:szCs w:val="32"/>
                    </w:rPr>
                    <w:t>А</w:t>
                  </w:r>
                  <w:r w:rsidR="00543EB5" w:rsidRPr="00A500D7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A500D7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A500D7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A500D7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A500D7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A500D7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A500D7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A500D7" w:rsidTr="00543EB5">
        <w:trPr>
          <w:trHeight w:val="837"/>
        </w:trPr>
        <w:tc>
          <w:tcPr>
            <w:tcW w:w="9806" w:type="dxa"/>
            <w:hideMark/>
          </w:tcPr>
          <w:p w:rsidR="0029473F" w:rsidRPr="001F031C" w:rsidRDefault="001C2955" w:rsidP="001C295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</w:pPr>
            <w:r>
              <w:rPr>
                <w:sz w:val="24"/>
                <w:szCs w:val="24"/>
              </w:rPr>
              <w:t>«</w:t>
            </w:r>
            <w:r w:rsidR="00D408FA"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D408FA"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 w:rsidR="00D408FA">
              <w:rPr>
                <w:sz w:val="24"/>
                <w:szCs w:val="24"/>
              </w:rPr>
              <w:t>2024</w:t>
            </w:r>
            <w:r w:rsidR="00543EB5" w:rsidRPr="00A500D7"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="00543EB5" w:rsidRPr="00A500D7">
              <w:rPr>
                <w:sz w:val="24"/>
                <w:szCs w:val="24"/>
              </w:rPr>
              <w:t xml:space="preserve">             </w:t>
            </w:r>
            <w:r w:rsidR="001F031C">
              <w:rPr>
                <w:sz w:val="24"/>
                <w:szCs w:val="24"/>
              </w:rPr>
              <w:t xml:space="preserve">                           </w:t>
            </w:r>
            <w:r w:rsidR="00543EB5" w:rsidRPr="00A500D7">
              <w:rPr>
                <w:sz w:val="24"/>
                <w:szCs w:val="24"/>
              </w:rPr>
              <w:t xml:space="preserve">              </w:t>
            </w:r>
            <w:r w:rsidR="0029473F" w:rsidRPr="00A500D7">
              <w:rPr>
                <w:sz w:val="24"/>
                <w:szCs w:val="24"/>
              </w:rPr>
              <w:t xml:space="preserve">№ </w:t>
            </w:r>
            <w:r w:rsidR="001F031C">
              <w:rPr>
                <w:sz w:val="24"/>
                <w:szCs w:val="24"/>
              </w:rPr>
              <w:t>_____</w:t>
            </w:r>
          </w:p>
        </w:tc>
      </w:tr>
    </w:tbl>
    <w:p w:rsidR="00153B8C" w:rsidRPr="00A500D7" w:rsidRDefault="003D3E2F" w:rsidP="000E159D">
      <w:pPr>
        <w:widowControl/>
        <w:jc w:val="both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>О внесении изменений в постановление администрации поселка Березовка от 20.04.2023 № 172 «</w:t>
      </w:r>
      <w:r w:rsidR="00153B8C" w:rsidRPr="00A500D7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1463E0" w:rsidRPr="00A500D7">
        <w:rPr>
          <w:rFonts w:eastAsia="Calibri"/>
          <w:sz w:val="24"/>
          <w:szCs w:val="24"/>
        </w:rPr>
        <w:t>Предварительное согласование предоставления земельного участка</w:t>
      </w:r>
      <w:r w:rsidR="00153B8C" w:rsidRPr="00A500D7">
        <w:rPr>
          <w:bCs/>
          <w:sz w:val="24"/>
          <w:szCs w:val="24"/>
        </w:rPr>
        <w:t>»</w:t>
      </w:r>
    </w:p>
    <w:p w:rsidR="003D3E2F" w:rsidRDefault="003D3E2F" w:rsidP="003D3E2F">
      <w:pPr>
        <w:jc w:val="both"/>
        <w:rPr>
          <w:spacing w:val="-2"/>
          <w:sz w:val="24"/>
          <w:szCs w:val="24"/>
        </w:rPr>
      </w:pPr>
    </w:p>
    <w:p w:rsidR="003D3E2F" w:rsidRPr="004F3C38" w:rsidRDefault="003D3E2F" w:rsidP="003D3E2F">
      <w:pPr>
        <w:widowControl/>
        <w:ind w:firstLine="709"/>
        <w:jc w:val="both"/>
        <w:rPr>
          <w:spacing w:val="-2"/>
          <w:sz w:val="24"/>
          <w:szCs w:val="24"/>
        </w:rPr>
      </w:pPr>
      <w:r w:rsidRPr="00E85849">
        <w:rPr>
          <w:spacing w:val="-2"/>
          <w:sz w:val="24"/>
          <w:szCs w:val="24"/>
        </w:rPr>
        <w:t xml:space="preserve">В </w:t>
      </w:r>
      <w:r>
        <w:rPr>
          <w:spacing w:val="-2"/>
          <w:sz w:val="24"/>
          <w:szCs w:val="24"/>
        </w:rPr>
        <w:t xml:space="preserve">целях приведения муниципального нормативного правового акта в соответствие </w:t>
      </w:r>
      <w:r>
        <w:rPr>
          <w:spacing w:val="-2"/>
          <w:sz w:val="24"/>
          <w:szCs w:val="24"/>
        </w:rPr>
        <w:br/>
        <w:t xml:space="preserve">с </w:t>
      </w:r>
      <w:r w:rsidR="00D408FA">
        <w:rPr>
          <w:rFonts w:eastAsia="Calibri"/>
          <w:sz w:val="24"/>
          <w:szCs w:val="24"/>
        </w:rPr>
        <w:t>действующим законодательством Российской Федерации</w:t>
      </w:r>
      <w:r w:rsidRPr="00E85849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руководствуясь</w:t>
      </w:r>
      <w:r w:rsidRPr="00E85849">
        <w:rPr>
          <w:rFonts w:eastAsia="Calibri"/>
          <w:sz w:val="24"/>
          <w:szCs w:val="24"/>
        </w:rPr>
        <w:t xml:space="preserve"> </w:t>
      </w:r>
      <w:r w:rsidRPr="00E85849">
        <w:rPr>
          <w:spacing w:val="-2"/>
          <w:sz w:val="24"/>
          <w:szCs w:val="24"/>
        </w:rPr>
        <w:t>постановлением администрации поселка Березовка от 28.03.2022 № 160 «</w:t>
      </w:r>
      <w:r w:rsidRPr="00E85849">
        <w:rPr>
          <w:bCs/>
          <w:spacing w:val="-2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Pr="00E85849">
        <w:rPr>
          <w:spacing w:val="-2"/>
          <w:sz w:val="24"/>
          <w:szCs w:val="24"/>
        </w:rPr>
        <w:t xml:space="preserve">, </w:t>
      </w:r>
      <w:hyperlink r:id="rId9" w:history="1">
        <w:r w:rsidRPr="00E85849">
          <w:rPr>
            <w:spacing w:val="-2"/>
            <w:sz w:val="24"/>
            <w:szCs w:val="24"/>
          </w:rPr>
          <w:t>Уставом поселка Березовка Березовского района</w:t>
        </w:r>
      </w:hyperlink>
      <w:r w:rsidRPr="00E85849">
        <w:rPr>
          <w:spacing w:val="-2"/>
          <w:sz w:val="24"/>
          <w:szCs w:val="24"/>
        </w:rPr>
        <w:t xml:space="preserve"> Красноярского края,</w:t>
      </w:r>
    </w:p>
    <w:p w:rsidR="00153B8C" w:rsidRPr="00A500D7" w:rsidRDefault="00153B8C" w:rsidP="00153B8C">
      <w:pPr>
        <w:jc w:val="both"/>
        <w:rPr>
          <w:sz w:val="24"/>
          <w:szCs w:val="24"/>
        </w:rPr>
      </w:pPr>
      <w:r w:rsidRPr="00A500D7">
        <w:rPr>
          <w:sz w:val="24"/>
          <w:szCs w:val="24"/>
        </w:rPr>
        <w:t>ПОСТАНОВЛЯЮ:</w:t>
      </w:r>
    </w:p>
    <w:p w:rsidR="00161A23" w:rsidRPr="00161A23" w:rsidRDefault="001F031C" w:rsidP="00161A23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Внест</w:t>
      </w:r>
      <w:r w:rsidRPr="001F031C">
        <w:rPr>
          <w:bCs/>
          <w:sz w:val="24"/>
          <w:szCs w:val="24"/>
        </w:rPr>
        <w:t>и в постановление администрации поселка Березовка от 20.04.2023 № 172 «Об утверждении административного регламента предоставления муниципальной услуги «</w:t>
      </w:r>
      <w:r w:rsidRPr="001F031C">
        <w:rPr>
          <w:rFonts w:eastAsia="Calibri"/>
          <w:sz w:val="24"/>
          <w:szCs w:val="24"/>
        </w:rPr>
        <w:t>Предварительное согласование предоставления земельного участка</w:t>
      </w:r>
      <w:r w:rsidRPr="001F031C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следующие изменения:</w:t>
      </w:r>
    </w:p>
    <w:p w:rsidR="00161A23" w:rsidRPr="00161A23" w:rsidRDefault="00161A23" w:rsidP="00161A23">
      <w:pPr>
        <w:ind w:firstLine="709"/>
        <w:jc w:val="both"/>
        <w:rPr>
          <w:sz w:val="24"/>
          <w:szCs w:val="24"/>
        </w:rPr>
      </w:pPr>
      <w:r w:rsidRPr="00161A23">
        <w:rPr>
          <w:bCs/>
          <w:sz w:val="24"/>
          <w:szCs w:val="24"/>
        </w:rPr>
        <w:t>в преамбуле постановления слова «</w:t>
      </w:r>
      <w:r w:rsidRPr="00161A23">
        <w:rPr>
          <w:rFonts w:eastAsia="Calibri"/>
          <w:sz w:val="24"/>
          <w:szCs w:val="24"/>
        </w:rPr>
        <w:t>в 2022 и 2023 годах» заменить словами «в 2022 - 2024 годах»</w:t>
      </w:r>
      <w:r>
        <w:rPr>
          <w:rFonts w:eastAsia="Calibri"/>
          <w:sz w:val="24"/>
          <w:szCs w:val="24"/>
        </w:rPr>
        <w:t>;</w:t>
      </w:r>
    </w:p>
    <w:p w:rsidR="001F031C" w:rsidRDefault="00161A23" w:rsidP="001F031C">
      <w:pPr>
        <w:pStyle w:val="a7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пункте 2 слова «</w:t>
      </w:r>
      <w:r w:rsidR="00B34C5D">
        <w:rPr>
          <w:bCs/>
          <w:sz w:val="24"/>
          <w:szCs w:val="24"/>
        </w:rPr>
        <w:t>в 2023 году» заменить словами «в 2024 году»;</w:t>
      </w:r>
    </w:p>
    <w:p w:rsidR="001F031C" w:rsidRDefault="00B34C5D" w:rsidP="001F031C">
      <w:pPr>
        <w:pStyle w:val="a7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приложении:</w:t>
      </w:r>
    </w:p>
    <w:p w:rsidR="00AD1307" w:rsidRPr="00AD1307" w:rsidRDefault="00AD1307" w:rsidP="00AD1307">
      <w:pPr>
        <w:pStyle w:val="a7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абзаце третьем подпункта 1 пункта 3.1 слова «</w:t>
      </w:r>
      <w:r w:rsidRPr="00D26DF0">
        <w:rPr>
          <w:sz w:val="24"/>
          <w:szCs w:val="24"/>
        </w:rPr>
        <w:t xml:space="preserve">на официальном сайте Администрации </w:t>
      </w:r>
      <w:r w:rsidRPr="006B0D65">
        <w:rPr>
          <w:sz w:val="24"/>
          <w:szCs w:val="24"/>
        </w:rPr>
        <w:t>(</w:t>
      </w:r>
      <w:hyperlink r:id="rId10" w:history="1">
        <w:r w:rsidRPr="006B0D65">
          <w:rPr>
            <w:rStyle w:val="aa"/>
            <w:color w:val="auto"/>
            <w:sz w:val="24"/>
            <w:szCs w:val="24"/>
            <w:u w:val="none"/>
          </w:rPr>
          <w:t>www.pgt-berezovka.ru)»</w:t>
        </w:r>
      </w:hyperlink>
      <w:r>
        <w:rPr>
          <w:sz w:val="24"/>
          <w:szCs w:val="24"/>
        </w:rPr>
        <w:t xml:space="preserve"> заменить словами </w:t>
      </w:r>
      <w:r>
        <w:rPr>
          <w:bCs/>
          <w:sz w:val="24"/>
          <w:szCs w:val="24"/>
        </w:rPr>
        <w:t>«</w:t>
      </w:r>
      <w:r w:rsidRPr="00D26DF0">
        <w:rPr>
          <w:sz w:val="24"/>
          <w:szCs w:val="24"/>
        </w:rPr>
        <w:t>на официальном сайте Администрации (</w:t>
      </w:r>
      <w:hyperlink r:id="rId11" w:history="1">
        <w:r w:rsidRPr="006B0D65">
          <w:rPr>
            <w:rStyle w:val="aa"/>
            <w:color w:val="auto"/>
            <w:sz w:val="24"/>
            <w:szCs w:val="24"/>
            <w:u w:val="none"/>
          </w:rPr>
          <w:t>https://berezovka-r04.gosweb.gosuslugi.ru</w:t>
        </w:r>
      </w:hyperlink>
      <w:r w:rsidRPr="008E7E10">
        <w:rPr>
          <w:sz w:val="24"/>
          <w:szCs w:val="24"/>
        </w:rPr>
        <w:t>);</w:t>
      </w:r>
    </w:p>
    <w:p w:rsidR="00573144" w:rsidRDefault="00573144" w:rsidP="00573144">
      <w:pPr>
        <w:pStyle w:val="a7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пункт 5.1 изложить в следующей редакции:</w:t>
      </w:r>
    </w:p>
    <w:p w:rsidR="00573144" w:rsidRPr="00573144" w:rsidRDefault="00573144" w:rsidP="00573144">
      <w:pPr>
        <w:pStyle w:val="a7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185333">
        <w:rPr>
          <w:sz w:val="24"/>
          <w:szCs w:val="24"/>
        </w:rPr>
        <w:t>5.1. Органом, ответственным за предоставление муниципальной услуги, является исполнительно-распорядительный орган муниципального образования – Администрация поселка Березовка.</w:t>
      </w:r>
    </w:p>
    <w:p w:rsidR="00573144" w:rsidRDefault="00573144" w:rsidP="00573144">
      <w:pPr>
        <w:ind w:firstLine="709"/>
        <w:jc w:val="both"/>
        <w:rPr>
          <w:rFonts w:eastAsia="Calibri"/>
          <w:sz w:val="24"/>
          <w:szCs w:val="24"/>
        </w:rPr>
      </w:pPr>
      <w:r w:rsidRPr="00185333">
        <w:rPr>
          <w:sz w:val="24"/>
          <w:szCs w:val="24"/>
        </w:rPr>
        <w:t>Ответственным исполнителем муниципальной услуги является ведущий специалист по земельным вопросам Администрации, в должностные обязанности которого в соответствии с настоящим регламентом, должностной инструкцией входят вопросы по осуществлению полномочий в рамках</w:t>
      </w:r>
      <w:r>
        <w:rPr>
          <w:sz w:val="24"/>
          <w:szCs w:val="24"/>
        </w:rPr>
        <w:t xml:space="preserve"> рассмотрения заявлений о </w:t>
      </w:r>
      <w:r>
        <w:rPr>
          <w:rFonts w:eastAsia="Calibri"/>
          <w:sz w:val="24"/>
          <w:szCs w:val="24"/>
        </w:rPr>
        <w:t>п</w:t>
      </w:r>
      <w:r w:rsidRPr="00A500D7">
        <w:rPr>
          <w:rFonts w:eastAsia="Calibri"/>
          <w:sz w:val="24"/>
          <w:szCs w:val="24"/>
        </w:rPr>
        <w:t>редварительно</w:t>
      </w:r>
      <w:r>
        <w:rPr>
          <w:rFonts w:eastAsia="Calibri"/>
          <w:sz w:val="24"/>
          <w:szCs w:val="24"/>
        </w:rPr>
        <w:t>м</w:t>
      </w:r>
      <w:r w:rsidRPr="00A500D7">
        <w:rPr>
          <w:rFonts w:eastAsia="Calibri"/>
          <w:sz w:val="24"/>
          <w:szCs w:val="24"/>
        </w:rPr>
        <w:t xml:space="preserve"> согласовани</w:t>
      </w:r>
      <w:r>
        <w:rPr>
          <w:rFonts w:eastAsia="Calibri"/>
          <w:sz w:val="24"/>
          <w:szCs w:val="24"/>
        </w:rPr>
        <w:t>и предоставления земельных участков</w:t>
      </w:r>
      <w:r w:rsidRPr="00185333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».</w:t>
      </w:r>
    </w:p>
    <w:p w:rsidR="00573144" w:rsidRDefault="00573144" w:rsidP="00573144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пункте 5.4 слова «</w:t>
      </w:r>
      <w:r w:rsidRPr="00A500D7">
        <w:rPr>
          <w:rFonts w:eastAsia="Calibri"/>
          <w:sz w:val="24"/>
          <w:szCs w:val="24"/>
        </w:rPr>
        <w:t>министерством лесного хозяйства Красноярского края</w:t>
      </w:r>
      <w:r>
        <w:rPr>
          <w:rFonts w:eastAsia="Calibri"/>
          <w:sz w:val="24"/>
          <w:szCs w:val="24"/>
        </w:rPr>
        <w:t>» заменить словами «министерством природных ресурсов и лесного комплекса Красноярского края»;</w:t>
      </w:r>
    </w:p>
    <w:p w:rsidR="00472B7E" w:rsidRDefault="008D4FE0" w:rsidP="00472B7E">
      <w:pPr>
        <w:ind w:firstLine="709"/>
        <w:jc w:val="both"/>
        <w:rPr>
          <w:sz w:val="24"/>
          <w:szCs w:val="24"/>
        </w:rPr>
      </w:pPr>
      <w:r w:rsidRPr="008D4FE0">
        <w:rPr>
          <w:rFonts w:eastAsia="Calibri"/>
          <w:sz w:val="24"/>
          <w:szCs w:val="24"/>
        </w:rPr>
        <w:t>в пункте 9.1 после слов «</w:t>
      </w:r>
      <w:r w:rsidRPr="008D4FE0">
        <w:rPr>
          <w:sz w:val="24"/>
          <w:szCs w:val="24"/>
        </w:rPr>
        <w:t xml:space="preserve">(с указанием их реквизитов и источников официального опубликования),» дополнить словами </w:t>
      </w:r>
      <w:r w:rsidRPr="008D4FE0">
        <w:rPr>
          <w:rFonts w:eastAsia="Calibri"/>
          <w:bCs/>
          <w:sz w:val="24"/>
          <w:szCs w:val="24"/>
        </w:rPr>
        <w:t xml:space="preserve">«который приведен в приложении № </w:t>
      </w:r>
      <w:hyperlink r:id="rId12" w:history="1">
        <w:r w:rsidR="0025692D">
          <w:rPr>
            <w:rFonts w:eastAsia="Calibri"/>
            <w:bCs/>
            <w:sz w:val="24"/>
            <w:szCs w:val="24"/>
          </w:rPr>
          <w:t>3</w:t>
        </w:r>
      </w:hyperlink>
      <w:r w:rsidRPr="008D4FE0">
        <w:rPr>
          <w:rFonts w:eastAsia="Calibri"/>
          <w:bCs/>
          <w:sz w:val="24"/>
          <w:szCs w:val="24"/>
        </w:rPr>
        <w:t xml:space="preserve"> к настоящему регламенту</w:t>
      </w:r>
      <w:r w:rsidRPr="008D4FE0">
        <w:rPr>
          <w:sz w:val="24"/>
          <w:szCs w:val="24"/>
        </w:rPr>
        <w:t>,»;</w:t>
      </w:r>
    </w:p>
    <w:p w:rsidR="0025692D" w:rsidRDefault="0025692D" w:rsidP="00472B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пункте 13.1 слова «согласно приложению № 3»</w:t>
      </w:r>
      <w:r w:rsidR="00E41FC2">
        <w:rPr>
          <w:sz w:val="24"/>
          <w:szCs w:val="24"/>
        </w:rPr>
        <w:t xml:space="preserve"> заменить словами «</w:t>
      </w:r>
      <w:r>
        <w:rPr>
          <w:sz w:val="24"/>
          <w:szCs w:val="24"/>
        </w:rPr>
        <w:t>согласно приложению № 4»;</w:t>
      </w:r>
    </w:p>
    <w:p w:rsidR="00472B7E" w:rsidRDefault="00472B7E" w:rsidP="00472B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подраздел 16 дополнить пунктом 16.6 следующего содержания:</w:t>
      </w:r>
    </w:p>
    <w:p w:rsidR="00472B7E" w:rsidRDefault="00472B7E" w:rsidP="00472B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«16.6</w:t>
      </w:r>
      <w:r w:rsidRPr="00F56A78">
        <w:rPr>
          <w:sz w:val="24"/>
          <w:szCs w:val="24"/>
        </w:rPr>
        <w:t>. Муниципальная услуга в упреждающем (проактивном) режиме не предоставляется.</w:t>
      </w:r>
      <w:r>
        <w:rPr>
          <w:sz w:val="24"/>
          <w:szCs w:val="24"/>
        </w:rPr>
        <w:t>»;</w:t>
      </w:r>
    </w:p>
    <w:p w:rsidR="00AD1307" w:rsidRDefault="00AD1307" w:rsidP="00AD13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19.3 изложить в следующей редакции:</w:t>
      </w:r>
    </w:p>
    <w:p w:rsidR="00AD1307" w:rsidRPr="00AD1307" w:rsidRDefault="00AD1307" w:rsidP="00AD130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30A24">
        <w:rPr>
          <w:rFonts w:eastAsia="Calibri"/>
          <w:sz w:val="24"/>
          <w:szCs w:val="24"/>
        </w:rPr>
        <w:t xml:space="preserve">«19.3. На парковке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в </w:t>
      </w:r>
      <w:hyperlink r:id="rId13" w:history="1">
        <w:r w:rsidRPr="00130A24">
          <w:rPr>
            <w:rFonts w:eastAsia="Calibri"/>
            <w:sz w:val="24"/>
            <w:szCs w:val="24"/>
          </w:rPr>
          <w:t>порядке</w:t>
        </w:r>
      </w:hyperlink>
      <w:r w:rsidRPr="00130A24">
        <w:rPr>
          <w:rFonts w:eastAsia="Calibri"/>
          <w:sz w:val="24"/>
          <w:szCs w:val="24"/>
        </w:rPr>
        <w:t>, определяемом Правительством Российской Федерац</w:t>
      </w:r>
      <w:r>
        <w:rPr>
          <w:rFonts w:eastAsia="Calibri"/>
          <w:sz w:val="24"/>
          <w:szCs w:val="24"/>
        </w:rPr>
        <w:t>ии.»;</w:t>
      </w:r>
    </w:p>
    <w:p w:rsidR="0025692D" w:rsidRDefault="0025692D" w:rsidP="00472B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пункте 23.2 слова «в приложении № 4» заменить словами «в приложении № 5»;</w:t>
      </w:r>
    </w:p>
    <w:p w:rsidR="0025692D" w:rsidRDefault="0025692D" w:rsidP="00472B7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приложения № 3, № 4 считать приложениями № 4, № 5 соответственно;</w:t>
      </w:r>
    </w:p>
    <w:p w:rsidR="008D4FE0" w:rsidRDefault="00472B7E" w:rsidP="00472B7E">
      <w:pPr>
        <w:ind w:firstLine="709"/>
        <w:jc w:val="both"/>
        <w:rPr>
          <w:rFonts w:eastAsia="Calibri"/>
          <w:sz w:val="24"/>
          <w:szCs w:val="24"/>
        </w:rPr>
      </w:pPr>
      <w:r w:rsidRPr="00472B7E">
        <w:rPr>
          <w:rFonts w:eastAsia="Calibri"/>
          <w:sz w:val="24"/>
          <w:szCs w:val="24"/>
        </w:rPr>
        <w:t xml:space="preserve">дополнить приложением № </w:t>
      </w:r>
      <w:r w:rsidR="0025692D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 xml:space="preserve"> в редакции согласно приложению № 1 к настоящему постановлению.</w:t>
      </w:r>
    </w:p>
    <w:p w:rsidR="006C1160" w:rsidRDefault="006C1160" w:rsidP="006C1160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E74B42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6C1160" w:rsidRPr="006C1160" w:rsidRDefault="006C1160" w:rsidP="006C1160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6C1160">
        <w:rPr>
          <w:sz w:val="24"/>
          <w:szCs w:val="24"/>
        </w:rPr>
        <w:t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(</w:t>
      </w:r>
      <w:hyperlink r:id="rId14" w:history="1">
        <w:r w:rsidRPr="006C1160">
          <w:rPr>
            <w:rStyle w:val="aa"/>
            <w:color w:val="auto"/>
            <w:sz w:val="24"/>
            <w:szCs w:val="24"/>
            <w:u w:val="none"/>
          </w:rPr>
          <w:t>https://berezovka-r04.gosweb.gosuslugi.ru</w:t>
        </w:r>
      </w:hyperlink>
      <w:r w:rsidRPr="006C1160">
        <w:rPr>
          <w:sz w:val="24"/>
          <w:szCs w:val="24"/>
        </w:rPr>
        <w:t>).</w:t>
      </w:r>
    </w:p>
    <w:p w:rsidR="006C1160" w:rsidRDefault="006C1160" w:rsidP="00472B7E">
      <w:pPr>
        <w:ind w:firstLine="709"/>
        <w:jc w:val="both"/>
        <w:rPr>
          <w:rFonts w:eastAsia="Calibri"/>
          <w:sz w:val="24"/>
          <w:szCs w:val="24"/>
        </w:rPr>
      </w:pPr>
    </w:p>
    <w:p w:rsidR="006C1160" w:rsidRDefault="006C1160" w:rsidP="00472B7E">
      <w:pPr>
        <w:ind w:firstLine="709"/>
        <w:jc w:val="both"/>
        <w:rPr>
          <w:rFonts w:eastAsia="Calibri"/>
          <w:sz w:val="24"/>
          <w:szCs w:val="24"/>
        </w:rPr>
      </w:pPr>
    </w:p>
    <w:p w:rsidR="006C1160" w:rsidRDefault="006C1160" w:rsidP="006C1160">
      <w:pPr>
        <w:jc w:val="both"/>
        <w:rPr>
          <w:sz w:val="24"/>
          <w:szCs w:val="24"/>
        </w:rPr>
        <w:sectPr w:rsidR="006C1160" w:rsidSect="0071506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D26DF0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D26DF0">
        <w:rPr>
          <w:sz w:val="24"/>
          <w:szCs w:val="24"/>
        </w:rPr>
        <w:t xml:space="preserve"> поселка </w:t>
      </w:r>
      <w:r>
        <w:rPr>
          <w:sz w:val="24"/>
          <w:szCs w:val="24"/>
        </w:rPr>
        <w:t>Березовка                                                                                               А.Н. Сабуров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/>
      </w:tblPr>
      <w:tblGrid>
        <w:gridCol w:w="5315"/>
        <w:gridCol w:w="4256"/>
      </w:tblGrid>
      <w:tr w:rsidR="00E41FC2" w:rsidRPr="00A500D7" w:rsidTr="00E41FC2">
        <w:trPr>
          <w:trHeight w:val="1258"/>
        </w:trPr>
        <w:tc>
          <w:tcPr>
            <w:tcW w:w="5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FC2" w:rsidRPr="00A500D7" w:rsidRDefault="00E41FC2" w:rsidP="00D336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FC2" w:rsidRPr="00A500D7" w:rsidRDefault="00E41FC2" w:rsidP="00D3361D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Приложение к постановлению</w:t>
            </w:r>
          </w:p>
          <w:p w:rsidR="00E41FC2" w:rsidRPr="00A500D7" w:rsidRDefault="00E41FC2" w:rsidP="00D3361D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администрации п. Березовка</w:t>
            </w:r>
          </w:p>
          <w:p w:rsidR="00E41FC2" w:rsidRPr="00E41FC2" w:rsidRDefault="00E41FC2" w:rsidP="00D3361D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от «</w:t>
            </w:r>
            <w:r w:rsidRPr="001C295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 w:rsidRPr="00A500D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 xml:space="preserve">           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Pr="00A500D7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____</w:t>
            </w:r>
          </w:p>
        </w:tc>
      </w:tr>
    </w:tbl>
    <w:p w:rsidR="00036023" w:rsidRPr="00A500D7" w:rsidRDefault="00E95980" w:rsidP="00036023">
      <w:pPr>
        <w:widowControl/>
        <w:jc w:val="right"/>
        <w:outlineLvl w:val="0"/>
        <w:rPr>
          <w:rFonts w:eastAsia="Calibri"/>
        </w:rPr>
      </w:pPr>
      <w:r>
        <w:rPr>
          <w:rFonts w:eastAsia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7.6pt;margin-top:-3.3pt;width:219.6pt;height:76.2pt;z-index:251658240;mso-position-horizontal-relative:text;mso-position-vertical-relative:text" stroked="f">
            <v:textbox style="mso-next-textbox:#_x0000_s1026">
              <w:txbxContent>
                <w:p w:rsidR="00573144" w:rsidRPr="00036023" w:rsidRDefault="00573144" w:rsidP="00881BA3">
                  <w:pPr>
                    <w:widowControl/>
                    <w:outlineLv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</w:t>
                  </w:r>
                  <w:r w:rsidR="00E41FC2">
                    <w:rPr>
                      <w:rFonts w:eastAsia="Calibri"/>
                      <w:sz w:val="24"/>
                      <w:szCs w:val="24"/>
                    </w:rPr>
                    <w:t xml:space="preserve"> 3</w:t>
                  </w:r>
                </w:p>
                <w:p w:rsidR="00573144" w:rsidRPr="00036023" w:rsidRDefault="00573144" w:rsidP="00881BA3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573144" w:rsidRPr="00036023" w:rsidRDefault="00573144" w:rsidP="00881BA3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573144" w:rsidRDefault="00573144" w:rsidP="00881BA3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«Предварительное согласование предоставления земельного участка»</w:t>
                  </w:r>
                </w:p>
                <w:p w:rsidR="00573144" w:rsidRPr="00036023" w:rsidRDefault="00573144" w:rsidP="00036023">
                  <w:pPr>
                    <w:widowControl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036023" w:rsidRPr="00A500D7" w:rsidRDefault="00036023" w:rsidP="00036023">
      <w:pPr>
        <w:widowControl/>
        <w:jc w:val="right"/>
        <w:outlineLvl w:val="0"/>
        <w:rPr>
          <w:rFonts w:eastAsia="Calibri"/>
        </w:rPr>
      </w:pPr>
    </w:p>
    <w:p w:rsidR="00036023" w:rsidRPr="00A500D7" w:rsidRDefault="00036023" w:rsidP="00036023">
      <w:pPr>
        <w:widowControl/>
        <w:jc w:val="right"/>
        <w:outlineLvl w:val="0"/>
        <w:rPr>
          <w:rFonts w:eastAsia="Calibri"/>
        </w:rPr>
      </w:pPr>
    </w:p>
    <w:p w:rsidR="00036023" w:rsidRPr="00A500D7" w:rsidRDefault="00036023" w:rsidP="00036023">
      <w:pPr>
        <w:widowControl/>
        <w:jc w:val="right"/>
        <w:outlineLvl w:val="0"/>
        <w:rPr>
          <w:rFonts w:eastAsia="Calibri"/>
        </w:rPr>
      </w:pPr>
    </w:p>
    <w:p w:rsidR="00036023" w:rsidRPr="00A500D7" w:rsidRDefault="00036023" w:rsidP="00036023">
      <w:pPr>
        <w:widowControl/>
        <w:jc w:val="right"/>
        <w:outlineLvl w:val="0"/>
        <w:rPr>
          <w:rFonts w:eastAsia="Calibri"/>
        </w:rPr>
      </w:pPr>
    </w:p>
    <w:p w:rsidR="00036023" w:rsidRPr="00A500D7" w:rsidRDefault="00036023" w:rsidP="00036023">
      <w:pPr>
        <w:widowControl/>
        <w:jc w:val="right"/>
        <w:outlineLvl w:val="0"/>
        <w:rPr>
          <w:rFonts w:eastAsia="Calibri"/>
        </w:rPr>
      </w:pPr>
    </w:p>
    <w:p w:rsidR="0068500A" w:rsidRPr="00A500D7" w:rsidRDefault="0068500A" w:rsidP="007D01DB">
      <w:pPr>
        <w:widowControl/>
        <w:jc w:val="center"/>
        <w:rPr>
          <w:rFonts w:eastAsia="Calibri"/>
          <w:sz w:val="24"/>
          <w:szCs w:val="24"/>
        </w:rPr>
      </w:pPr>
    </w:p>
    <w:p w:rsidR="006C1160" w:rsidRPr="00185333" w:rsidRDefault="006C1160" w:rsidP="006C1160">
      <w:pPr>
        <w:jc w:val="center"/>
        <w:rPr>
          <w:sz w:val="24"/>
          <w:szCs w:val="24"/>
        </w:rPr>
      </w:pPr>
      <w:r w:rsidRPr="00185333">
        <w:rPr>
          <w:sz w:val="24"/>
          <w:szCs w:val="24"/>
        </w:rPr>
        <w:t xml:space="preserve">ПЕРЕЧЕНЬ НОРМАТИВНЫХ ПРАВОВЫХ АКТОВ, </w:t>
      </w:r>
    </w:p>
    <w:p w:rsidR="006C1160" w:rsidRPr="00185333" w:rsidRDefault="006C1160" w:rsidP="006C1160">
      <w:pPr>
        <w:jc w:val="center"/>
        <w:rPr>
          <w:sz w:val="24"/>
          <w:szCs w:val="24"/>
        </w:rPr>
      </w:pPr>
      <w:r w:rsidRPr="00185333">
        <w:rPr>
          <w:sz w:val="24"/>
          <w:szCs w:val="24"/>
        </w:rPr>
        <w:t>РЕГУЛИРУЮЩИХ ПРЕДОСТАВЛЕНИЕ МУНИЦИПАЛЬНОЙ УСЛУГИ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1) </w:t>
      </w:r>
      <w:hyperlink r:id="rId15" w:history="1">
        <w:r w:rsidRPr="00185333">
          <w:rPr>
            <w:sz w:val="24"/>
            <w:szCs w:val="24"/>
          </w:rPr>
          <w:t>Конституция</w:t>
        </w:r>
      </w:hyperlink>
      <w:r w:rsidRPr="00185333">
        <w:rPr>
          <w:sz w:val="24"/>
          <w:szCs w:val="24"/>
        </w:rPr>
        <w:t xml:space="preserve"> Российской Федерации от 12 декабря 1993 (принята всенародным голосованием 12.12.1993, опубликовано: «Российская газета», 25.12.1993, № 237);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>2) Гражданский кодекс Российской Федерации от 30 ноября 1994 № 51-ФЗ («Собрание законодательства РФ», 05.12.1994, № 32);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>3) Земельный кодекс Российской Федерации от 25 октября 2001 № 136-ФЗ («Собрание законодательства РФ», 29.10.2001, № 44, ст. 4147; «Парламентская газета», № 204-205, 30.10.2001; «Российская газета», № 211-212, 30.10.2001);</w:t>
      </w:r>
    </w:p>
    <w:p w:rsidR="006C1160" w:rsidRPr="00185333" w:rsidRDefault="006C1160" w:rsidP="006C1160">
      <w:pPr>
        <w:ind w:firstLine="709"/>
        <w:jc w:val="both"/>
        <w:rPr>
          <w:rFonts w:eastAsia="Calibri"/>
          <w:sz w:val="24"/>
          <w:szCs w:val="24"/>
        </w:rPr>
      </w:pPr>
      <w:r w:rsidRPr="00185333">
        <w:rPr>
          <w:sz w:val="24"/>
          <w:szCs w:val="24"/>
        </w:rPr>
        <w:t xml:space="preserve">4) </w:t>
      </w:r>
      <w:r w:rsidRPr="00185333">
        <w:rPr>
          <w:rFonts w:eastAsia="Calibri"/>
          <w:sz w:val="24"/>
          <w:szCs w:val="24"/>
        </w:rPr>
        <w:t>Федеральный закон от 25.10.2001 № 137-ФЗ</w:t>
      </w:r>
      <w:r w:rsidRPr="00185333">
        <w:rPr>
          <w:sz w:val="24"/>
          <w:szCs w:val="24"/>
        </w:rPr>
        <w:t xml:space="preserve"> «</w:t>
      </w:r>
      <w:r w:rsidRPr="00185333">
        <w:rPr>
          <w:rFonts w:eastAsia="Calibri"/>
          <w:sz w:val="24"/>
          <w:szCs w:val="24"/>
        </w:rPr>
        <w:t>О введении в действие Земельного кодекса Российской Федерации» («Собрание законодательства РФ», 29.10.2001, № 44, ст. 4148; «Парламентская газета», № 204-205, 30.10.2001; «Российская газета», № 211-212, 30.10.2001);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5) Федеральный закон </w:t>
      </w:r>
      <w:hyperlink r:id="rId16" w:history="1">
        <w:r w:rsidRPr="00185333">
          <w:rPr>
            <w:sz w:val="24"/>
            <w:szCs w:val="24"/>
          </w:rPr>
          <w:t>от 06.10.2003 № 131-ФЗ</w:t>
        </w:r>
      </w:hyperlink>
      <w:r w:rsidRPr="00185333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(«Собрание законодательства РФ», 30.07.2007, № 31, ст. 4017; «Парламентская газета», № 99-101, 09.08.2007; «Российская газета», № 165, 01.08.2007);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6) Федеральный </w:t>
      </w:r>
      <w:hyperlink r:id="rId17" w:history="1">
        <w:r w:rsidRPr="00185333">
          <w:rPr>
            <w:sz w:val="24"/>
            <w:szCs w:val="24"/>
          </w:rPr>
          <w:t>закон</w:t>
        </w:r>
      </w:hyperlink>
      <w:r w:rsidRPr="00185333">
        <w:rPr>
          <w:sz w:val="24"/>
          <w:szCs w:val="24"/>
        </w:rPr>
        <w:t xml:space="preserve"> </w:t>
      </w:r>
      <w:hyperlink r:id="rId18" w:history="1">
        <w:r w:rsidRPr="00185333">
          <w:rPr>
            <w:sz w:val="24"/>
            <w:szCs w:val="24"/>
          </w:rPr>
          <w:t>от 27.07.2010 № 210-ФЗ</w:t>
        </w:r>
      </w:hyperlink>
      <w:r w:rsidRPr="00185333">
        <w:rPr>
          <w:sz w:val="24"/>
          <w:szCs w:val="24"/>
        </w:rPr>
        <w:t xml:space="preserve"> «Об организации предоставления государственных и муниципальных услуг» («Российская газета», 30.07.2010, № 168; «Собрание законодательства Российской Федерации», 02.08.2010, № 31, ст. 4179);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7) Федеральный </w:t>
      </w:r>
      <w:hyperlink r:id="rId19" w:history="1">
        <w:r w:rsidRPr="00185333">
          <w:rPr>
            <w:sz w:val="24"/>
            <w:szCs w:val="24"/>
          </w:rPr>
          <w:t>закон</w:t>
        </w:r>
      </w:hyperlink>
      <w:r w:rsidRPr="00185333">
        <w:rPr>
          <w:sz w:val="24"/>
          <w:szCs w:val="24"/>
        </w:rPr>
        <w:t xml:space="preserve"> от 02.05.2006 № 59-ФЗ «О порядке рассмотрения обращений граждан Российской Федерации» («Российская газета», № 95, 05.05.2006; «Собрание законодательства РФ», 08.05.2006 № 19, ст. 2060; «Парламентская газета», № 70-71, 11.05.2006);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8) Федеральный закон </w:t>
      </w:r>
      <w:hyperlink r:id="rId20" w:history="1">
        <w:r w:rsidRPr="00185333">
          <w:rPr>
            <w:sz w:val="24"/>
            <w:szCs w:val="24"/>
          </w:rPr>
          <w:t>от 09.02.2009 № 8-ФЗ</w:t>
        </w:r>
      </w:hyperlink>
      <w:r w:rsidRPr="00185333">
        <w:rPr>
          <w:sz w:val="24"/>
          <w:szCs w:val="24"/>
        </w:rPr>
        <w:t xml:space="preserve">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16.02.2009, № 7; «Российская газета», 13.02.2009, № 25; «Парламентская газета», 13 - 19.05.2006, № 8);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9) Федеральный закон </w:t>
      </w:r>
      <w:hyperlink r:id="rId21" w:history="1">
        <w:r w:rsidRPr="00185333">
          <w:rPr>
            <w:sz w:val="24"/>
            <w:szCs w:val="24"/>
          </w:rPr>
          <w:t>от 13.07.2015 № 218-ФЗ</w:t>
        </w:r>
      </w:hyperlink>
      <w:r w:rsidRPr="00185333">
        <w:rPr>
          <w:sz w:val="24"/>
          <w:szCs w:val="24"/>
        </w:rPr>
        <w:t xml:space="preserve"> «О государственной регистрации недвижимости» («Российская газета», № 156, 17.07.2015, «Собрание законодательства РФ», 20.07.2015, № 29 (часть I), ст. 4344);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10) Федеральный </w:t>
      </w:r>
      <w:hyperlink r:id="rId22" w:history="1">
        <w:r w:rsidRPr="00185333">
          <w:rPr>
            <w:sz w:val="24"/>
            <w:szCs w:val="24"/>
          </w:rPr>
          <w:t>закон</w:t>
        </w:r>
      </w:hyperlink>
      <w:r w:rsidRPr="00185333">
        <w:rPr>
          <w:sz w:val="24"/>
          <w:szCs w:val="24"/>
        </w:rPr>
        <w:t xml:space="preserve"> </w:t>
      </w:r>
      <w:hyperlink r:id="rId23" w:history="1">
        <w:r w:rsidRPr="00185333">
          <w:rPr>
            <w:sz w:val="24"/>
            <w:szCs w:val="24"/>
          </w:rPr>
          <w:t>от 27.07.2006 № 152-ФЗ</w:t>
        </w:r>
      </w:hyperlink>
      <w:r w:rsidRPr="00185333">
        <w:rPr>
          <w:sz w:val="24"/>
          <w:szCs w:val="24"/>
        </w:rPr>
        <w:t xml:space="preserve">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11) Федеральный </w:t>
      </w:r>
      <w:hyperlink r:id="rId24" w:history="1">
        <w:r w:rsidRPr="00185333">
          <w:rPr>
            <w:sz w:val="24"/>
            <w:szCs w:val="24"/>
          </w:rPr>
          <w:t>закон</w:t>
        </w:r>
      </w:hyperlink>
      <w:r w:rsidRPr="00185333">
        <w:rPr>
          <w:sz w:val="24"/>
          <w:szCs w:val="24"/>
        </w:rPr>
        <w:t xml:space="preserve"> от 27.07.2006 № 149-ФЗ «Об информации, информационных технологиях и о защите информации» («Российская газета», № 165, 29.07.2006; «Собрание законодательства РФ», 31.07.2006, № 31 (1 ч.), ст. 3448; «Парламентская газета», № 126-127, 03.08.2006);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12) Федеральный закон </w:t>
      </w:r>
      <w:hyperlink r:id="rId25" w:history="1">
        <w:r w:rsidRPr="00185333">
          <w:rPr>
            <w:sz w:val="24"/>
            <w:szCs w:val="24"/>
          </w:rPr>
          <w:t>от 24.11.1995 № 181-ФЗ</w:t>
        </w:r>
      </w:hyperlink>
      <w:r w:rsidRPr="00185333">
        <w:rPr>
          <w:sz w:val="24"/>
          <w:szCs w:val="24"/>
        </w:rPr>
        <w:t xml:space="preserve"> «О социальной защите инвалидов в Российской Федерации» («Российская газета», № 234, 02.12.1995, «Собрание законодательства РФ», 27.11.1995, № 48, ст. 4563);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lastRenderedPageBreak/>
        <w:t xml:space="preserve">13) Постановление Правительства Российской Федерации </w:t>
      </w:r>
      <w:hyperlink r:id="rId26" w:history="1">
        <w:r w:rsidRPr="00185333">
          <w:rPr>
            <w:sz w:val="24"/>
            <w:szCs w:val="24"/>
          </w:rPr>
          <w:t>от 25.06.2012 № 634</w:t>
        </w:r>
      </w:hyperlink>
      <w:r w:rsidRPr="00185333">
        <w:rPr>
          <w:sz w:val="24"/>
          <w:szCs w:val="24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148; «Собрание законодательства РФ», 02.07.2012, № 27, ст. 3744);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14) </w:t>
      </w:r>
      <w:hyperlink r:id="rId27" w:history="1">
        <w:r w:rsidRPr="00185333">
          <w:rPr>
            <w:sz w:val="24"/>
            <w:szCs w:val="24"/>
          </w:rPr>
          <w:t>Постановление</w:t>
        </w:r>
      </w:hyperlink>
      <w:r w:rsidRPr="00185333">
        <w:rPr>
          <w:sz w:val="24"/>
          <w:szCs w:val="24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18.07.2011, № 29, ст. 4479);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15) </w:t>
      </w:r>
      <w:hyperlink r:id="rId28" w:history="1">
        <w:r w:rsidRPr="00185333">
          <w:rPr>
            <w:sz w:val="24"/>
            <w:szCs w:val="24"/>
          </w:rPr>
          <w:t>Постановление</w:t>
        </w:r>
      </w:hyperlink>
      <w:r w:rsidRPr="00185333">
        <w:rPr>
          <w:sz w:val="24"/>
          <w:szCs w:val="24"/>
        </w:rPr>
        <w:t xml:space="preserve"> Правительства Российской Федерации от 08.09.2010 № 697 «О единой системе межведомственного электронного взаимодействия» («Собрание законодательства РФ», 20.09.2010, № 38, ст. 4823);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16) Распоряжение Правительства Российской Федерации </w:t>
      </w:r>
      <w:hyperlink r:id="rId29" w:history="1">
        <w:r w:rsidRPr="00185333">
          <w:rPr>
            <w:sz w:val="24"/>
            <w:szCs w:val="24"/>
          </w:rPr>
          <w:t>от 18.09.2019 № 2113-р</w:t>
        </w:r>
      </w:hyperlink>
      <w:r w:rsidRPr="00185333">
        <w:rPr>
          <w:sz w:val="24"/>
          <w:szCs w:val="24"/>
        </w:rPr>
        <w:t xml:space="preserve">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 (Официальный интернет-портал пра</w:t>
      </w:r>
      <w:r w:rsidR="002C6288">
        <w:rPr>
          <w:sz w:val="24"/>
          <w:szCs w:val="24"/>
        </w:rPr>
        <w:t xml:space="preserve">вовой информации </w:t>
      </w:r>
      <w:r w:rsidRPr="00185333">
        <w:rPr>
          <w:sz w:val="24"/>
          <w:szCs w:val="24"/>
        </w:rPr>
        <w:t>http://www.pravo.gov.ru, 23.09.2019; «Собрание законодательства РФ», 30.09.2019, № 39, ст. 5457);</w:t>
      </w:r>
    </w:p>
    <w:p w:rsidR="006C1160" w:rsidRPr="002C6288" w:rsidRDefault="006C1160" w:rsidP="002C6288">
      <w:pPr>
        <w:ind w:firstLine="709"/>
        <w:jc w:val="both"/>
        <w:rPr>
          <w:rFonts w:eastAsia="Calibri"/>
          <w:sz w:val="24"/>
          <w:szCs w:val="24"/>
        </w:rPr>
      </w:pPr>
      <w:r w:rsidRPr="00185333">
        <w:rPr>
          <w:sz w:val="24"/>
          <w:szCs w:val="24"/>
        </w:rPr>
        <w:t xml:space="preserve">17) </w:t>
      </w:r>
      <w:r w:rsidRPr="00185333">
        <w:rPr>
          <w:rFonts w:eastAsia="Calibri"/>
          <w:sz w:val="24"/>
          <w:szCs w:val="24"/>
        </w:rPr>
        <w:t>Приказ Росреестра от 19.04.2022 № П/0148</w:t>
      </w:r>
      <w:r w:rsidRPr="00185333">
        <w:rPr>
          <w:sz w:val="24"/>
          <w:szCs w:val="24"/>
        </w:rPr>
        <w:t xml:space="preserve"> «</w:t>
      </w:r>
      <w:r w:rsidRPr="00185333">
        <w:rPr>
          <w:rFonts w:eastAsia="Calibri"/>
          <w:sz w:val="24"/>
          <w:szCs w:val="24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>
        <w:rPr>
          <w:rFonts w:eastAsia="Calibri"/>
          <w:sz w:val="24"/>
          <w:szCs w:val="24"/>
        </w:rPr>
        <w:t xml:space="preserve"> (Официальный интернет-портал правовой информации http://pravo.gov.ru, 02.06.2022</w:t>
      </w:r>
      <w:r w:rsidR="002C6288">
        <w:rPr>
          <w:rFonts w:eastAsia="Calibri"/>
          <w:sz w:val="24"/>
          <w:szCs w:val="24"/>
        </w:rPr>
        <w:t>)</w:t>
      </w:r>
      <w:r w:rsidRPr="00185333">
        <w:rPr>
          <w:rFonts w:eastAsia="Calibri"/>
          <w:sz w:val="24"/>
          <w:szCs w:val="24"/>
        </w:rPr>
        <w:t>;</w:t>
      </w:r>
    </w:p>
    <w:p w:rsidR="002C6288" w:rsidRDefault="006C1160" w:rsidP="002C6288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18) </w:t>
      </w:r>
      <w:r w:rsidR="002C6288" w:rsidRPr="002C6288">
        <w:rPr>
          <w:rFonts w:eastAsia="Calibri"/>
          <w:sz w:val="24"/>
          <w:szCs w:val="24"/>
        </w:rPr>
        <w:t>П</w:t>
      </w:r>
      <w:r w:rsidR="002C6288">
        <w:rPr>
          <w:rFonts w:eastAsia="Calibri"/>
          <w:sz w:val="24"/>
          <w:szCs w:val="24"/>
        </w:rPr>
        <w:t>риказ Росреестра от 02.09.2020 №</w:t>
      </w:r>
      <w:r w:rsidR="002C6288" w:rsidRPr="002C6288">
        <w:rPr>
          <w:rFonts w:eastAsia="Calibri"/>
          <w:sz w:val="24"/>
          <w:szCs w:val="24"/>
        </w:rPr>
        <w:t xml:space="preserve"> П/0321</w:t>
      </w:r>
      <w:r w:rsidR="002C6288">
        <w:rPr>
          <w:sz w:val="24"/>
          <w:szCs w:val="24"/>
        </w:rPr>
        <w:t xml:space="preserve"> «</w:t>
      </w:r>
      <w:r w:rsidR="002C6288" w:rsidRPr="002C6288">
        <w:rPr>
          <w:rFonts w:eastAsia="Calibri"/>
          <w:sz w:val="24"/>
          <w:szCs w:val="24"/>
        </w:rPr>
        <w:t>Об утверждении перечня документов, подтверждающих право заявителя на приобретение земельног</w:t>
      </w:r>
      <w:r w:rsidR="002C6288">
        <w:rPr>
          <w:rFonts w:eastAsia="Calibri"/>
          <w:sz w:val="24"/>
          <w:szCs w:val="24"/>
        </w:rPr>
        <w:t>о участка без проведения торгов»</w:t>
      </w:r>
      <w:r w:rsidR="002C6288">
        <w:rPr>
          <w:sz w:val="24"/>
          <w:szCs w:val="24"/>
        </w:rPr>
        <w:t xml:space="preserve"> (</w:t>
      </w:r>
      <w:r w:rsidR="002C6288">
        <w:rPr>
          <w:rFonts w:eastAsia="Calibri"/>
          <w:sz w:val="24"/>
          <w:szCs w:val="24"/>
        </w:rPr>
        <w:t>Официальный интернет-портал правовой информации http://pravo.gov.ru, 02.10.2020);</w:t>
      </w:r>
    </w:p>
    <w:p w:rsidR="006C1160" w:rsidRPr="00185333" w:rsidRDefault="002C6288" w:rsidP="002C62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19) </w:t>
      </w:r>
      <w:r w:rsidR="006C1160" w:rsidRPr="00185333">
        <w:rPr>
          <w:sz w:val="24"/>
          <w:szCs w:val="24"/>
        </w:rPr>
        <w:t>Приказ Министерства здравоохранения РФ от 12.11.2015 № 802-н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 («Бюллетень нормативных актов федеральных органов исполнительной власти», № 4, 25.01.2016, зарегистрировано в Минюсте России 04.12.2015 № 39976);</w:t>
      </w:r>
    </w:p>
    <w:p w:rsidR="006C1160" w:rsidRPr="00185333" w:rsidRDefault="002C6288" w:rsidP="006C1160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</w:t>
      </w:r>
      <w:r w:rsidR="006C1160" w:rsidRPr="00185333">
        <w:rPr>
          <w:rFonts w:eastAsia="Calibri"/>
          <w:sz w:val="24"/>
          <w:szCs w:val="24"/>
        </w:rPr>
        <w:t xml:space="preserve">) 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 http://www.pravo.gov.ru, </w:t>
      </w:r>
      <w:r w:rsidR="006C1160" w:rsidRPr="00185333">
        <w:rPr>
          <w:rFonts w:eastAsia="Calibri"/>
          <w:sz w:val="24"/>
          <w:szCs w:val="24"/>
        </w:rPr>
        <w:lastRenderedPageBreak/>
        <w:t>27.02.2015, зарегистрировано в Минюсте России 26.02.2015 № 36232);</w:t>
      </w:r>
    </w:p>
    <w:p w:rsidR="006C1160" w:rsidRPr="00185333" w:rsidRDefault="002C6288" w:rsidP="006C11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6C1160" w:rsidRPr="00185333">
        <w:rPr>
          <w:sz w:val="24"/>
          <w:szCs w:val="24"/>
        </w:rPr>
        <w:t xml:space="preserve">) Закон Красноярского края </w:t>
      </w:r>
      <w:hyperlink r:id="rId30" w:history="1">
        <w:r w:rsidR="006C1160" w:rsidRPr="00185333">
          <w:rPr>
            <w:sz w:val="24"/>
            <w:szCs w:val="24"/>
          </w:rPr>
          <w:t>от 04.12.2008 № 7-2542</w:t>
        </w:r>
      </w:hyperlink>
      <w:r w:rsidR="006C1160" w:rsidRPr="00185333">
        <w:rPr>
          <w:sz w:val="24"/>
          <w:szCs w:val="24"/>
        </w:rPr>
        <w:t xml:space="preserve"> «О регулировании земельных отношений в Красноярском крае» (газета «Наш Красноярский край» 23.12.2008, № 50, «Ведомости высших органов государственной власти Красноярского края» 24.12.2008, № 62(290);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rFonts w:eastAsia="Calibri"/>
          <w:sz w:val="24"/>
          <w:szCs w:val="24"/>
        </w:rPr>
        <w:t>2</w:t>
      </w:r>
      <w:r w:rsidR="002C6288">
        <w:rPr>
          <w:rFonts w:eastAsia="Calibri"/>
          <w:sz w:val="24"/>
          <w:szCs w:val="24"/>
        </w:rPr>
        <w:t>2</w:t>
      </w:r>
      <w:r w:rsidRPr="00185333">
        <w:rPr>
          <w:rFonts w:eastAsia="Calibri"/>
          <w:sz w:val="24"/>
          <w:szCs w:val="24"/>
        </w:rPr>
        <w:t>) Распоряжение Правительства Красноярского края от 15.03.2023 № 167-р</w:t>
      </w:r>
      <w:r w:rsidRPr="00185333">
        <w:rPr>
          <w:sz w:val="24"/>
          <w:szCs w:val="24"/>
        </w:rPr>
        <w:t xml:space="preserve"> «</w:t>
      </w:r>
      <w:r w:rsidRPr="00185333">
        <w:rPr>
          <w:rFonts w:eastAsia="Calibri"/>
          <w:sz w:val="24"/>
          <w:szCs w:val="24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 (Официальный интернет-портал правовой информации Красноярского края http://www.zakon.krskstate.ru, 16.03.2023);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>2</w:t>
      </w:r>
      <w:r w:rsidR="002C6288">
        <w:rPr>
          <w:sz w:val="24"/>
          <w:szCs w:val="24"/>
        </w:rPr>
        <w:t>3</w:t>
      </w:r>
      <w:r w:rsidRPr="00185333">
        <w:rPr>
          <w:sz w:val="24"/>
          <w:szCs w:val="24"/>
        </w:rPr>
        <w:t xml:space="preserve">) Устав поселка Березовка Березовского района Красноярского края </w:t>
      </w:r>
      <w:r w:rsidRPr="00185333">
        <w:rPr>
          <w:sz w:val="24"/>
          <w:szCs w:val="24"/>
        </w:rPr>
        <w:br/>
        <w:t>от 22.11.1999 № 13 (опубликовано: глава сельсовета № 140-144 от 09.09.2005);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>2</w:t>
      </w:r>
      <w:r w:rsidR="002C6288">
        <w:rPr>
          <w:sz w:val="24"/>
          <w:szCs w:val="24"/>
        </w:rPr>
        <w:t>4</w:t>
      </w:r>
      <w:r w:rsidRPr="00185333">
        <w:rPr>
          <w:sz w:val="24"/>
          <w:szCs w:val="24"/>
        </w:rPr>
        <w:t>) Постановление администрации поселка Березовка Березовского района Красноярского края от 28.03.2022 № 160 «</w:t>
      </w:r>
      <w:r w:rsidRPr="00185333">
        <w:rPr>
          <w:bCs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 («</w:t>
      </w:r>
      <w:r w:rsidRPr="00185333">
        <w:rPr>
          <w:sz w:val="24"/>
          <w:szCs w:val="24"/>
        </w:rPr>
        <w:t>Пригород» № 17 от 07.04.2022);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>2</w:t>
      </w:r>
      <w:r w:rsidR="002C6288">
        <w:rPr>
          <w:sz w:val="24"/>
          <w:szCs w:val="24"/>
        </w:rPr>
        <w:t>5</w:t>
      </w:r>
      <w:r w:rsidRPr="00185333">
        <w:rPr>
          <w:sz w:val="24"/>
          <w:szCs w:val="24"/>
        </w:rPr>
        <w:t>) Иные нормативные правовые акты, регулирующие правоотношения, возникающие при предоставлении муниципальной услуги для целей настоящего регламента.</w:t>
      </w:r>
    </w:p>
    <w:p w:rsidR="0068500A" w:rsidRPr="00A500D7" w:rsidRDefault="0068500A" w:rsidP="007D01DB">
      <w:pPr>
        <w:widowControl/>
        <w:jc w:val="center"/>
        <w:rPr>
          <w:rFonts w:eastAsia="Calibri"/>
          <w:sz w:val="24"/>
          <w:szCs w:val="24"/>
        </w:rPr>
      </w:pPr>
    </w:p>
    <w:sectPr w:rsidR="0068500A" w:rsidRPr="00A500D7" w:rsidSect="002129C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C3F" w:rsidRDefault="00BC1C3F" w:rsidP="002129C0">
      <w:r>
        <w:separator/>
      </w:r>
    </w:p>
  </w:endnote>
  <w:endnote w:type="continuationSeparator" w:id="1">
    <w:p w:rsidR="00BC1C3F" w:rsidRDefault="00BC1C3F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C3F" w:rsidRDefault="00BC1C3F" w:rsidP="002129C0">
      <w:r>
        <w:separator/>
      </w:r>
    </w:p>
  </w:footnote>
  <w:footnote w:type="continuationSeparator" w:id="1">
    <w:p w:rsidR="00BC1C3F" w:rsidRDefault="00BC1C3F" w:rsidP="00212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D051BF"/>
    <w:multiLevelType w:val="hybridMultilevel"/>
    <w:tmpl w:val="6BBA3BDE"/>
    <w:lvl w:ilvl="0" w:tplc="F886E1DC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4BCB"/>
    <w:multiLevelType w:val="hybridMultilevel"/>
    <w:tmpl w:val="C4EC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0ECD"/>
    <w:rsid w:val="00011361"/>
    <w:rsid w:val="00021C38"/>
    <w:rsid w:val="000306A9"/>
    <w:rsid w:val="00035E2D"/>
    <w:rsid w:val="00036023"/>
    <w:rsid w:val="0005198C"/>
    <w:rsid w:val="00052270"/>
    <w:rsid w:val="00055607"/>
    <w:rsid w:val="0005604D"/>
    <w:rsid w:val="00060097"/>
    <w:rsid w:val="00062782"/>
    <w:rsid w:val="0006478C"/>
    <w:rsid w:val="00071EAE"/>
    <w:rsid w:val="000862C6"/>
    <w:rsid w:val="00096F32"/>
    <w:rsid w:val="000A2DE3"/>
    <w:rsid w:val="000A6B7B"/>
    <w:rsid w:val="000B05E7"/>
    <w:rsid w:val="000C0AF0"/>
    <w:rsid w:val="000C6B9C"/>
    <w:rsid w:val="000E159D"/>
    <w:rsid w:val="000E25CD"/>
    <w:rsid w:val="000E531F"/>
    <w:rsid w:val="000F34AB"/>
    <w:rsid w:val="000F4DEC"/>
    <w:rsid w:val="00107487"/>
    <w:rsid w:val="00112A80"/>
    <w:rsid w:val="001132FE"/>
    <w:rsid w:val="001155EF"/>
    <w:rsid w:val="0012537F"/>
    <w:rsid w:val="00134AD8"/>
    <w:rsid w:val="00135CD1"/>
    <w:rsid w:val="00140F0D"/>
    <w:rsid w:val="00142EB2"/>
    <w:rsid w:val="0014340F"/>
    <w:rsid w:val="001463E0"/>
    <w:rsid w:val="0014738C"/>
    <w:rsid w:val="00153852"/>
    <w:rsid w:val="00153B8C"/>
    <w:rsid w:val="0015504D"/>
    <w:rsid w:val="00161A23"/>
    <w:rsid w:val="00161CF8"/>
    <w:rsid w:val="00164D84"/>
    <w:rsid w:val="001653D6"/>
    <w:rsid w:val="00181967"/>
    <w:rsid w:val="001850E1"/>
    <w:rsid w:val="00190E29"/>
    <w:rsid w:val="001A48AD"/>
    <w:rsid w:val="001A5DD7"/>
    <w:rsid w:val="001B13D0"/>
    <w:rsid w:val="001B36DE"/>
    <w:rsid w:val="001C03BD"/>
    <w:rsid w:val="001C2482"/>
    <w:rsid w:val="001C2955"/>
    <w:rsid w:val="001C2BBA"/>
    <w:rsid w:val="001C4788"/>
    <w:rsid w:val="001D3314"/>
    <w:rsid w:val="001D51AE"/>
    <w:rsid w:val="001E4EE8"/>
    <w:rsid w:val="001E596D"/>
    <w:rsid w:val="001E669F"/>
    <w:rsid w:val="001F031C"/>
    <w:rsid w:val="001F096C"/>
    <w:rsid w:val="002006CB"/>
    <w:rsid w:val="00210452"/>
    <w:rsid w:val="00211595"/>
    <w:rsid w:val="002129C0"/>
    <w:rsid w:val="00225E2E"/>
    <w:rsid w:val="002265F1"/>
    <w:rsid w:val="0023577D"/>
    <w:rsid w:val="00237081"/>
    <w:rsid w:val="002377A0"/>
    <w:rsid w:val="00252B87"/>
    <w:rsid w:val="00253047"/>
    <w:rsid w:val="00254123"/>
    <w:rsid w:val="002547AC"/>
    <w:rsid w:val="0025692D"/>
    <w:rsid w:val="00257B80"/>
    <w:rsid w:val="00263850"/>
    <w:rsid w:val="002645AA"/>
    <w:rsid w:val="002648A8"/>
    <w:rsid w:val="002725D1"/>
    <w:rsid w:val="00273301"/>
    <w:rsid w:val="00282FA0"/>
    <w:rsid w:val="0029473F"/>
    <w:rsid w:val="002965BE"/>
    <w:rsid w:val="002A3B21"/>
    <w:rsid w:val="002A41B5"/>
    <w:rsid w:val="002A5F95"/>
    <w:rsid w:val="002C0D59"/>
    <w:rsid w:val="002C53F4"/>
    <w:rsid w:val="002C6288"/>
    <w:rsid w:val="002C7A50"/>
    <w:rsid w:val="002D18BB"/>
    <w:rsid w:val="002E3DC8"/>
    <w:rsid w:val="002F426F"/>
    <w:rsid w:val="002F51EC"/>
    <w:rsid w:val="002F5B97"/>
    <w:rsid w:val="00300FA7"/>
    <w:rsid w:val="00310B7D"/>
    <w:rsid w:val="0031122B"/>
    <w:rsid w:val="00317A5A"/>
    <w:rsid w:val="00323ABC"/>
    <w:rsid w:val="003338B4"/>
    <w:rsid w:val="00342185"/>
    <w:rsid w:val="0035161D"/>
    <w:rsid w:val="003518ED"/>
    <w:rsid w:val="003645A8"/>
    <w:rsid w:val="00370C5E"/>
    <w:rsid w:val="00380188"/>
    <w:rsid w:val="0038592F"/>
    <w:rsid w:val="0038696F"/>
    <w:rsid w:val="00390EDB"/>
    <w:rsid w:val="0039703A"/>
    <w:rsid w:val="003A2A41"/>
    <w:rsid w:val="003A57F6"/>
    <w:rsid w:val="003A65F2"/>
    <w:rsid w:val="003A6A1F"/>
    <w:rsid w:val="003C051B"/>
    <w:rsid w:val="003C4C06"/>
    <w:rsid w:val="003D3E2F"/>
    <w:rsid w:val="003D42F5"/>
    <w:rsid w:val="003D4504"/>
    <w:rsid w:val="003D6DE8"/>
    <w:rsid w:val="003E4814"/>
    <w:rsid w:val="004008D5"/>
    <w:rsid w:val="00404BCB"/>
    <w:rsid w:val="004202D7"/>
    <w:rsid w:val="00421E8A"/>
    <w:rsid w:val="0042234B"/>
    <w:rsid w:val="004251E8"/>
    <w:rsid w:val="00426B82"/>
    <w:rsid w:val="00437D7A"/>
    <w:rsid w:val="00440D24"/>
    <w:rsid w:val="004412E9"/>
    <w:rsid w:val="00441878"/>
    <w:rsid w:val="00441D10"/>
    <w:rsid w:val="00445DCC"/>
    <w:rsid w:val="004474BE"/>
    <w:rsid w:val="004569E9"/>
    <w:rsid w:val="00472B7E"/>
    <w:rsid w:val="00473491"/>
    <w:rsid w:val="00494ECA"/>
    <w:rsid w:val="004A0623"/>
    <w:rsid w:val="004A5EE9"/>
    <w:rsid w:val="004C54DD"/>
    <w:rsid w:val="004D107F"/>
    <w:rsid w:val="004D3212"/>
    <w:rsid w:val="004D3300"/>
    <w:rsid w:val="004D42A4"/>
    <w:rsid w:val="004D45D0"/>
    <w:rsid w:val="004D5306"/>
    <w:rsid w:val="004E15A4"/>
    <w:rsid w:val="004E415F"/>
    <w:rsid w:val="004E4AD0"/>
    <w:rsid w:val="004E5E58"/>
    <w:rsid w:val="004F6A63"/>
    <w:rsid w:val="00502E77"/>
    <w:rsid w:val="00503577"/>
    <w:rsid w:val="00507265"/>
    <w:rsid w:val="005104FD"/>
    <w:rsid w:val="00522121"/>
    <w:rsid w:val="00531B3E"/>
    <w:rsid w:val="005338E2"/>
    <w:rsid w:val="00536D07"/>
    <w:rsid w:val="005379C0"/>
    <w:rsid w:val="005419D2"/>
    <w:rsid w:val="00543EB5"/>
    <w:rsid w:val="00547325"/>
    <w:rsid w:val="00547657"/>
    <w:rsid w:val="005569EE"/>
    <w:rsid w:val="005608D2"/>
    <w:rsid w:val="00561F09"/>
    <w:rsid w:val="00563FA8"/>
    <w:rsid w:val="005654F3"/>
    <w:rsid w:val="00570A5E"/>
    <w:rsid w:val="00573144"/>
    <w:rsid w:val="00577888"/>
    <w:rsid w:val="005820D1"/>
    <w:rsid w:val="0058345D"/>
    <w:rsid w:val="00586F8C"/>
    <w:rsid w:val="00596911"/>
    <w:rsid w:val="005A172F"/>
    <w:rsid w:val="005A7811"/>
    <w:rsid w:val="005B0F00"/>
    <w:rsid w:val="005B39AF"/>
    <w:rsid w:val="005B3F36"/>
    <w:rsid w:val="005B53A2"/>
    <w:rsid w:val="005B7F10"/>
    <w:rsid w:val="005C58E0"/>
    <w:rsid w:val="005D3EAD"/>
    <w:rsid w:val="005D5B7C"/>
    <w:rsid w:val="005E1281"/>
    <w:rsid w:val="005E26F7"/>
    <w:rsid w:val="005F050D"/>
    <w:rsid w:val="005F1D5A"/>
    <w:rsid w:val="00602D23"/>
    <w:rsid w:val="00607B4E"/>
    <w:rsid w:val="00610C90"/>
    <w:rsid w:val="00620A8F"/>
    <w:rsid w:val="00622891"/>
    <w:rsid w:val="00633937"/>
    <w:rsid w:val="00634530"/>
    <w:rsid w:val="00636354"/>
    <w:rsid w:val="00644591"/>
    <w:rsid w:val="00647A66"/>
    <w:rsid w:val="0065258D"/>
    <w:rsid w:val="00662257"/>
    <w:rsid w:val="006768EC"/>
    <w:rsid w:val="00680C9D"/>
    <w:rsid w:val="0068500A"/>
    <w:rsid w:val="00691946"/>
    <w:rsid w:val="00693789"/>
    <w:rsid w:val="00693861"/>
    <w:rsid w:val="006977DF"/>
    <w:rsid w:val="006A4AB1"/>
    <w:rsid w:val="006B1CAE"/>
    <w:rsid w:val="006B2174"/>
    <w:rsid w:val="006C1160"/>
    <w:rsid w:val="006E01A1"/>
    <w:rsid w:val="006E0506"/>
    <w:rsid w:val="006E0F9D"/>
    <w:rsid w:val="006E1F13"/>
    <w:rsid w:val="006E60CD"/>
    <w:rsid w:val="006F2772"/>
    <w:rsid w:val="006F2C13"/>
    <w:rsid w:val="006F2D85"/>
    <w:rsid w:val="006F5566"/>
    <w:rsid w:val="00712739"/>
    <w:rsid w:val="00723D13"/>
    <w:rsid w:val="0072476F"/>
    <w:rsid w:val="00724E41"/>
    <w:rsid w:val="007347E6"/>
    <w:rsid w:val="00743FEE"/>
    <w:rsid w:val="007535E4"/>
    <w:rsid w:val="00765075"/>
    <w:rsid w:val="00774F65"/>
    <w:rsid w:val="007778E8"/>
    <w:rsid w:val="00781770"/>
    <w:rsid w:val="007843AD"/>
    <w:rsid w:val="00784D93"/>
    <w:rsid w:val="007859E0"/>
    <w:rsid w:val="00796EDA"/>
    <w:rsid w:val="007A4BD8"/>
    <w:rsid w:val="007A5508"/>
    <w:rsid w:val="007A63FC"/>
    <w:rsid w:val="007C0FF1"/>
    <w:rsid w:val="007C2ECB"/>
    <w:rsid w:val="007D01DB"/>
    <w:rsid w:val="007D1E87"/>
    <w:rsid w:val="00801B89"/>
    <w:rsid w:val="00802417"/>
    <w:rsid w:val="00804545"/>
    <w:rsid w:val="00806743"/>
    <w:rsid w:val="00812AFE"/>
    <w:rsid w:val="00816348"/>
    <w:rsid w:val="00821483"/>
    <w:rsid w:val="0082206A"/>
    <w:rsid w:val="008275C1"/>
    <w:rsid w:val="008320E7"/>
    <w:rsid w:val="00833DFE"/>
    <w:rsid w:val="00837711"/>
    <w:rsid w:val="00837AA4"/>
    <w:rsid w:val="008426DB"/>
    <w:rsid w:val="00845347"/>
    <w:rsid w:val="0085336C"/>
    <w:rsid w:val="008536FB"/>
    <w:rsid w:val="00864643"/>
    <w:rsid w:val="008647DB"/>
    <w:rsid w:val="00865BF5"/>
    <w:rsid w:val="00874062"/>
    <w:rsid w:val="00881BA3"/>
    <w:rsid w:val="00884606"/>
    <w:rsid w:val="00886EC4"/>
    <w:rsid w:val="00891F11"/>
    <w:rsid w:val="008920D5"/>
    <w:rsid w:val="00896DD6"/>
    <w:rsid w:val="008978B9"/>
    <w:rsid w:val="008A4158"/>
    <w:rsid w:val="008B0DA0"/>
    <w:rsid w:val="008B39DF"/>
    <w:rsid w:val="008C0305"/>
    <w:rsid w:val="008C5AF9"/>
    <w:rsid w:val="008D4FE0"/>
    <w:rsid w:val="008E530B"/>
    <w:rsid w:val="008F3FA0"/>
    <w:rsid w:val="00905F4E"/>
    <w:rsid w:val="00911B01"/>
    <w:rsid w:val="009177EB"/>
    <w:rsid w:val="00920F60"/>
    <w:rsid w:val="009228D6"/>
    <w:rsid w:val="009235D7"/>
    <w:rsid w:val="00925B3E"/>
    <w:rsid w:val="00935F64"/>
    <w:rsid w:val="009437E3"/>
    <w:rsid w:val="009616DA"/>
    <w:rsid w:val="0096325F"/>
    <w:rsid w:val="00964600"/>
    <w:rsid w:val="009746D1"/>
    <w:rsid w:val="009763C6"/>
    <w:rsid w:val="009868C8"/>
    <w:rsid w:val="009901EA"/>
    <w:rsid w:val="009922F8"/>
    <w:rsid w:val="009A11D1"/>
    <w:rsid w:val="009A1BE9"/>
    <w:rsid w:val="009A541C"/>
    <w:rsid w:val="009A6B43"/>
    <w:rsid w:val="009B1A95"/>
    <w:rsid w:val="009B1C23"/>
    <w:rsid w:val="009B1D52"/>
    <w:rsid w:val="009B6C8F"/>
    <w:rsid w:val="009C025C"/>
    <w:rsid w:val="009C5252"/>
    <w:rsid w:val="009D1B98"/>
    <w:rsid w:val="009D36BD"/>
    <w:rsid w:val="009E42D0"/>
    <w:rsid w:val="009E4EB0"/>
    <w:rsid w:val="009F5193"/>
    <w:rsid w:val="00A047BC"/>
    <w:rsid w:val="00A0592A"/>
    <w:rsid w:val="00A07F29"/>
    <w:rsid w:val="00A135C0"/>
    <w:rsid w:val="00A1680B"/>
    <w:rsid w:val="00A20E90"/>
    <w:rsid w:val="00A22B35"/>
    <w:rsid w:val="00A235BB"/>
    <w:rsid w:val="00A345C8"/>
    <w:rsid w:val="00A500D7"/>
    <w:rsid w:val="00A51328"/>
    <w:rsid w:val="00A52E9C"/>
    <w:rsid w:val="00A53270"/>
    <w:rsid w:val="00A57EBE"/>
    <w:rsid w:val="00A83CE0"/>
    <w:rsid w:val="00A903C9"/>
    <w:rsid w:val="00A91310"/>
    <w:rsid w:val="00AA1837"/>
    <w:rsid w:val="00AA3352"/>
    <w:rsid w:val="00AA3705"/>
    <w:rsid w:val="00AC2CC3"/>
    <w:rsid w:val="00AC7A4E"/>
    <w:rsid w:val="00AD1307"/>
    <w:rsid w:val="00AD4CA3"/>
    <w:rsid w:val="00AD5C7D"/>
    <w:rsid w:val="00AE0E1D"/>
    <w:rsid w:val="00AE2628"/>
    <w:rsid w:val="00AE5F79"/>
    <w:rsid w:val="00B0182D"/>
    <w:rsid w:val="00B04526"/>
    <w:rsid w:val="00B05D4C"/>
    <w:rsid w:val="00B13106"/>
    <w:rsid w:val="00B14F33"/>
    <w:rsid w:val="00B318B4"/>
    <w:rsid w:val="00B34C5D"/>
    <w:rsid w:val="00B3669D"/>
    <w:rsid w:val="00B4027A"/>
    <w:rsid w:val="00B433F1"/>
    <w:rsid w:val="00B5650D"/>
    <w:rsid w:val="00B625BC"/>
    <w:rsid w:val="00B63E0B"/>
    <w:rsid w:val="00B6561A"/>
    <w:rsid w:val="00B8429E"/>
    <w:rsid w:val="00B90004"/>
    <w:rsid w:val="00BB451D"/>
    <w:rsid w:val="00BB7475"/>
    <w:rsid w:val="00BC1C3F"/>
    <w:rsid w:val="00BC71C9"/>
    <w:rsid w:val="00BC7CA9"/>
    <w:rsid w:val="00BD1F65"/>
    <w:rsid w:val="00BD2126"/>
    <w:rsid w:val="00BD49DC"/>
    <w:rsid w:val="00BD7383"/>
    <w:rsid w:val="00C079F1"/>
    <w:rsid w:val="00C1574E"/>
    <w:rsid w:val="00C22E8F"/>
    <w:rsid w:val="00C25DDC"/>
    <w:rsid w:val="00C262E1"/>
    <w:rsid w:val="00C35B94"/>
    <w:rsid w:val="00C40DBD"/>
    <w:rsid w:val="00C44708"/>
    <w:rsid w:val="00C5158F"/>
    <w:rsid w:val="00C6253D"/>
    <w:rsid w:val="00C63856"/>
    <w:rsid w:val="00C70F03"/>
    <w:rsid w:val="00C73620"/>
    <w:rsid w:val="00C800F4"/>
    <w:rsid w:val="00C84351"/>
    <w:rsid w:val="00C847B5"/>
    <w:rsid w:val="00C86EBF"/>
    <w:rsid w:val="00C90DB7"/>
    <w:rsid w:val="00CA223D"/>
    <w:rsid w:val="00CA5C2E"/>
    <w:rsid w:val="00CB45C5"/>
    <w:rsid w:val="00CB5C27"/>
    <w:rsid w:val="00CB6FED"/>
    <w:rsid w:val="00CD3CDC"/>
    <w:rsid w:val="00CE31D0"/>
    <w:rsid w:val="00CF45E0"/>
    <w:rsid w:val="00D11DEC"/>
    <w:rsid w:val="00D26DF0"/>
    <w:rsid w:val="00D369AA"/>
    <w:rsid w:val="00D408FA"/>
    <w:rsid w:val="00D4142C"/>
    <w:rsid w:val="00D43DEF"/>
    <w:rsid w:val="00D44EC0"/>
    <w:rsid w:val="00D50C26"/>
    <w:rsid w:val="00D51204"/>
    <w:rsid w:val="00D52461"/>
    <w:rsid w:val="00D55861"/>
    <w:rsid w:val="00D6200D"/>
    <w:rsid w:val="00D642FF"/>
    <w:rsid w:val="00D66F06"/>
    <w:rsid w:val="00D769B0"/>
    <w:rsid w:val="00D817C3"/>
    <w:rsid w:val="00D823BB"/>
    <w:rsid w:val="00D844DA"/>
    <w:rsid w:val="00D87DA9"/>
    <w:rsid w:val="00D90002"/>
    <w:rsid w:val="00DA2BB3"/>
    <w:rsid w:val="00DA2C36"/>
    <w:rsid w:val="00DC2427"/>
    <w:rsid w:val="00DC6DDE"/>
    <w:rsid w:val="00DD4C09"/>
    <w:rsid w:val="00DE68E8"/>
    <w:rsid w:val="00DE765D"/>
    <w:rsid w:val="00E027BC"/>
    <w:rsid w:val="00E03902"/>
    <w:rsid w:val="00E044A8"/>
    <w:rsid w:val="00E10E22"/>
    <w:rsid w:val="00E173B1"/>
    <w:rsid w:val="00E2051D"/>
    <w:rsid w:val="00E22CAF"/>
    <w:rsid w:val="00E332C8"/>
    <w:rsid w:val="00E40264"/>
    <w:rsid w:val="00E41FC2"/>
    <w:rsid w:val="00E45242"/>
    <w:rsid w:val="00E459B0"/>
    <w:rsid w:val="00E55AC9"/>
    <w:rsid w:val="00E55E88"/>
    <w:rsid w:val="00E60777"/>
    <w:rsid w:val="00E623D4"/>
    <w:rsid w:val="00E63F87"/>
    <w:rsid w:val="00E710EE"/>
    <w:rsid w:val="00E814A5"/>
    <w:rsid w:val="00E82B0C"/>
    <w:rsid w:val="00E86E38"/>
    <w:rsid w:val="00E95980"/>
    <w:rsid w:val="00EA1D3B"/>
    <w:rsid w:val="00EA3118"/>
    <w:rsid w:val="00EA38F7"/>
    <w:rsid w:val="00EA5DA2"/>
    <w:rsid w:val="00EB080A"/>
    <w:rsid w:val="00ED7068"/>
    <w:rsid w:val="00EE0636"/>
    <w:rsid w:val="00EE0804"/>
    <w:rsid w:val="00EF25E9"/>
    <w:rsid w:val="00F00AD2"/>
    <w:rsid w:val="00F10D6C"/>
    <w:rsid w:val="00F10E79"/>
    <w:rsid w:val="00F13E4B"/>
    <w:rsid w:val="00F33131"/>
    <w:rsid w:val="00F34A52"/>
    <w:rsid w:val="00F37B7F"/>
    <w:rsid w:val="00F43E84"/>
    <w:rsid w:val="00F47A0C"/>
    <w:rsid w:val="00F47EAA"/>
    <w:rsid w:val="00F507B2"/>
    <w:rsid w:val="00F80000"/>
    <w:rsid w:val="00F822BE"/>
    <w:rsid w:val="00F85F82"/>
    <w:rsid w:val="00F86DDD"/>
    <w:rsid w:val="00F96176"/>
    <w:rsid w:val="00F97B30"/>
    <w:rsid w:val="00FA136F"/>
    <w:rsid w:val="00FB0CE0"/>
    <w:rsid w:val="00FC2B1C"/>
    <w:rsid w:val="00FD338D"/>
    <w:rsid w:val="00FD6601"/>
    <w:rsid w:val="00FD734F"/>
    <w:rsid w:val="00FE07A0"/>
    <w:rsid w:val="00FE10B3"/>
    <w:rsid w:val="00FE3E83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C40D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40DBD"/>
    <w:rPr>
      <w:rFonts w:ascii="Arial" w:eastAsia="Times New Roman" w:hAnsi="Arial" w:cs="Arial"/>
    </w:rPr>
  </w:style>
  <w:style w:type="paragraph" w:styleId="af">
    <w:name w:val="footnote text"/>
    <w:basedOn w:val="a"/>
    <w:link w:val="af0"/>
    <w:uiPriority w:val="99"/>
    <w:semiHidden/>
    <w:unhideWhenUsed/>
    <w:rsid w:val="00B5650D"/>
  </w:style>
  <w:style w:type="character" w:customStyle="1" w:styleId="af0">
    <w:name w:val="Текст сноски Знак"/>
    <w:basedOn w:val="a0"/>
    <w:link w:val="af"/>
    <w:uiPriority w:val="99"/>
    <w:semiHidden/>
    <w:rsid w:val="00B5650D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B565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3596&amp;dst=100005" TargetMode="External"/><Relationship Id="rId18" Type="http://schemas.openxmlformats.org/officeDocument/2006/relationships/hyperlink" Target="http://nla-service.minjust.ru:8080/rnla-links/ws/content/act/bba0bfb1-06c7-4e50-a8d3-fe1045784bf1.html" TargetMode="External"/><Relationship Id="rId26" Type="http://schemas.openxmlformats.org/officeDocument/2006/relationships/hyperlink" Target="http://nla-service.minjust.ru:8080/rnla-links/ws/content/act/4b713a73-14de-4295-929d-9283dcc04e68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nla-service.minjust.ru:8080/rnla-links/ws/content/act/cff822a1-201b-4168-905d-21f0ba5fc42b.htm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D0C4C4E1CF44EE21976FE21042A5CDBDB53B159EDB0F118B77284CB81349D456EABAC29DBD414F1C3E5A9F8E809A4429328F27B602463Fo8J4J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nla-service.minjust.ru:8080/rnla-links/ws/content/act/e999dcf9-926b-4fa1-9b51-8fd631c66b0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96e20c02-1b12-465a-b64c-24aa92270007.html" TargetMode="External"/><Relationship Id="rId20" Type="http://schemas.openxmlformats.org/officeDocument/2006/relationships/hyperlink" Target="http://nla-service.minjust.ru:8080/rnla-links/ws/content/act/bedb8d87-fb71-47d6-a08b-7000caa8861a.html" TargetMode="External"/><Relationship Id="rId29" Type="http://schemas.openxmlformats.org/officeDocument/2006/relationships/hyperlink" Target="http://nla-service.minjust.ru:8080/rnla-links/ws/content/act/fc6cf915-ca64-4355-b055-2c8bb77b31cf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rezovka-r04.gosweb.gosuslugi.ru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nla-service.minjust.ru:8080/rnla-links/ws/content/act/0a02e7ab-81dc-427b-9bb7-abfb1e14bdf3.html" TargetMode="External"/><Relationship Id="rId28" Type="http://schemas.openxmlformats.org/officeDocument/2006/relationships/hyperlink" Target="http://pravo.minjust.ru/" TargetMode="External"/><Relationship Id="rId10" Type="http://schemas.openxmlformats.org/officeDocument/2006/relationships/hyperlink" Target="http://www.pgt-berezovka.ru)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appa1-srv:8080/content/act/69fa9917-2a3c-40d2-8f78-fbdad4885ef4.doc" TargetMode="External"/><Relationship Id="rId14" Type="http://schemas.openxmlformats.org/officeDocument/2006/relationships/hyperlink" Target="https://berezovka-r04.gosweb.gosuslugi.ru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nla-service.minjust.ru:8080/rnla-links/ws/content/act/845f362b-be06-43de-a1fa-bd55f1e55fa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40D1-8959-4846-AFFB-CC0C0130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5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134</cp:revision>
  <cp:lastPrinted>2023-03-23T08:51:00Z</cp:lastPrinted>
  <dcterms:created xsi:type="dcterms:W3CDTF">2023-01-13T05:08:00Z</dcterms:created>
  <dcterms:modified xsi:type="dcterms:W3CDTF">2024-04-02T06:51:00Z</dcterms:modified>
</cp:coreProperties>
</file>