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1E" w:rsidRDefault="00374C1E" w:rsidP="00374C1E">
      <w:pPr>
        <w:rPr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3523D8" wp14:editId="2CAD0018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1E" w:rsidRDefault="00374C1E" w:rsidP="00374C1E">
      <w:pPr>
        <w:rPr>
          <w:b/>
          <w:sz w:val="28"/>
          <w:szCs w:val="28"/>
        </w:rPr>
      </w:pPr>
    </w:p>
    <w:p w:rsidR="00115C43" w:rsidRPr="00115C43" w:rsidRDefault="00115C43" w:rsidP="00115C43">
      <w:pPr>
        <w:jc w:val="center"/>
        <w:rPr>
          <w:b/>
          <w:sz w:val="28"/>
          <w:szCs w:val="28"/>
        </w:rPr>
      </w:pPr>
      <w:r w:rsidRPr="00115C43">
        <w:rPr>
          <w:b/>
          <w:sz w:val="28"/>
          <w:szCs w:val="28"/>
        </w:rPr>
        <w:t xml:space="preserve">Новый сервис </w:t>
      </w:r>
      <w:r w:rsidR="00BE7ADE">
        <w:rPr>
          <w:b/>
          <w:sz w:val="28"/>
          <w:szCs w:val="28"/>
        </w:rPr>
        <w:t xml:space="preserve">«Регистрация и расчеты» </w:t>
      </w:r>
      <w:r>
        <w:rPr>
          <w:b/>
          <w:sz w:val="28"/>
          <w:szCs w:val="28"/>
        </w:rPr>
        <w:t>позволяет оформить недвижимость</w:t>
      </w:r>
      <w:r w:rsidRPr="00115C43">
        <w:rPr>
          <w:b/>
          <w:sz w:val="28"/>
          <w:szCs w:val="28"/>
        </w:rPr>
        <w:t xml:space="preserve"> </w:t>
      </w:r>
      <w:r w:rsidR="00BE7ADE">
        <w:rPr>
          <w:b/>
          <w:sz w:val="28"/>
          <w:szCs w:val="28"/>
        </w:rPr>
        <w:t xml:space="preserve">без ипотеки </w:t>
      </w:r>
      <w:r w:rsidRPr="00115C43">
        <w:rPr>
          <w:b/>
          <w:sz w:val="28"/>
          <w:szCs w:val="28"/>
        </w:rPr>
        <w:t>за 1 день!</w:t>
      </w: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115C43" w:rsidP="0011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Красноярскому краю и ПАО «Сбербанк» участвуют в проекте «Регистрация и расчёты» для сделок с жильем без ипотеки. </w:t>
      </w: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115C43" w:rsidP="0011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сервис поможет участникам сделки зарегистрировать своё жилье в </w:t>
      </w:r>
      <w:proofErr w:type="spellStart"/>
      <w:r>
        <w:rPr>
          <w:sz w:val="28"/>
          <w:szCs w:val="28"/>
        </w:rPr>
        <w:t>Росреестре</w:t>
      </w:r>
      <w:proofErr w:type="spellEnd"/>
      <w:r>
        <w:rPr>
          <w:sz w:val="28"/>
          <w:szCs w:val="28"/>
        </w:rPr>
        <w:t xml:space="preserve"> в течение одного рабочего дня, безопасно</w:t>
      </w:r>
      <w:r w:rsidR="00BE7ADE">
        <w:rPr>
          <w:sz w:val="28"/>
          <w:szCs w:val="28"/>
        </w:rPr>
        <w:t xml:space="preserve"> провести расчёты друг с другом</w:t>
      </w:r>
      <w:r>
        <w:rPr>
          <w:sz w:val="28"/>
          <w:szCs w:val="28"/>
        </w:rPr>
        <w:t xml:space="preserve"> и при этом сэкономить.  </w:t>
      </w: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115C43" w:rsidP="0011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Сервис доступен для физических лиц, при покупке и продаже недвижимости на вторичном рынке за свои средства. </w:t>
      </w: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115C43" w:rsidP="00115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больше возможно по ссылке: </w:t>
      </w:r>
    </w:p>
    <w:p w:rsidR="00115C43" w:rsidRDefault="00115C43" w:rsidP="00115C43">
      <w:pPr>
        <w:jc w:val="both"/>
        <w:rPr>
          <w:sz w:val="28"/>
          <w:szCs w:val="28"/>
        </w:rPr>
      </w:pPr>
    </w:p>
    <w:p w:rsidR="00115C43" w:rsidRDefault="00374C1E" w:rsidP="00115C43">
      <w:pPr>
        <w:jc w:val="both"/>
        <w:rPr>
          <w:color w:val="000000"/>
          <w:sz w:val="28"/>
          <w:szCs w:val="28"/>
        </w:rPr>
      </w:pPr>
      <w:hyperlink r:id="rId5" w:history="1">
        <w:r w:rsidR="00F22E9F" w:rsidRPr="003D6B96">
          <w:rPr>
            <w:rStyle w:val="a5"/>
            <w:sz w:val="28"/>
            <w:szCs w:val="28"/>
          </w:rPr>
          <w:t>https://blog.domclick.ru/nedvizhimost/post/sber-zapustil-servis-registraciya-i-raschyoty-dlya-sdelok-s-zhilyom-bez-ipoteki</w:t>
        </w:r>
      </w:hyperlink>
    </w:p>
    <w:p w:rsidR="00F22E9F" w:rsidRDefault="00F22E9F" w:rsidP="00115C43">
      <w:pPr>
        <w:jc w:val="both"/>
        <w:rPr>
          <w:color w:val="000000"/>
          <w:sz w:val="28"/>
          <w:szCs w:val="28"/>
        </w:rPr>
      </w:pPr>
    </w:p>
    <w:p w:rsidR="00374C1E" w:rsidRDefault="00374C1E" w:rsidP="00115C43">
      <w:pPr>
        <w:jc w:val="both"/>
        <w:rPr>
          <w:color w:val="000000"/>
          <w:sz w:val="28"/>
          <w:szCs w:val="28"/>
        </w:rPr>
      </w:pPr>
    </w:p>
    <w:p w:rsidR="00374C1E" w:rsidRDefault="00374C1E" w:rsidP="00115C43">
      <w:pPr>
        <w:jc w:val="both"/>
        <w:rPr>
          <w:color w:val="000000"/>
          <w:sz w:val="28"/>
          <w:szCs w:val="28"/>
        </w:rPr>
      </w:pPr>
    </w:p>
    <w:p w:rsidR="00374C1E" w:rsidRDefault="00374C1E" w:rsidP="00115C43">
      <w:pPr>
        <w:jc w:val="both"/>
        <w:rPr>
          <w:color w:val="000000"/>
          <w:sz w:val="28"/>
          <w:szCs w:val="28"/>
        </w:rPr>
      </w:pPr>
    </w:p>
    <w:p w:rsidR="00374C1E" w:rsidRDefault="00374C1E" w:rsidP="00115C43">
      <w:pPr>
        <w:jc w:val="both"/>
        <w:rPr>
          <w:color w:val="000000"/>
          <w:sz w:val="28"/>
          <w:szCs w:val="28"/>
        </w:rPr>
      </w:pPr>
    </w:p>
    <w:p w:rsidR="00374C1E" w:rsidRDefault="00374C1E" w:rsidP="00115C43">
      <w:pPr>
        <w:jc w:val="both"/>
        <w:rPr>
          <w:color w:val="000000"/>
          <w:sz w:val="28"/>
          <w:szCs w:val="28"/>
        </w:rPr>
      </w:pPr>
    </w:p>
    <w:p w:rsidR="00374C1E" w:rsidRPr="00374C1E" w:rsidRDefault="00374C1E" w:rsidP="00374C1E">
      <w:pPr>
        <w:rPr>
          <w:rFonts w:eastAsiaTheme="minorHAnsi" w:cstheme="minorBidi"/>
          <w:i/>
          <w:sz w:val="16"/>
          <w:szCs w:val="16"/>
        </w:rPr>
      </w:pPr>
      <w:r w:rsidRPr="00374C1E">
        <w:rPr>
          <w:rFonts w:eastAsiaTheme="minorHAnsi" w:cstheme="minorBidi"/>
          <w:i/>
          <w:sz w:val="16"/>
          <w:szCs w:val="16"/>
        </w:rPr>
        <w:t>Материалы подготовлены</w:t>
      </w:r>
    </w:p>
    <w:p w:rsidR="00374C1E" w:rsidRPr="00374C1E" w:rsidRDefault="00374C1E" w:rsidP="00374C1E">
      <w:pPr>
        <w:rPr>
          <w:rFonts w:eastAsiaTheme="minorHAnsi" w:cstheme="minorBidi"/>
          <w:i/>
          <w:sz w:val="16"/>
          <w:szCs w:val="16"/>
        </w:rPr>
      </w:pPr>
      <w:r w:rsidRPr="00374C1E">
        <w:rPr>
          <w:rFonts w:eastAsiaTheme="minorHAnsi" w:cstheme="minorBidi"/>
          <w:i/>
          <w:sz w:val="16"/>
          <w:szCs w:val="16"/>
        </w:rPr>
        <w:t xml:space="preserve">Управлением Росреестра по Красноярскому краю </w:t>
      </w:r>
    </w:p>
    <w:p w:rsidR="00374C1E" w:rsidRPr="00374C1E" w:rsidRDefault="00374C1E" w:rsidP="00374C1E">
      <w:pPr>
        <w:rPr>
          <w:rFonts w:eastAsiaTheme="minorHAnsi" w:cstheme="minorBidi"/>
          <w:i/>
          <w:sz w:val="16"/>
          <w:szCs w:val="16"/>
        </w:rPr>
      </w:pPr>
      <w:r w:rsidRPr="00374C1E">
        <w:rPr>
          <w:rFonts w:eastAsiaTheme="minorHAnsi" w:cstheme="minorBidi"/>
          <w:i/>
          <w:sz w:val="16"/>
          <w:szCs w:val="16"/>
        </w:rPr>
        <w:t xml:space="preserve">Контакты для СМИ: </w:t>
      </w:r>
    </w:p>
    <w:p w:rsidR="00374C1E" w:rsidRPr="00374C1E" w:rsidRDefault="00374C1E" w:rsidP="00374C1E">
      <w:pPr>
        <w:rPr>
          <w:rFonts w:eastAsiaTheme="minorHAnsi" w:cstheme="minorBidi"/>
          <w:i/>
          <w:sz w:val="16"/>
          <w:szCs w:val="16"/>
        </w:rPr>
      </w:pPr>
      <w:r w:rsidRPr="00374C1E">
        <w:rPr>
          <w:rFonts w:eastAsiaTheme="minorHAnsi" w:cstheme="minorBidi"/>
          <w:i/>
          <w:sz w:val="16"/>
          <w:szCs w:val="16"/>
        </w:rPr>
        <w:t xml:space="preserve">тел.: (391)2-226-756 </w:t>
      </w:r>
    </w:p>
    <w:p w:rsidR="00374C1E" w:rsidRPr="00374C1E" w:rsidRDefault="00374C1E" w:rsidP="00374C1E">
      <w:pPr>
        <w:rPr>
          <w:rFonts w:cstheme="minorBidi"/>
          <w:i/>
          <w:sz w:val="16"/>
          <w:szCs w:val="16"/>
        </w:rPr>
      </w:pPr>
      <w:r w:rsidRPr="00374C1E">
        <w:rPr>
          <w:rFonts w:cstheme="minorBidi"/>
          <w:i/>
          <w:sz w:val="16"/>
          <w:szCs w:val="16"/>
        </w:rPr>
        <w:t>е-</w:t>
      </w:r>
      <w:r w:rsidRPr="00374C1E">
        <w:rPr>
          <w:rFonts w:cstheme="minorBidi"/>
          <w:i/>
          <w:sz w:val="16"/>
          <w:szCs w:val="16"/>
          <w:lang w:val="en-US"/>
        </w:rPr>
        <w:t>mail</w:t>
      </w:r>
      <w:r w:rsidRPr="00374C1E">
        <w:rPr>
          <w:rFonts w:cstheme="minorBidi"/>
          <w:i/>
          <w:sz w:val="16"/>
          <w:szCs w:val="16"/>
        </w:rPr>
        <w:t xml:space="preserve">: </w:t>
      </w:r>
      <w:proofErr w:type="spellStart"/>
      <w:r w:rsidRPr="00374C1E">
        <w:rPr>
          <w:rFonts w:cstheme="minorBidi"/>
          <w:i/>
          <w:sz w:val="16"/>
          <w:szCs w:val="16"/>
          <w:lang w:val="en-US"/>
        </w:rPr>
        <w:t>pressa</w:t>
      </w:r>
      <w:proofErr w:type="spellEnd"/>
      <w:r w:rsidRPr="00374C1E">
        <w:rPr>
          <w:rFonts w:cstheme="minorBidi"/>
          <w:i/>
          <w:sz w:val="16"/>
          <w:szCs w:val="16"/>
        </w:rPr>
        <w:t>@</w:t>
      </w:r>
      <w:r w:rsidRPr="00374C1E">
        <w:rPr>
          <w:rFonts w:cstheme="minorBidi"/>
          <w:i/>
          <w:sz w:val="16"/>
          <w:szCs w:val="16"/>
          <w:lang w:val="en-US"/>
        </w:rPr>
        <w:t>r</w:t>
      </w:r>
      <w:r w:rsidRPr="00374C1E">
        <w:rPr>
          <w:rFonts w:cstheme="minorBidi"/>
          <w:i/>
          <w:sz w:val="16"/>
          <w:szCs w:val="16"/>
        </w:rPr>
        <w:t>24.</w:t>
      </w:r>
      <w:proofErr w:type="spellStart"/>
      <w:r w:rsidRPr="00374C1E">
        <w:rPr>
          <w:rFonts w:cstheme="minorBidi"/>
          <w:i/>
          <w:sz w:val="16"/>
          <w:szCs w:val="16"/>
          <w:lang w:val="en-US"/>
        </w:rPr>
        <w:t>rosreestr</w:t>
      </w:r>
      <w:proofErr w:type="spellEnd"/>
      <w:r w:rsidRPr="00374C1E">
        <w:rPr>
          <w:rFonts w:cstheme="minorBidi"/>
          <w:i/>
          <w:sz w:val="16"/>
          <w:szCs w:val="16"/>
        </w:rPr>
        <w:t>.</w:t>
      </w:r>
      <w:proofErr w:type="spellStart"/>
      <w:r w:rsidRPr="00374C1E">
        <w:rPr>
          <w:rFonts w:cstheme="minorBidi"/>
          <w:i/>
          <w:sz w:val="16"/>
          <w:szCs w:val="16"/>
          <w:lang w:val="en-US"/>
        </w:rPr>
        <w:t>ru</w:t>
      </w:r>
      <w:proofErr w:type="spellEnd"/>
    </w:p>
    <w:p w:rsidR="00374C1E" w:rsidRPr="00374C1E" w:rsidRDefault="00374C1E" w:rsidP="00374C1E">
      <w:pPr>
        <w:rPr>
          <w:rFonts w:cstheme="minorBidi"/>
          <w:i/>
          <w:sz w:val="16"/>
          <w:szCs w:val="16"/>
        </w:rPr>
      </w:pPr>
      <w:r w:rsidRPr="00374C1E">
        <w:rPr>
          <w:rFonts w:cstheme="minorBidi"/>
          <w:i/>
          <w:sz w:val="16"/>
          <w:szCs w:val="16"/>
        </w:rPr>
        <w:t>«</w:t>
      </w:r>
      <w:proofErr w:type="spellStart"/>
      <w:r w:rsidRPr="00374C1E">
        <w:rPr>
          <w:rFonts w:cstheme="minorBidi"/>
          <w:i/>
          <w:sz w:val="16"/>
          <w:szCs w:val="16"/>
        </w:rPr>
        <w:t>ВКонтакте</w:t>
      </w:r>
      <w:proofErr w:type="spellEnd"/>
      <w:r w:rsidRPr="00374C1E">
        <w:rPr>
          <w:rFonts w:cstheme="minorBidi"/>
          <w:i/>
          <w:sz w:val="16"/>
          <w:szCs w:val="16"/>
        </w:rPr>
        <w:t xml:space="preserve">» </w:t>
      </w:r>
      <w:hyperlink r:id="rId6" w:history="1">
        <w:r w:rsidRPr="00374C1E">
          <w:rPr>
            <w:rFonts w:cstheme="minorBidi"/>
            <w:i/>
            <w:color w:val="0563C1" w:themeColor="hyperlink"/>
            <w:sz w:val="16"/>
            <w:szCs w:val="16"/>
            <w:u w:val="single"/>
          </w:rPr>
          <w:t>http://vk.com/to24.rosreestr</w:t>
        </w:r>
      </w:hyperlink>
    </w:p>
    <w:p w:rsidR="00374C1E" w:rsidRPr="00374C1E" w:rsidRDefault="00374C1E" w:rsidP="00374C1E">
      <w:pPr>
        <w:rPr>
          <w:rFonts w:cstheme="minorBidi"/>
          <w:i/>
          <w:sz w:val="16"/>
          <w:szCs w:val="16"/>
          <w:lang w:val="en-US"/>
        </w:rPr>
      </w:pPr>
      <w:hyperlink r:id="rId7" w:history="1">
        <w:r w:rsidRPr="00374C1E">
          <w:rPr>
            <w:rFonts w:cstheme="minorBidi"/>
            <w:i/>
            <w:color w:val="0563C1" w:themeColor="hyperlink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374C1E">
        <w:rPr>
          <w:rFonts w:cstheme="minorBidi"/>
          <w:i/>
          <w:sz w:val="16"/>
          <w:szCs w:val="16"/>
          <w:lang w:val="en-US"/>
        </w:rPr>
        <w:t xml:space="preserve"> </w:t>
      </w:r>
      <w:hyperlink r:id="rId8" w:history="1">
        <w:r w:rsidRPr="00374C1E">
          <w:rPr>
            <w:rFonts w:cstheme="minorBidi"/>
            <w:i/>
            <w:color w:val="0563C1" w:themeColor="hyperlink"/>
            <w:sz w:val="16"/>
            <w:szCs w:val="16"/>
            <w:u w:val="single"/>
            <w:lang w:val="en-US"/>
          </w:rPr>
          <w:t>https://t.me/Rosreestr_krsk24</w:t>
        </w:r>
      </w:hyperlink>
    </w:p>
    <w:p w:rsidR="00374C1E" w:rsidRPr="00374C1E" w:rsidRDefault="00374C1E" w:rsidP="00374C1E">
      <w:pPr>
        <w:rPr>
          <w:rFonts w:cstheme="minorBidi"/>
          <w:i/>
          <w:color w:val="333333"/>
          <w:sz w:val="16"/>
          <w:szCs w:val="16"/>
        </w:rPr>
      </w:pPr>
      <w:r w:rsidRPr="00374C1E">
        <w:rPr>
          <w:rFonts w:cstheme="minorBidi"/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374C1E">
          <w:rPr>
            <w:rFonts w:cstheme="minorBidi"/>
            <w:i/>
            <w:color w:val="0563C1" w:themeColor="hyperlink"/>
            <w:sz w:val="16"/>
            <w:szCs w:val="16"/>
            <w:u w:val="single"/>
          </w:rPr>
          <w:t>https://ok.ru/to24.rosreestr</w:t>
        </w:r>
      </w:hyperlink>
    </w:p>
    <w:p w:rsidR="00F22E9F" w:rsidRDefault="00F22E9F" w:rsidP="00115C4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22E9F" w:rsidRDefault="00F22E9F" w:rsidP="00115C43">
      <w:pPr>
        <w:jc w:val="both"/>
        <w:rPr>
          <w:color w:val="000000"/>
          <w:sz w:val="28"/>
          <w:szCs w:val="28"/>
        </w:rPr>
      </w:pPr>
    </w:p>
    <w:p w:rsidR="00F22E9F" w:rsidRPr="009431BA" w:rsidRDefault="00F22E9F" w:rsidP="00115C43">
      <w:pPr>
        <w:jc w:val="both"/>
        <w:rPr>
          <w:bCs/>
          <w:sz w:val="28"/>
          <w:szCs w:val="28"/>
        </w:rPr>
      </w:pPr>
    </w:p>
    <w:p w:rsidR="00040EEB" w:rsidRDefault="00040EEB"/>
    <w:sectPr w:rsidR="0004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43"/>
    <w:rsid w:val="00040EEB"/>
    <w:rsid w:val="00115C43"/>
    <w:rsid w:val="00374C1E"/>
    <w:rsid w:val="008B2B08"/>
    <w:rsid w:val="00BE7ADE"/>
    <w:rsid w:val="00F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5543-0DD7-4083-A384-EAC4334C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4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22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log.domclick.ru/nedvizhimost/post/sber-zapustil-servis-registraciya-i-raschyoty-dlya-sdelok-s-zhilyom-bez-ipotek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2023-04-26T07:40:00Z</cp:lastPrinted>
  <dcterms:created xsi:type="dcterms:W3CDTF">2023-04-26T07:35:00Z</dcterms:created>
  <dcterms:modified xsi:type="dcterms:W3CDTF">2023-05-25T02:21:00Z</dcterms:modified>
</cp:coreProperties>
</file>