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103C11" w:rsidTr="004874DF">
        <w:tc>
          <w:tcPr>
            <w:tcW w:w="9571" w:type="dxa"/>
          </w:tcPr>
          <w:p w:rsidR="00103C11" w:rsidRDefault="00103C11" w:rsidP="004874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045" cy="611505"/>
                  <wp:effectExtent l="19050" t="0" r="825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11" w:rsidRDefault="00103C11" w:rsidP="004874DF">
            <w:pPr>
              <w:jc w:val="center"/>
            </w:pPr>
          </w:p>
        </w:tc>
      </w:tr>
      <w:tr w:rsidR="00103C11" w:rsidTr="004874DF">
        <w:tc>
          <w:tcPr>
            <w:tcW w:w="9571" w:type="dxa"/>
          </w:tcPr>
          <w:p w:rsidR="00103C11" w:rsidRPr="00712EC9" w:rsidRDefault="00103C11" w:rsidP="004874DF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103C11" w:rsidRPr="00712EC9" w:rsidRDefault="00103C11" w:rsidP="004874DF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103C11" w:rsidTr="004874DF">
        <w:tc>
          <w:tcPr>
            <w:tcW w:w="9571" w:type="dxa"/>
          </w:tcPr>
          <w:p w:rsidR="00103C11" w:rsidRPr="00712EC9" w:rsidRDefault="00103C11" w:rsidP="004874DF">
            <w:pPr>
              <w:rPr>
                <w:b/>
                <w:sz w:val="32"/>
                <w:szCs w:val="32"/>
              </w:rPr>
            </w:pPr>
          </w:p>
        </w:tc>
      </w:tr>
      <w:tr w:rsidR="00103C11" w:rsidTr="004874DF">
        <w:tc>
          <w:tcPr>
            <w:tcW w:w="9571" w:type="dxa"/>
          </w:tcPr>
          <w:p w:rsidR="00103C11" w:rsidRDefault="00103C11" w:rsidP="004874DF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103C11" w:rsidRDefault="00103C11" w:rsidP="004874DF">
            <w:pPr>
              <w:jc w:val="center"/>
              <w:rPr>
                <w:b/>
                <w:sz w:val="28"/>
                <w:szCs w:val="28"/>
              </w:rPr>
            </w:pPr>
          </w:p>
          <w:p w:rsidR="00103C11" w:rsidRPr="00536D07" w:rsidRDefault="00103C11" w:rsidP="00487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103C11" w:rsidRPr="005D0E86" w:rsidRDefault="00103C11" w:rsidP="00103C11">
      <w:pPr>
        <w:rPr>
          <w:sz w:val="28"/>
          <w:szCs w:val="28"/>
        </w:rPr>
      </w:pPr>
      <w:r w:rsidRPr="005D0E86">
        <w:rPr>
          <w:sz w:val="28"/>
          <w:szCs w:val="28"/>
        </w:rPr>
        <w:t>«</w:t>
      </w:r>
      <w:r>
        <w:rPr>
          <w:sz w:val="28"/>
          <w:szCs w:val="28"/>
        </w:rPr>
        <w:t xml:space="preserve">17 </w:t>
      </w:r>
      <w:r w:rsidRPr="005D0E86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5D0E86">
        <w:rPr>
          <w:sz w:val="28"/>
          <w:szCs w:val="28"/>
        </w:rPr>
        <w:t xml:space="preserve"> 2023 г.</w:t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  <w:t xml:space="preserve"> </w:t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D0E86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="00BF6493">
        <w:rPr>
          <w:sz w:val="28"/>
          <w:szCs w:val="28"/>
        </w:rPr>
        <w:t>0</w:t>
      </w:r>
    </w:p>
    <w:p w:rsidR="00103C11" w:rsidRPr="005D0E86" w:rsidRDefault="00103C11" w:rsidP="00103C11">
      <w:pPr>
        <w:rPr>
          <w:sz w:val="28"/>
          <w:szCs w:val="28"/>
        </w:rPr>
      </w:pPr>
    </w:p>
    <w:p w:rsidR="00103C11" w:rsidRPr="005D0E86" w:rsidRDefault="00103C11" w:rsidP="00103C11">
      <w:pPr>
        <w:rPr>
          <w:sz w:val="28"/>
          <w:szCs w:val="28"/>
        </w:rPr>
      </w:pPr>
      <w:r w:rsidRPr="005D0E86">
        <w:rPr>
          <w:sz w:val="28"/>
          <w:szCs w:val="28"/>
        </w:rPr>
        <w:t>«О</w:t>
      </w:r>
      <w:r>
        <w:rPr>
          <w:sz w:val="28"/>
          <w:szCs w:val="28"/>
        </w:rPr>
        <w:t>б определении эксплуатирующей электросетевой организации</w:t>
      </w:r>
      <w:r w:rsidRPr="005D0E86">
        <w:rPr>
          <w:sz w:val="28"/>
          <w:szCs w:val="28"/>
        </w:rPr>
        <w:t>»</w:t>
      </w:r>
    </w:p>
    <w:p w:rsidR="00103C11" w:rsidRPr="005D0E86" w:rsidRDefault="00103C11" w:rsidP="00103C11">
      <w:pPr>
        <w:rPr>
          <w:sz w:val="28"/>
          <w:szCs w:val="28"/>
        </w:rPr>
      </w:pPr>
    </w:p>
    <w:p w:rsidR="00103C11" w:rsidRDefault="00103C11" w:rsidP="00103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26.03.2003 № 35-ФЗ «Об электроэнергетике», руководствуясь Уставом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Березовка Березовского района Красноярского края, ПОСТАНОВЛЯЮ:</w:t>
      </w:r>
    </w:p>
    <w:p w:rsidR="00103C11" w:rsidRPr="00D0751A" w:rsidRDefault="00103C11" w:rsidP="00103C11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0751A">
        <w:rPr>
          <w:sz w:val="28"/>
          <w:szCs w:val="28"/>
        </w:rPr>
        <w:t>Определить ПАО «РОССЕТИ СИБИРЬ</w:t>
      </w:r>
      <w:proofErr w:type="gramStart"/>
      <w:r w:rsidRPr="00D0751A">
        <w:rPr>
          <w:sz w:val="28"/>
          <w:szCs w:val="28"/>
        </w:rPr>
        <w:t>»-</w:t>
      </w:r>
      <w:proofErr w:type="gramEnd"/>
      <w:r w:rsidRPr="00D0751A">
        <w:rPr>
          <w:sz w:val="28"/>
          <w:szCs w:val="28"/>
        </w:rPr>
        <w:t xml:space="preserve">«КРАСНОЯРСКЭНЕРГО»,  электроснабжающей организацией на территории муниципального образования поселок Березовка Березовского района Красноярского края, ответственной за содержание и надежное обеспечение электрической энергией, ее качеством перед потребителями электрической энергии, энергопринимающие установки которых присоединены к объектам электросетевого хозяйства ВЛ-0,4 кВ от ТП 42-4-5 до многоквартирного дома ул. Дружбы,108А, кадастровый номер 24:04:6101013:3654 и ВЛ-0,4 </w:t>
      </w:r>
      <w:proofErr w:type="gramStart"/>
      <w:r w:rsidRPr="00D0751A">
        <w:rPr>
          <w:sz w:val="28"/>
          <w:szCs w:val="28"/>
        </w:rPr>
        <w:t>кВ, идущая от ТП 42-4-5, по которой осуществляется подача электрической энергии жителям домов № 120, 122, 128А по ул. Дружбы, кадастровый номер 24:04:6101013:3656</w:t>
      </w:r>
      <w:r>
        <w:rPr>
          <w:sz w:val="28"/>
          <w:szCs w:val="28"/>
        </w:rPr>
        <w:t>,</w:t>
      </w:r>
      <w:r w:rsidRPr="00D0751A">
        <w:rPr>
          <w:sz w:val="28"/>
          <w:szCs w:val="28"/>
        </w:rPr>
        <w:t xml:space="preserve"> на период оформления участка</w:t>
      </w:r>
      <w:proofErr w:type="gramEnd"/>
      <w:r w:rsidRPr="00D0751A">
        <w:rPr>
          <w:sz w:val="28"/>
          <w:szCs w:val="28"/>
        </w:rPr>
        <w:t xml:space="preserve"> </w:t>
      </w:r>
      <w:proofErr w:type="gramStart"/>
      <w:r w:rsidRPr="00D0751A">
        <w:rPr>
          <w:sz w:val="28"/>
          <w:szCs w:val="28"/>
        </w:rPr>
        <w:t xml:space="preserve">электросетей бесхозными в соответствии с требованиями действующего законодательства Российской Федерации. </w:t>
      </w:r>
      <w:proofErr w:type="gramEnd"/>
    </w:p>
    <w:p w:rsidR="00103C11" w:rsidRDefault="00103C11" w:rsidP="00103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0E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D0E86">
        <w:rPr>
          <w:sz w:val="28"/>
          <w:szCs w:val="28"/>
        </w:rPr>
        <w:t>Контроль за</w:t>
      </w:r>
      <w:proofErr w:type="gramEnd"/>
      <w:r w:rsidRPr="005D0E8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5D0E86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заместителя Главы поселка по благоустройству А.Н. Сабурова</w:t>
      </w:r>
      <w:r w:rsidRPr="005D0E86">
        <w:rPr>
          <w:sz w:val="28"/>
          <w:szCs w:val="28"/>
        </w:rPr>
        <w:t>.</w:t>
      </w:r>
    </w:p>
    <w:p w:rsidR="00103C11" w:rsidRPr="005D0E86" w:rsidRDefault="00103C11" w:rsidP="00103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газете «Пригород».</w:t>
      </w:r>
    </w:p>
    <w:p w:rsidR="00103C11" w:rsidRPr="005D0E86" w:rsidRDefault="00103C11" w:rsidP="00103C11">
      <w:pPr>
        <w:ind w:firstLine="708"/>
        <w:jc w:val="both"/>
        <w:rPr>
          <w:sz w:val="28"/>
          <w:szCs w:val="28"/>
        </w:rPr>
      </w:pPr>
    </w:p>
    <w:p w:rsidR="00103C11" w:rsidRDefault="00103C11" w:rsidP="00103C11">
      <w:pPr>
        <w:jc w:val="both"/>
        <w:rPr>
          <w:sz w:val="28"/>
          <w:szCs w:val="28"/>
        </w:rPr>
      </w:pPr>
    </w:p>
    <w:p w:rsidR="00103C11" w:rsidRPr="005D0E86" w:rsidRDefault="00103C11" w:rsidP="00103C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03C11" w:rsidRPr="005D0E86" w:rsidRDefault="00103C11" w:rsidP="00103C11">
      <w:pPr>
        <w:jc w:val="both"/>
        <w:rPr>
          <w:sz w:val="28"/>
          <w:szCs w:val="28"/>
        </w:rPr>
      </w:pPr>
      <w:r w:rsidRPr="005D0E8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D0E86">
        <w:rPr>
          <w:sz w:val="28"/>
          <w:szCs w:val="28"/>
        </w:rPr>
        <w:t xml:space="preserve"> поселка</w:t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 w:rsidRPr="005D0E86">
        <w:rPr>
          <w:sz w:val="28"/>
          <w:szCs w:val="28"/>
        </w:rPr>
        <w:tab/>
      </w:r>
      <w:r>
        <w:rPr>
          <w:sz w:val="28"/>
          <w:szCs w:val="28"/>
        </w:rPr>
        <w:t xml:space="preserve">     А.Н. Сабуров</w:t>
      </w:r>
    </w:p>
    <w:p w:rsidR="00103C11" w:rsidRDefault="00103C11" w:rsidP="00103C11">
      <w:pPr>
        <w:jc w:val="both"/>
        <w:rPr>
          <w:sz w:val="28"/>
          <w:szCs w:val="28"/>
        </w:rPr>
      </w:pPr>
    </w:p>
    <w:p w:rsidR="00103C11" w:rsidRDefault="00103C11" w:rsidP="00103C11"/>
    <w:p w:rsidR="006528DC" w:rsidRPr="00103C11" w:rsidRDefault="006528DC" w:rsidP="00103C11"/>
    <w:sectPr w:rsidR="006528DC" w:rsidRPr="00103C11" w:rsidSect="00AE7382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0663"/>
    <w:multiLevelType w:val="hybridMultilevel"/>
    <w:tmpl w:val="74C08BAC"/>
    <w:lvl w:ilvl="0" w:tplc="71264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2684"/>
    <w:rsid w:val="00085E67"/>
    <w:rsid w:val="00103C11"/>
    <w:rsid w:val="00132684"/>
    <w:rsid w:val="00646006"/>
    <w:rsid w:val="006528DC"/>
    <w:rsid w:val="00A74797"/>
    <w:rsid w:val="00AC60E1"/>
    <w:rsid w:val="00BF6493"/>
    <w:rsid w:val="00D47471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6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26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6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3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2023-07-17T02:17:00Z</dcterms:created>
  <dcterms:modified xsi:type="dcterms:W3CDTF">2023-07-18T04:37:00Z</dcterms:modified>
</cp:coreProperties>
</file>