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344B" w14:textId="6FD2016D" w:rsidR="003263C8" w:rsidRDefault="003263C8" w:rsidP="00A942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ru-RU"/>
        </w:rPr>
        <w:drawing>
          <wp:inline distT="0" distB="0" distL="0" distR="0" wp14:anchorId="74CC9B7C" wp14:editId="2C9F216C">
            <wp:extent cx="48006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0285E" w14:textId="5A4FEF96" w:rsidR="00A94245" w:rsidRPr="003263C8" w:rsidRDefault="00A94245" w:rsidP="00A94245">
      <w:pPr>
        <w:jc w:val="center"/>
        <w:rPr>
          <w:b/>
          <w:sz w:val="24"/>
          <w:szCs w:val="24"/>
        </w:rPr>
      </w:pPr>
      <w:r w:rsidRPr="003263C8">
        <w:rPr>
          <w:b/>
          <w:sz w:val="24"/>
          <w:szCs w:val="24"/>
        </w:rPr>
        <w:t>АДМИНИСТРАЦИЯ ПОСЕЛКА БЕРЕЗОВКА</w:t>
      </w:r>
    </w:p>
    <w:p w14:paraId="7E798014" w14:textId="77777777" w:rsidR="00A94245" w:rsidRPr="003263C8" w:rsidRDefault="00A94245" w:rsidP="00A94245">
      <w:pPr>
        <w:jc w:val="center"/>
        <w:rPr>
          <w:b/>
          <w:sz w:val="24"/>
          <w:szCs w:val="24"/>
        </w:rPr>
      </w:pPr>
      <w:r w:rsidRPr="003263C8">
        <w:rPr>
          <w:b/>
          <w:sz w:val="24"/>
          <w:szCs w:val="24"/>
        </w:rPr>
        <w:t xml:space="preserve">БЕРЕЗОВСКОГО РАЙОНА КРАСНОЯРСКОГО КРАЯ </w:t>
      </w:r>
    </w:p>
    <w:p w14:paraId="1633689E" w14:textId="77777777" w:rsidR="00A94245" w:rsidRPr="003263C8" w:rsidRDefault="00A94245" w:rsidP="00A94245">
      <w:pPr>
        <w:jc w:val="center"/>
        <w:rPr>
          <w:b/>
          <w:sz w:val="24"/>
          <w:szCs w:val="24"/>
        </w:rPr>
      </w:pPr>
      <w:r w:rsidRPr="003263C8">
        <w:rPr>
          <w:b/>
          <w:sz w:val="24"/>
          <w:szCs w:val="24"/>
        </w:rPr>
        <w:t>ПОСТАНОВЛЕНИЕ</w:t>
      </w:r>
    </w:p>
    <w:p w14:paraId="4D4137DC" w14:textId="77777777" w:rsidR="00A94245" w:rsidRPr="003263C8" w:rsidRDefault="00A94245" w:rsidP="00A94245">
      <w:pPr>
        <w:jc w:val="center"/>
        <w:rPr>
          <w:sz w:val="24"/>
          <w:szCs w:val="24"/>
        </w:rPr>
      </w:pPr>
      <w:r w:rsidRPr="003263C8">
        <w:rPr>
          <w:sz w:val="24"/>
          <w:szCs w:val="24"/>
        </w:rPr>
        <w:t>п. Березовка</w:t>
      </w:r>
    </w:p>
    <w:p w14:paraId="68EF21E9" w14:textId="22B4EC71" w:rsidR="003263C8" w:rsidRDefault="003263C8" w:rsidP="00A9424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A08D12E" w14:textId="41F18103" w:rsidR="007E7931" w:rsidRPr="003263C8" w:rsidRDefault="00A94245" w:rsidP="00A94245">
      <w:pPr>
        <w:rPr>
          <w:sz w:val="24"/>
          <w:szCs w:val="24"/>
        </w:rPr>
      </w:pPr>
      <w:r w:rsidRPr="003263C8">
        <w:rPr>
          <w:sz w:val="24"/>
          <w:szCs w:val="24"/>
        </w:rPr>
        <w:t xml:space="preserve"> </w:t>
      </w:r>
      <w:r w:rsidR="00EB2878" w:rsidRPr="003263C8">
        <w:rPr>
          <w:sz w:val="24"/>
          <w:szCs w:val="24"/>
        </w:rPr>
        <w:t>«</w:t>
      </w:r>
      <w:r w:rsidR="0084393C" w:rsidRPr="003263C8">
        <w:rPr>
          <w:sz w:val="24"/>
          <w:szCs w:val="24"/>
        </w:rPr>
        <w:t>07</w:t>
      </w:r>
      <w:r w:rsidR="00EB2878" w:rsidRPr="003263C8">
        <w:rPr>
          <w:sz w:val="24"/>
          <w:szCs w:val="24"/>
        </w:rPr>
        <w:t xml:space="preserve">» </w:t>
      </w:r>
      <w:r w:rsidR="00F70308" w:rsidRPr="003263C8">
        <w:rPr>
          <w:sz w:val="24"/>
          <w:szCs w:val="24"/>
        </w:rPr>
        <w:t>июня</w:t>
      </w:r>
      <w:r w:rsidR="00EB2878" w:rsidRPr="003263C8">
        <w:rPr>
          <w:sz w:val="24"/>
          <w:szCs w:val="24"/>
        </w:rPr>
        <w:t xml:space="preserve"> </w:t>
      </w:r>
      <w:r w:rsidR="007E7931" w:rsidRPr="003263C8">
        <w:rPr>
          <w:sz w:val="24"/>
          <w:szCs w:val="24"/>
        </w:rPr>
        <w:t>20</w:t>
      </w:r>
      <w:r w:rsidR="00F70308" w:rsidRPr="003263C8">
        <w:rPr>
          <w:sz w:val="24"/>
          <w:szCs w:val="24"/>
        </w:rPr>
        <w:t>23</w:t>
      </w:r>
      <w:r w:rsidR="007E7931" w:rsidRPr="003263C8">
        <w:rPr>
          <w:sz w:val="24"/>
          <w:szCs w:val="24"/>
        </w:rPr>
        <w:t>г.</w:t>
      </w:r>
      <w:r w:rsidR="009516F5" w:rsidRPr="003263C8">
        <w:rPr>
          <w:sz w:val="24"/>
          <w:szCs w:val="24"/>
        </w:rPr>
        <w:tab/>
      </w:r>
      <w:r w:rsidR="009516F5" w:rsidRPr="003263C8">
        <w:rPr>
          <w:sz w:val="24"/>
          <w:szCs w:val="24"/>
        </w:rPr>
        <w:tab/>
      </w:r>
      <w:r w:rsidR="009516F5" w:rsidRPr="003263C8">
        <w:rPr>
          <w:sz w:val="24"/>
          <w:szCs w:val="24"/>
        </w:rPr>
        <w:tab/>
      </w:r>
      <w:r w:rsidR="009516F5" w:rsidRPr="003263C8">
        <w:rPr>
          <w:sz w:val="24"/>
          <w:szCs w:val="24"/>
        </w:rPr>
        <w:tab/>
      </w:r>
      <w:r w:rsidR="009516F5" w:rsidRPr="003263C8">
        <w:rPr>
          <w:sz w:val="24"/>
          <w:szCs w:val="24"/>
        </w:rPr>
        <w:tab/>
      </w:r>
      <w:r w:rsidR="00EB2878" w:rsidRPr="003263C8">
        <w:rPr>
          <w:sz w:val="24"/>
          <w:szCs w:val="24"/>
        </w:rPr>
        <w:tab/>
      </w:r>
      <w:r w:rsidRPr="003263C8">
        <w:rPr>
          <w:sz w:val="24"/>
          <w:szCs w:val="24"/>
        </w:rPr>
        <w:t xml:space="preserve"> </w:t>
      </w:r>
      <w:r w:rsidRPr="003263C8">
        <w:rPr>
          <w:sz w:val="24"/>
          <w:szCs w:val="24"/>
        </w:rPr>
        <w:tab/>
      </w:r>
      <w:r w:rsidR="00EB2878" w:rsidRPr="003263C8">
        <w:rPr>
          <w:sz w:val="24"/>
          <w:szCs w:val="24"/>
        </w:rPr>
        <w:tab/>
      </w:r>
      <w:r w:rsidR="00EB2878" w:rsidRPr="003263C8">
        <w:rPr>
          <w:sz w:val="24"/>
          <w:szCs w:val="24"/>
        </w:rPr>
        <w:tab/>
      </w:r>
      <w:r w:rsidR="009516F5" w:rsidRPr="003263C8">
        <w:rPr>
          <w:sz w:val="24"/>
          <w:szCs w:val="24"/>
        </w:rPr>
        <w:tab/>
      </w:r>
      <w:r w:rsidR="007E7931" w:rsidRPr="003263C8">
        <w:rPr>
          <w:sz w:val="24"/>
          <w:szCs w:val="24"/>
        </w:rPr>
        <w:t>№</w:t>
      </w:r>
      <w:r w:rsidR="00233F40" w:rsidRPr="003263C8">
        <w:rPr>
          <w:sz w:val="24"/>
          <w:szCs w:val="24"/>
        </w:rPr>
        <w:t xml:space="preserve"> </w:t>
      </w:r>
      <w:r w:rsidR="0084393C" w:rsidRPr="003263C8">
        <w:rPr>
          <w:sz w:val="24"/>
          <w:szCs w:val="24"/>
        </w:rPr>
        <w:t>276</w:t>
      </w:r>
    </w:p>
    <w:p w14:paraId="1F4DBEE2" w14:textId="77777777" w:rsidR="009770A9" w:rsidRPr="003263C8" w:rsidRDefault="009770A9" w:rsidP="0053768D">
      <w:pPr>
        <w:rPr>
          <w:sz w:val="24"/>
          <w:szCs w:val="24"/>
        </w:rPr>
      </w:pPr>
    </w:p>
    <w:p w14:paraId="226B3D7F" w14:textId="55B682B7" w:rsidR="002D6662" w:rsidRPr="003263C8" w:rsidRDefault="00A94245" w:rsidP="0053768D">
      <w:pPr>
        <w:ind w:firstLine="709"/>
        <w:rPr>
          <w:sz w:val="24"/>
          <w:szCs w:val="24"/>
        </w:rPr>
      </w:pPr>
      <w:r w:rsidRPr="003263C8">
        <w:rPr>
          <w:sz w:val="24"/>
          <w:szCs w:val="24"/>
        </w:rPr>
        <w:t xml:space="preserve">Об утверждении Порядка аккумулирования и расходования средств заинтересованных лиц, направляемых для выполнения работ </w:t>
      </w:r>
      <w:proofErr w:type="gramStart"/>
      <w:r w:rsidRPr="003263C8">
        <w:rPr>
          <w:sz w:val="24"/>
          <w:szCs w:val="24"/>
        </w:rPr>
        <w:t>по  благоустройству</w:t>
      </w:r>
      <w:proofErr w:type="gramEnd"/>
      <w:r w:rsidRPr="003263C8">
        <w:rPr>
          <w:sz w:val="24"/>
          <w:szCs w:val="24"/>
        </w:rPr>
        <w:t xml:space="preserve"> дворовых территорий в рамках муниципальной программы «Формирование комфортной городской среды</w:t>
      </w:r>
      <w:r w:rsidR="002D6662" w:rsidRPr="003263C8">
        <w:rPr>
          <w:sz w:val="24"/>
          <w:szCs w:val="24"/>
        </w:rPr>
        <w:t>»</w:t>
      </w:r>
    </w:p>
    <w:p w14:paraId="55C195E6" w14:textId="77777777" w:rsidR="002D6662" w:rsidRPr="003263C8" w:rsidRDefault="002D6662" w:rsidP="0053768D">
      <w:pPr>
        <w:ind w:firstLine="709"/>
        <w:rPr>
          <w:sz w:val="24"/>
          <w:szCs w:val="24"/>
        </w:rPr>
      </w:pPr>
    </w:p>
    <w:p w14:paraId="04A0B088" w14:textId="5FE2FF5B" w:rsidR="00EB2878" w:rsidRPr="003263C8" w:rsidRDefault="009770A9" w:rsidP="0053768D">
      <w:pPr>
        <w:ind w:firstLine="709"/>
        <w:rPr>
          <w:b/>
          <w:sz w:val="24"/>
          <w:szCs w:val="24"/>
        </w:rPr>
      </w:pPr>
      <w:r w:rsidRPr="003263C8">
        <w:rPr>
          <w:sz w:val="24"/>
          <w:szCs w:val="24"/>
        </w:rPr>
        <w:t>На основании Федерального закона от 06.10.2003 №131-ФЗ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</w:t>
      </w:r>
      <w:r w:rsidR="00EB2878" w:rsidRPr="003263C8">
        <w:rPr>
          <w:sz w:val="24"/>
          <w:szCs w:val="24"/>
        </w:rPr>
        <w:t xml:space="preserve"> целях реализации</w:t>
      </w:r>
      <w:r w:rsidRPr="003263C8">
        <w:rPr>
          <w:sz w:val="24"/>
          <w:szCs w:val="24"/>
        </w:rPr>
        <w:t xml:space="preserve"> муниципальной программы утвержденной Постановление администрации поселка Березовка </w:t>
      </w:r>
      <w:r w:rsidRPr="003263C8">
        <w:rPr>
          <w:bCs/>
          <w:sz w:val="24"/>
          <w:szCs w:val="24"/>
        </w:rPr>
        <w:t>№510 от 30.10.2017г</w:t>
      </w:r>
      <w:r w:rsidRPr="003263C8">
        <w:rPr>
          <w:sz w:val="24"/>
          <w:szCs w:val="24"/>
        </w:rPr>
        <w:t xml:space="preserve">, руководствуясь Уставом поселка Березовка Березовского района Красноярского края, </w:t>
      </w:r>
      <w:r w:rsidRPr="003263C8">
        <w:rPr>
          <w:b/>
          <w:sz w:val="24"/>
          <w:szCs w:val="24"/>
        </w:rPr>
        <w:t xml:space="preserve">ПОСТАНОВЛЯЮ: </w:t>
      </w:r>
    </w:p>
    <w:p w14:paraId="23A10F60" w14:textId="5096975A" w:rsidR="00EB2878" w:rsidRPr="003263C8" w:rsidRDefault="009770A9" w:rsidP="0053768D">
      <w:pPr>
        <w:ind w:firstLine="709"/>
        <w:rPr>
          <w:sz w:val="24"/>
          <w:szCs w:val="24"/>
        </w:rPr>
      </w:pPr>
      <w:r w:rsidRPr="003263C8">
        <w:rPr>
          <w:sz w:val="24"/>
          <w:szCs w:val="24"/>
        </w:rPr>
        <w:t>1</w:t>
      </w:r>
      <w:r w:rsidR="00F567CE" w:rsidRPr="003263C8">
        <w:rPr>
          <w:sz w:val="24"/>
          <w:szCs w:val="24"/>
        </w:rPr>
        <w:t xml:space="preserve"> </w:t>
      </w:r>
      <w:r w:rsidRPr="003263C8">
        <w:rPr>
          <w:sz w:val="24"/>
          <w:szCs w:val="24"/>
        </w:rPr>
        <w:t xml:space="preserve">Утвердить </w:t>
      </w:r>
      <w:r w:rsidR="00EB2878" w:rsidRPr="003263C8">
        <w:rPr>
          <w:sz w:val="24"/>
          <w:szCs w:val="24"/>
        </w:rPr>
        <w:t>Поряд</w:t>
      </w:r>
      <w:r w:rsidR="00F567CE" w:rsidRPr="003263C8">
        <w:rPr>
          <w:sz w:val="24"/>
          <w:szCs w:val="24"/>
        </w:rPr>
        <w:t>о</w:t>
      </w:r>
      <w:r w:rsidR="00EB2878" w:rsidRPr="003263C8">
        <w:rPr>
          <w:sz w:val="24"/>
          <w:szCs w:val="24"/>
        </w:rPr>
        <w:t xml:space="preserve">к </w:t>
      </w:r>
      <w:r w:rsidR="003263C8" w:rsidRPr="003263C8">
        <w:rPr>
          <w:sz w:val="24"/>
          <w:szCs w:val="24"/>
        </w:rPr>
        <w:t>аккумулирования и</w:t>
      </w:r>
      <w:r w:rsidR="000B18F5" w:rsidRPr="003263C8">
        <w:rPr>
          <w:sz w:val="24"/>
          <w:szCs w:val="24"/>
        </w:rPr>
        <w:t xml:space="preserve"> расходования</w:t>
      </w:r>
      <w:r w:rsidR="002A2633" w:rsidRPr="003263C8">
        <w:rPr>
          <w:sz w:val="24"/>
          <w:szCs w:val="24"/>
        </w:rPr>
        <w:t xml:space="preserve"> </w:t>
      </w:r>
      <w:r w:rsidR="00EB2878" w:rsidRPr="003263C8">
        <w:rPr>
          <w:sz w:val="24"/>
          <w:szCs w:val="24"/>
        </w:rPr>
        <w:t>средств заинтересованных лиц, направляемых</w:t>
      </w:r>
      <w:r w:rsidR="00F567CE" w:rsidRPr="003263C8">
        <w:rPr>
          <w:sz w:val="24"/>
          <w:szCs w:val="24"/>
        </w:rPr>
        <w:t xml:space="preserve"> на </w:t>
      </w:r>
      <w:r w:rsidR="00EB2878" w:rsidRPr="003263C8">
        <w:rPr>
          <w:sz w:val="24"/>
          <w:szCs w:val="24"/>
        </w:rPr>
        <w:t>выполнени</w:t>
      </w:r>
      <w:r w:rsidR="00F567CE" w:rsidRPr="003263C8">
        <w:rPr>
          <w:sz w:val="24"/>
          <w:szCs w:val="24"/>
        </w:rPr>
        <w:t xml:space="preserve">е минимального, дополнительного перечня работ </w:t>
      </w:r>
      <w:r w:rsidR="00EB2878" w:rsidRPr="003263C8">
        <w:rPr>
          <w:sz w:val="24"/>
          <w:szCs w:val="24"/>
        </w:rPr>
        <w:t>по благоустройству дворовых территорий</w:t>
      </w:r>
      <w:r w:rsidR="00F567CE" w:rsidRPr="003263C8">
        <w:rPr>
          <w:sz w:val="24"/>
          <w:szCs w:val="24"/>
        </w:rPr>
        <w:t>, механизм контроля за их расходованием, а также порядок и формы трудового и (или) финансового участия граждан в выполнении указанных работ</w:t>
      </w:r>
      <w:r w:rsidR="000B18F5" w:rsidRPr="003263C8">
        <w:rPr>
          <w:sz w:val="24"/>
          <w:szCs w:val="24"/>
        </w:rPr>
        <w:t>,</w:t>
      </w:r>
      <w:r w:rsidR="00F567CE" w:rsidRPr="003263C8">
        <w:rPr>
          <w:sz w:val="24"/>
          <w:szCs w:val="24"/>
        </w:rPr>
        <w:t xml:space="preserve"> </w:t>
      </w:r>
      <w:r w:rsidRPr="003263C8">
        <w:rPr>
          <w:sz w:val="24"/>
          <w:szCs w:val="24"/>
        </w:rPr>
        <w:t xml:space="preserve">согласно </w:t>
      </w:r>
      <w:r w:rsidR="00EB2878" w:rsidRPr="003263C8">
        <w:rPr>
          <w:sz w:val="24"/>
          <w:szCs w:val="24"/>
        </w:rPr>
        <w:t>приложению №1</w:t>
      </w:r>
      <w:r w:rsidRPr="003263C8">
        <w:rPr>
          <w:sz w:val="24"/>
          <w:szCs w:val="24"/>
        </w:rPr>
        <w:t xml:space="preserve"> к настоящему постановлению.</w:t>
      </w:r>
    </w:p>
    <w:p w14:paraId="74D791AA" w14:textId="77777777" w:rsidR="00F70308" w:rsidRPr="003263C8" w:rsidRDefault="00E86A63" w:rsidP="00F70308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3263C8">
        <w:rPr>
          <w:rFonts w:cs="Times New Roman"/>
          <w:szCs w:val="24"/>
        </w:rPr>
        <w:t xml:space="preserve">1. </w:t>
      </w:r>
      <w:r w:rsidR="00F70308" w:rsidRPr="003263C8">
        <w:rPr>
          <w:rFonts w:cs="Times New Roman"/>
          <w:szCs w:val="24"/>
        </w:rPr>
        <w:t>Признать утратившими силу:</w:t>
      </w:r>
    </w:p>
    <w:p w14:paraId="0CFC2504" w14:textId="77777777" w:rsidR="00F70308" w:rsidRPr="003263C8" w:rsidRDefault="00F70308" w:rsidP="00F70308">
      <w:pPr>
        <w:ind w:firstLine="709"/>
        <w:rPr>
          <w:bCs/>
          <w:sz w:val="24"/>
          <w:szCs w:val="24"/>
        </w:rPr>
      </w:pPr>
      <w:r w:rsidRPr="003263C8">
        <w:rPr>
          <w:sz w:val="24"/>
          <w:szCs w:val="24"/>
        </w:rPr>
        <w:t>постановление администрации поселка Березовка от 05.06.2019 № 227 «Об утверждении Порядка аккумулирования средств заинтересованных лиц, направляемых для выполнения работ по  благоустройству дворовых территорий в рамках муниципальной программы «Формирование комфортной городской среды на 2018-2024 годы</w:t>
      </w:r>
      <w:r w:rsidRPr="003263C8">
        <w:rPr>
          <w:bCs/>
          <w:sz w:val="24"/>
          <w:szCs w:val="24"/>
        </w:rPr>
        <w:t>»;</w:t>
      </w:r>
    </w:p>
    <w:p w14:paraId="4024C07A" w14:textId="77777777" w:rsidR="00F70308" w:rsidRPr="003263C8" w:rsidRDefault="00F70308" w:rsidP="00F70308">
      <w:pPr>
        <w:ind w:firstLine="709"/>
        <w:rPr>
          <w:bCs/>
          <w:sz w:val="24"/>
          <w:szCs w:val="24"/>
        </w:rPr>
      </w:pPr>
      <w:r w:rsidRPr="003263C8">
        <w:rPr>
          <w:sz w:val="24"/>
          <w:szCs w:val="24"/>
        </w:rPr>
        <w:t>постановление администрации поселка Березовка от 27.07.2020 «О внесении изменений в постановление администрации поселка Березовка № 227 от 05.06.2019г «Об утверждении Порядка аккумулирования средств заинтересованных лиц, направляемых для выполнения работ по  благоустройству дворовых территорий в рамках муниципальной программы «Формирование комфортной городской среды</w:t>
      </w:r>
      <w:r w:rsidRPr="003263C8">
        <w:rPr>
          <w:bCs/>
          <w:sz w:val="24"/>
          <w:szCs w:val="24"/>
        </w:rPr>
        <w:t>».</w:t>
      </w:r>
    </w:p>
    <w:p w14:paraId="5CF8E0BC" w14:textId="77777777" w:rsidR="00F70308" w:rsidRPr="003263C8" w:rsidRDefault="00F70308" w:rsidP="00F70308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3263C8">
        <w:rPr>
          <w:rFonts w:cs="Times New Roman"/>
          <w:szCs w:val="24"/>
        </w:rPr>
        <w:t>Контроль за исполнением настоящего постановления возложить на заместителя Главы поселка по благоустройству А.А. Кузнецова</w:t>
      </w:r>
      <w:r w:rsidRPr="003263C8">
        <w:rPr>
          <w:rFonts w:cs="Times New Roman"/>
          <w:szCs w:val="24"/>
          <w:shd w:val="clear" w:color="auto" w:fill="FFFFFF"/>
        </w:rPr>
        <w:t>.</w:t>
      </w:r>
    </w:p>
    <w:p w14:paraId="52D27306" w14:textId="77777777" w:rsidR="00F70308" w:rsidRPr="003263C8" w:rsidRDefault="00F70308" w:rsidP="00F70308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3263C8">
        <w:rPr>
          <w:rFonts w:cs="Times New Roman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Pr="003263C8">
        <w:rPr>
          <w:rFonts w:cs="Times New Roman"/>
          <w:szCs w:val="24"/>
        </w:rPr>
        <w:br/>
      </w:r>
      <w:hyperlink r:id="rId9" w:history="1">
        <w:r w:rsidRPr="003263C8">
          <w:rPr>
            <w:rStyle w:val="aa"/>
            <w:rFonts w:cs="Times New Roman"/>
            <w:szCs w:val="24"/>
          </w:rPr>
          <w:t>www.pgt-berezovka.ru</w:t>
        </w:r>
      </w:hyperlink>
      <w:r w:rsidRPr="003263C8">
        <w:rPr>
          <w:rFonts w:cs="Times New Roman"/>
          <w:szCs w:val="24"/>
        </w:rPr>
        <w:t>.</w:t>
      </w:r>
    </w:p>
    <w:p w14:paraId="6E938824" w14:textId="77777777" w:rsidR="00F70308" w:rsidRPr="003263C8" w:rsidRDefault="00F70308" w:rsidP="0053768D">
      <w:pPr>
        <w:ind w:firstLine="709"/>
        <w:rPr>
          <w:sz w:val="24"/>
          <w:szCs w:val="24"/>
        </w:rPr>
      </w:pPr>
    </w:p>
    <w:p w14:paraId="2CDABA8D" w14:textId="77777777" w:rsidR="00F567CE" w:rsidRPr="003263C8" w:rsidRDefault="00F70308" w:rsidP="00F567CE">
      <w:pPr>
        <w:ind w:firstLine="708"/>
        <w:contextualSpacing/>
        <w:rPr>
          <w:sz w:val="24"/>
          <w:szCs w:val="24"/>
        </w:rPr>
      </w:pPr>
      <w:r w:rsidRPr="003263C8">
        <w:rPr>
          <w:sz w:val="24"/>
          <w:szCs w:val="24"/>
        </w:rPr>
        <w:t xml:space="preserve">Исполняющий полномочия </w:t>
      </w:r>
    </w:p>
    <w:p w14:paraId="5E33753C" w14:textId="77777777" w:rsidR="00F70308" w:rsidRPr="003263C8" w:rsidRDefault="00F70308" w:rsidP="00F567CE">
      <w:pPr>
        <w:ind w:firstLine="708"/>
        <w:contextualSpacing/>
        <w:rPr>
          <w:sz w:val="24"/>
          <w:szCs w:val="24"/>
        </w:rPr>
      </w:pPr>
      <w:r w:rsidRPr="003263C8">
        <w:rPr>
          <w:sz w:val="24"/>
          <w:szCs w:val="24"/>
        </w:rPr>
        <w:t xml:space="preserve">Главы поселка </w:t>
      </w:r>
      <w:r w:rsidRPr="003263C8">
        <w:rPr>
          <w:sz w:val="24"/>
          <w:szCs w:val="24"/>
        </w:rPr>
        <w:tab/>
      </w:r>
      <w:r w:rsidRPr="003263C8">
        <w:rPr>
          <w:sz w:val="24"/>
          <w:szCs w:val="24"/>
        </w:rPr>
        <w:tab/>
      </w:r>
      <w:r w:rsidRPr="003263C8">
        <w:rPr>
          <w:sz w:val="24"/>
          <w:szCs w:val="24"/>
        </w:rPr>
        <w:tab/>
      </w:r>
      <w:r w:rsidRPr="003263C8">
        <w:rPr>
          <w:sz w:val="24"/>
          <w:szCs w:val="24"/>
        </w:rPr>
        <w:tab/>
      </w:r>
      <w:r w:rsidRPr="003263C8">
        <w:rPr>
          <w:sz w:val="24"/>
          <w:szCs w:val="24"/>
        </w:rPr>
        <w:tab/>
      </w:r>
      <w:r w:rsidRPr="003263C8">
        <w:rPr>
          <w:sz w:val="24"/>
          <w:szCs w:val="24"/>
        </w:rPr>
        <w:tab/>
      </w:r>
      <w:r w:rsidRPr="003263C8">
        <w:rPr>
          <w:sz w:val="24"/>
          <w:szCs w:val="24"/>
        </w:rPr>
        <w:tab/>
        <w:t>А.Н. Сабуров</w:t>
      </w:r>
    </w:p>
    <w:p w14:paraId="7725599B" w14:textId="77777777" w:rsidR="00F567CE" w:rsidRPr="003263C8" w:rsidRDefault="00F567CE">
      <w:pPr>
        <w:jc w:val="left"/>
        <w:rPr>
          <w:sz w:val="24"/>
          <w:szCs w:val="24"/>
        </w:rPr>
      </w:pPr>
      <w:r w:rsidRPr="003263C8">
        <w:rPr>
          <w:sz w:val="24"/>
          <w:szCs w:val="24"/>
        </w:rPr>
        <w:br w:type="page"/>
      </w:r>
    </w:p>
    <w:p w14:paraId="6EEB9534" w14:textId="77777777" w:rsidR="004B3E2B" w:rsidRPr="003263C8" w:rsidRDefault="00EB2878" w:rsidP="00F567CE">
      <w:pPr>
        <w:ind w:firstLine="708"/>
        <w:contextualSpacing/>
        <w:jc w:val="right"/>
        <w:rPr>
          <w:sz w:val="24"/>
          <w:szCs w:val="24"/>
        </w:rPr>
      </w:pPr>
      <w:r w:rsidRPr="003263C8">
        <w:rPr>
          <w:sz w:val="24"/>
          <w:szCs w:val="24"/>
        </w:rPr>
        <w:lastRenderedPageBreak/>
        <w:t>Приложение №</w:t>
      </w:r>
      <w:r w:rsidR="004B3E2B" w:rsidRPr="003263C8">
        <w:rPr>
          <w:sz w:val="24"/>
          <w:szCs w:val="24"/>
        </w:rPr>
        <w:t>1</w:t>
      </w:r>
    </w:p>
    <w:p w14:paraId="5EC7DC82" w14:textId="77777777" w:rsidR="004B3E2B" w:rsidRPr="003263C8" w:rsidRDefault="004B3E2B" w:rsidP="0053768D">
      <w:pPr>
        <w:jc w:val="right"/>
        <w:rPr>
          <w:sz w:val="24"/>
          <w:szCs w:val="24"/>
        </w:rPr>
      </w:pPr>
      <w:r w:rsidRPr="003263C8">
        <w:rPr>
          <w:sz w:val="24"/>
          <w:szCs w:val="24"/>
        </w:rPr>
        <w:t xml:space="preserve">к постановлению администрации </w:t>
      </w:r>
    </w:p>
    <w:p w14:paraId="3463415E" w14:textId="77777777" w:rsidR="004B3E2B" w:rsidRPr="003263C8" w:rsidRDefault="004B3E2B" w:rsidP="0053768D">
      <w:pPr>
        <w:jc w:val="right"/>
        <w:rPr>
          <w:sz w:val="24"/>
          <w:szCs w:val="24"/>
        </w:rPr>
      </w:pPr>
      <w:r w:rsidRPr="003263C8">
        <w:rPr>
          <w:sz w:val="24"/>
          <w:szCs w:val="24"/>
        </w:rPr>
        <w:t>поселка Березовка</w:t>
      </w:r>
    </w:p>
    <w:p w14:paraId="5ECF7A54" w14:textId="77777777" w:rsidR="007E7931" w:rsidRPr="003263C8" w:rsidRDefault="004B3E2B" w:rsidP="0053768D">
      <w:pPr>
        <w:jc w:val="right"/>
        <w:rPr>
          <w:b/>
          <w:sz w:val="24"/>
          <w:szCs w:val="24"/>
        </w:rPr>
      </w:pPr>
      <w:r w:rsidRPr="003263C8">
        <w:rPr>
          <w:sz w:val="24"/>
          <w:szCs w:val="24"/>
        </w:rPr>
        <w:t xml:space="preserve">от </w:t>
      </w:r>
      <w:r w:rsidR="0084393C" w:rsidRPr="003263C8">
        <w:rPr>
          <w:sz w:val="24"/>
          <w:szCs w:val="24"/>
        </w:rPr>
        <w:t>07</w:t>
      </w:r>
      <w:r w:rsidR="00AD30BA" w:rsidRPr="003263C8">
        <w:rPr>
          <w:sz w:val="24"/>
          <w:szCs w:val="24"/>
        </w:rPr>
        <w:t>.0</w:t>
      </w:r>
      <w:r w:rsidR="00F70308" w:rsidRPr="003263C8">
        <w:rPr>
          <w:sz w:val="24"/>
          <w:szCs w:val="24"/>
        </w:rPr>
        <w:t>6</w:t>
      </w:r>
      <w:r w:rsidR="00AD30BA" w:rsidRPr="003263C8">
        <w:rPr>
          <w:sz w:val="24"/>
          <w:szCs w:val="24"/>
        </w:rPr>
        <w:t>.</w:t>
      </w:r>
      <w:r w:rsidRPr="003263C8">
        <w:rPr>
          <w:sz w:val="24"/>
          <w:szCs w:val="24"/>
        </w:rPr>
        <w:t>20</w:t>
      </w:r>
      <w:r w:rsidR="00F70308" w:rsidRPr="003263C8">
        <w:rPr>
          <w:sz w:val="24"/>
          <w:szCs w:val="24"/>
        </w:rPr>
        <w:t>23</w:t>
      </w:r>
      <w:r w:rsidRPr="003263C8">
        <w:rPr>
          <w:sz w:val="24"/>
          <w:szCs w:val="24"/>
        </w:rPr>
        <w:t xml:space="preserve">г. № </w:t>
      </w:r>
      <w:r w:rsidR="0084393C" w:rsidRPr="003263C8">
        <w:rPr>
          <w:sz w:val="24"/>
          <w:szCs w:val="24"/>
        </w:rPr>
        <w:t>276</w:t>
      </w:r>
    </w:p>
    <w:p w14:paraId="5894D7C8" w14:textId="77777777" w:rsidR="004B3E2B" w:rsidRPr="003263C8" w:rsidRDefault="004B3E2B" w:rsidP="0053768D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12709BE" w14:textId="77777777" w:rsidR="003D0FD9" w:rsidRPr="003263C8" w:rsidRDefault="003D0FD9" w:rsidP="003D0FD9">
      <w:pPr>
        <w:widowControl w:val="0"/>
        <w:autoSpaceDE w:val="0"/>
        <w:autoSpaceDN w:val="0"/>
        <w:ind w:firstLine="851"/>
        <w:jc w:val="center"/>
        <w:rPr>
          <w:rFonts w:eastAsia="Times New Roman"/>
          <w:b/>
          <w:sz w:val="24"/>
          <w:szCs w:val="24"/>
        </w:rPr>
      </w:pPr>
      <w:r w:rsidRPr="003263C8">
        <w:rPr>
          <w:rFonts w:eastAsia="Times New Roman"/>
          <w:b/>
          <w:sz w:val="24"/>
          <w:szCs w:val="24"/>
        </w:rPr>
        <w:t>Порядок</w:t>
      </w:r>
    </w:p>
    <w:p w14:paraId="31ADA20E" w14:textId="77777777" w:rsidR="003D0FD9" w:rsidRPr="003263C8" w:rsidRDefault="003D0FD9" w:rsidP="003D0FD9">
      <w:pPr>
        <w:pStyle w:val="ConsPlusNormal"/>
        <w:ind w:firstLine="851"/>
        <w:jc w:val="center"/>
        <w:rPr>
          <w:b/>
          <w:sz w:val="24"/>
          <w:szCs w:val="24"/>
          <w:lang w:eastAsia="en-US"/>
        </w:rPr>
      </w:pPr>
      <w:r w:rsidRPr="003263C8">
        <w:rPr>
          <w:b/>
          <w:sz w:val="24"/>
          <w:szCs w:val="24"/>
          <w:lang w:eastAsia="en-US"/>
        </w:rPr>
        <w:t xml:space="preserve">аккумулирования </w:t>
      </w:r>
      <w:r w:rsidR="000B18F5" w:rsidRPr="003263C8">
        <w:rPr>
          <w:b/>
          <w:sz w:val="24"/>
          <w:szCs w:val="24"/>
          <w:lang w:eastAsia="en-US"/>
        </w:rPr>
        <w:t>и расходования</w:t>
      </w:r>
      <w:r w:rsidRPr="003263C8">
        <w:rPr>
          <w:b/>
          <w:sz w:val="24"/>
          <w:szCs w:val="24"/>
          <w:lang w:eastAsia="en-US"/>
        </w:rPr>
        <w:t>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</w:t>
      </w:r>
    </w:p>
    <w:p w14:paraId="6D2EB95E" w14:textId="77777777" w:rsidR="003D0FD9" w:rsidRPr="003263C8" w:rsidRDefault="003D0FD9" w:rsidP="003D0FD9">
      <w:pPr>
        <w:pStyle w:val="ConsPlusNormal"/>
        <w:ind w:firstLine="851"/>
        <w:jc w:val="both"/>
        <w:rPr>
          <w:sz w:val="24"/>
          <w:szCs w:val="24"/>
          <w:lang w:eastAsia="en-US"/>
        </w:rPr>
      </w:pPr>
    </w:p>
    <w:p w14:paraId="348A3386" w14:textId="77777777" w:rsidR="003D0FD9" w:rsidRPr="003263C8" w:rsidRDefault="003D0FD9" w:rsidP="003D0FD9">
      <w:pPr>
        <w:autoSpaceDE w:val="0"/>
        <w:autoSpaceDN w:val="0"/>
        <w:adjustRightInd w:val="0"/>
        <w:ind w:left="709" w:firstLine="851"/>
        <w:jc w:val="center"/>
        <w:rPr>
          <w:b/>
          <w:sz w:val="24"/>
          <w:szCs w:val="24"/>
        </w:rPr>
      </w:pPr>
      <w:r w:rsidRPr="003263C8">
        <w:rPr>
          <w:b/>
          <w:sz w:val="24"/>
          <w:szCs w:val="24"/>
        </w:rPr>
        <w:t>1.Общие положения</w:t>
      </w:r>
    </w:p>
    <w:p w14:paraId="34E77692" w14:textId="77777777" w:rsidR="003D0FD9" w:rsidRPr="003263C8" w:rsidRDefault="003D0FD9" w:rsidP="003D0FD9">
      <w:pPr>
        <w:autoSpaceDE w:val="0"/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14:paraId="2EBC7F2E" w14:textId="77777777" w:rsidR="003D0FD9" w:rsidRPr="003263C8" w:rsidRDefault="003D0FD9" w:rsidP="003D0FD9">
      <w:pPr>
        <w:pStyle w:val="ConsPlusNormal"/>
        <w:ind w:firstLine="851"/>
        <w:jc w:val="both"/>
        <w:rPr>
          <w:sz w:val="24"/>
          <w:szCs w:val="24"/>
        </w:rPr>
      </w:pPr>
      <w:r w:rsidRPr="003263C8">
        <w:rPr>
          <w:sz w:val="24"/>
          <w:szCs w:val="24"/>
        </w:rPr>
        <w:t>1.1.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определяют механизм сбора и  перечисления средств заинтересованных лиц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софинансирования мероприятий по благоустройству муниципальных программ формирова</w:t>
      </w:r>
      <w:r w:rsidR="00F70308" w:rsidRPr="003263C8">
        <w:rPr>
          <w:sz w:val="24"/>
          <w:szCs w:val="24"/>
        </w:rPr>
        <w:t>ния современной городской среды.</w:t>
      </w:r>
    </w:p>
    <w:p w14:paraId="1067CDC6" w14:textId="77777777" w:rsidR="003D0FD9" w:rsidRPr="003263C8" w:rsidRDefault="003D0FD9" w:rsidP="003D0FD9">
      <w:pPr>
        <w:autoSpaceDE w:val="0"/>
        <w:autoSpaceDN w:val="0"/>
        <w:adjustRightInd w:val="0"/>
        <w:ind w:firstLine="851"/>
        <w:rPr>
          <w:rFonts w:eastAsia="Times New Roman"/>
          <w:sz w:val="24"/>
          <w:szCs w:val="24"/>
          <w:lang w:eastAsia="ru-RU"/>
        </w:rPr>
      </w:pPr>
      <w:r w:rsidRPr="003263C8">
        <w:rPr>
          <w:rFonts w:eastAsia="Times New Roman"/>
          <w:sz w:val="24"/>
          <w:szCs w:val="24"/>
          <w:lang w:eastAsia="ru-RU"/>
        </w:rPr>
        <w:t>1.2.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14:paraId="794DD209" w14:textId="77777777" w:rsidR="003D0FD9" w:rsidRPr="003263C8" w:rsidRDefault="003D0FD9" w:rsidP="003D0FD9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3263C8">
        <w:rPr>
          <w:sz w:val="24"/>
          <w:szCs w:val="24"/>
        </w:rPr>
        <w:t>1.3. Благоустройство дворовых территорий финансируемых за счет бюджетных средств осуществляется по минимальному (дополнительному) перечням видов работ по благоустройству дворовых территорий (далее – минимальный перечень, дополнительный перечень, минимальный и дополнительный перечни).</w:t>
      </w:r>
    </w:p>
    <w:p w14:paraId="397F8A72" w14:textId="77777777" w:rsidR="003D0FD9" w:rsidRPr="003263C8" w:rsidRDefault="003D0FD9" w:rsidP="003D0FD9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3263C8">
        <w:rPr>
          <w:sz w:val="24"/>
          <w:szCs w:val="24"/>
        </w:rPr>
        <w:t>1.4. Минимальный перечень включает в себя:</w:t>
      </w:r>
    </w:p>
    <w:p w14:paraId="6CEF15E5" w14:textId="77777777" w:rsidR="003D0FD9" w:rsidRPr="003263C8" w:rsidRDefault="003D0FD9" w:rsidP="003D0FD9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3263C8">
        <w:rPr>
          <w:sz w:val="24"/>
          <w:szCs w:val="24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14:paraId="2B27F445" w14:textId="77777777" w:rsidR="003D0FD9" w:rsidRPr="003263C8" w:rsidRDefault="003D0FD9" w:rsidP="003D0FD9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3263C8">
        <w:rPr>
          <w:sz w:val="24"/>
          <w:szCs w:val="24"/>
        </w:rPr>
        <w:t>обеспечение освещения дворовых территорий;</w:t>
      </w:r>
    </w:p>
    <w:p w14:paraId="36D2BB22" w14:textId="77777777" w:rsidR="003D0FD9" w:rsidRPr="003263C8" w:rsidRDefault="003D0FD9" w:rsidP="003D0FD9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3263C8">
        <w:rPr>
          <w:sz w:val="24"/>
          <w:szCs w:val="24"/>
        </w:rPr>
        <w:t>установку скамеек;</w:t>
      </w:r>
    </w:p>
    <w:p w14:paraId="4D61C671" w14:textId="77777777" w:rsidR="003D0FD9" w:rsidRPr="003263C8" w:rsidRDefault="003D0FD9" w:rsidP="003D0FD9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3263C8">
        <w:rPr>
          <w:sz w:val="24"/>
          <w:szCs w:val="24"/>
        </w:rPr>
        <w:t>установку урн для мусора.</w:t>
      </w:r>
    </w:p>
    <w:p w14:paraId="3B06B4A5" w14:textId="77777777" w:rsidR="003D0FD9" w:rsidRPr="003263C8" w:rsidRDefault="003D0FD9" w:rsidP="003D0FD9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3263C8">
        <w:rPr>
          <w:sz w:val="24"/>
          <w:szCs w:val="24"/>
        </w:rPr>
        <w:t>1.5.Дополнительный перечень включает в себя:</w:t>
      </w:r>
    </w:p>
    <w:p w14:paraId="0B4CDE62" w14:textId="77777777" w:rsidR="003D0FD9" w:rsidRPr="003263C8" w:rsidRDefault="003D0FD9" w:rsidP="003D0FD9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3263C8">
        <w:rPr>
          <w:sz w:val="24"/>
          <w:szCs w:val="24"/>
        </w:rPr>
        <w:t>оборудование детских площадок;</w:t>
      </w:r>
    </w:p>
    <w:p w14:paraId="1EFC112C" w14:textId="77777777" w:rsidR="003D0FD9" w:rsidRPr="003263C8" w:rsidRDefault="003D0FD9" w:rsidP="003D0FD9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3263C8">
        <w:rPr>
          <w:sz w:val="24"/>
          <w:szCs w:val="24"/>
        </w:rPr>
        <w:t>оборудование спортивных площадок;</w:t>
      </w:r>
    </w:p>
    <w:p w14:paraId="472B87F8" w14:textId="77777777" w:rsidR="003D0FD9" w:rsidRPr="003263C8" w:rsidRDefault="003D0FD9" w:rsidP="003D0FD9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3263C8">
        <w:rPr>
          <w:sz w:val="24"/>
          <w:szCs w:val="24"/>
        </w:rPr>
        <w:t>устройство пешеходных дорожек.</w:t>
      </w:r>
    </w:p>
    <w:p w14:paraId="6C0C1DC4" w14:textId="77777777" w:rsidR="003D0FD9" w:rsidRPr="003263C8" w:rsidRDefault="003D0FD9" w:rsidP="003D0FD9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3263C8">
        <w:rPr>
          <w:sz w:val="24"/>
          <w:szCs w:val="24"/>
        </w:rPr>
        <w:t xml:space="preserve">1.6. Решение о финансовом (трудовом) участии заинтересованных лиц </w:t>
      </w:r>
      <w:r w:rsidRPr="003263C8">
        <w:rPr>
          <w:rFonts w:eastAsia="Times New Roman"/>
          <w:sz w:val="24"/>
          <w:szCs w:val="24"/>
          <w:lang w:eastAsia="ru-RU"/>
        </w:rPr>
        <w:t xml:space="preserve">в реализации мероприятий по благоустройству дворовых территорий по минимальному или дополнительному перечню работ по благоустройству </w:t>
      </w:r>
      <w:r w:rsidRPr="003263C8">
        <w:rPr>
          <w:sz w:val="24"/>
          <w:szCs w:val="24"/>
        </w:rPr>
        <w:t>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</w:p>
    <w:p w14:paraId="27DEDEE4" w14:textId="77777777" w:rsidR="003D0FD9" w:rsidRPr="003263C8" w:rsidRDefault="003D0FD9" w:rsidP="003D0FD9">
      <w:pPr>
        <w:pStyle w:val="ConsPlusNormal"/>
        <w:ind w:firstLine="851"/>
        <w:jc w:val="both"/>
        <w:rPr>
          <w:color w:val="000000"/>
          <w:sz w:val="24"/>
          <w:szCs w:val="24"/>
        </w:rPr>
      </w:pPr>
    </w:p>
    <w:p w14:paraId="2C199FE1" w14:textId="77777777" w:rsidR="003D0FD9" w:rsidRPr="003263C8" w:rsidRDefault="003D0FD9" w:rsidP="003D0FD9">
      <w:pPr>
        <w:autoSpaceDE w:val="0"/>
        <w:autoSpaceDN w:val="0"/>
        <w:adjustRightInd w:val="0"/>
        <w:ind w:firstLine="851"/>
        <w:jc w:val="center"/>
        <w:rPr>
          <w:rFonts w:eastAsia="Times New Roman"/>
          <w:b/>
          <w:sz w:val="24"/>
          <w:szCs w:val="24"/>
          <w:lang w:eastAsia="ru-RU"/>
        </w:rPr>
      </w:pPr>
      <w:r w:rsidRPr="003263C8">
        <w:rPr>
          <w:rFonts w:eastAsia="Times New Roman"/>
          <w:b/>
          <w:sz w:val="24"/>
          <w:szCs w:val="24"/>
          <w:lang w:eastAsia="ru-RU"/>
        </w:rPr>
        <w:t>2. О формах финансового и трудового участия</w:t>
      </w:r>
    </w:p>
    <w:p w14:paraId="6E17466A" w14:textId="77777777" w:rsidR="003D0FD9" w:rsidRPr="003263C8" w:rsidRDefault="003D0FD9" w:rsidP="003D0FD9">
      <w:pPr>
        <w:autoSpaceDE w:val="0"/>
        <w:autoSpaceDN w:val="0"/>
        <w:adjustRightInd w:val="0"/>
        <w:ind w:firstLine="851"/>
        <w:rPr>
          <w:rFonts w:eastAsia="Times New Roman"/>
          <w:sz w:val="24"/>
          <w:szCs w:val="24"/>
          <w:lang w:eastAsia="ru-RU"/>
        </w:rPr>
      </w:pPr>
    </w:p>
    <w:p w14:paraId="0DF53BE2" w14:textId="77777777" w:rsidR="003D0FD9" w:rsidRPr="003263C8" w:rsidRDefault="003D0FD9" w:rsidP="003D0FD9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3263C8">
        <w:rPr>
          <w:rFonts w:eastAsia="Times New Roman"/>
          <w:sz w:val="24"/>
          <w:szCs w:val="24"/>
          <w:lang w:eastAsia="ru-RU"/>
        </w:rPr>
        <w:lastRenderedPageBreak/>
        <w:t xml:space="preserve">2.1. При выполнении работ по минимальному перечню заинтересованные лица обеспечивают финансовое участие в размере не менее 2% от </w:t>
      </w:r>
      <w:r w:rsidRPr="003263C8">
        <w:rPr>
          <w:sz w:val="24"/>
          <w:szCs w:val="24"/>
        </w:rPr>
        <w:t>сметной стоимости на благоустройство дворовой территории.</w:t>
      </w:r>
    </w:p>
    <w:p w14:paraId="14070BD2" w14:textId="77777777" w:rsidR="003D0FD9" w:rsidRPr="003263C8" w:rsidRDefault="003D0FD9" w:rsidP="003D0FD9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3263C8">
        <w:rPr>
          <w:rFonts w:eastAsia="Times New Roman"/>
          <w:sz w:val="24"/>
          <w:szCs w:val="24"/>
          <w:lang w:eastAsia="ru-RU"/>
        </w:rPr>
        <w:t xml:space="preserve">При выполнении работ по дополнительному перечню заинтересованные лица обеспечивают финансовое участие в размере не менее 20% от </w:t>
      </w:r>
      <w:r w:rsidRPr="003263C8">
        <w:rPr>
          <w:sz w:val="24"/>
          <w:szCs w:val="24"/>
        </w:rPr>
        <w:t>сметной стоимости на благоустройство дворовой территории.</w:t>
      </w:r>
    </w:p>
    <w:p w14:paraId="6D5D2C09" w14:textId="77777777" w:rsidR="003D0FD9" w:rsidRPr="003263C8" w:rsidRDefault="003D0FD9" w:rsidP="003D0FD9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3263C8">
        <w:rPr>
          <w:sz w:val="24"/>
          <w:szCs w:val="24"/>
        </w:rPr>
        <w:t xml:space="preserve">Доля финансового участия </w:t>
      </w:r>
      <w:r w:rsidRPr="003263C8">
        <w:rPr>
          <w:rFonts w:eastAsia="Times New Roman"/>
          <w:sz w:val="24"/>
          <w:szCs w:val="24"/>
          <w:lang w:eastAsia="ru-RU"/>
        </w:rPr>
        <w:t xml:space="preserve">заинтересованных лиц </w:t>
      </w:r>
      <w:r w:rsidRPr="003263C8">
        <w:rPr>
          <w:sz w:val="24"/>
          <w:szCs w:val="24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3263C8">
        <w:rPr>
          <w:rFonts w:eastAsia="Times New Roman"/>
          <w:sz w:val="24"/>
          <w:szCs w:val="24"/>
          <w:lang w:eastAsia="ru-RU"/>
        </w:rPr>
        <w:t>заинтересованных лиц</w:t>
      </w:r>
      <w:r w:rsidRPr="003263C8">
        <w:rPr>
          <w:sz w:val="24"/>
          <w:szCs w:val="24"/>
        </w:rPr>
        <w:t>.</w:t>
      </w:r>
    </w:p>
    <w:p w14:paraId="2A6F50AE" w14:textId="77777777" w:rsidR="003D0FD9" w:rsidRPr="003263C8" w:rsidRDefault="003D0FD9" w:rsidP="003D0FD9">
      <w:pPr>
        <w:autoSpaceDE w:val="0"/>
        <w:autoSpaceDN w:val="0"/>
        <w:adjustRightInd w:val="0"/>
        <w:ind w:firstLine="851"/>
        <w:rPr>
          <w:rFonts w:eastAsia="Times New Roman"/>
          <w:sz w:val="24"/>
          <w:szCs w:val="24"/>
          <w:lang w:eastAsia="ru-RU"/>
        </w:rPr>
      </w:pPr>
      <w:r w:rsidRPr="003263C8">
        <w:rPr>
          <w:rFonts w:eastAsia="Times New Roman"/>
          <w:sz w:val="24"/>
          <w:szCs w:val="24"/>
          <w:lang w:eastAsia="ru-RU"/>
        </w:rPr>
        <w:t>2.2 Заинтересованные лица должны обеспечить трудовое участие в реализации мероприятий по благоустройству дворовых территорий:</w:t>
      </w:r>
    </w:p>
    <w:p w14:paraId="0B76DCFC" w14:textId="77777777" w:rsidR="003D0FD9" w:rsidRPr="003263C8" w:rsidRDefault="003D0FD9" w:rsidP="003D0FD9">
      <w:pPr>
        <w:widowControl w:val="0"/>
        <w:autoSpaceDE w:val="0"/>
        <w:autoSpaceDN w:val="0"/>
        <w:ind w:firstLine="851"/>
        <w:rPr>
          <w:rFonts w:eastAsia="Times New Roman"/>
          <w:sz w:val="24"/>
          <w:szCs w:val="24"/>
          <w:lang w:eastAsia="ru-RU"/>
        </w:rPr>
      </w:pPr>
      <w:r w:rsidRPr="003263C8">
        <w:rPr>
          <w:rFonts w:eastAsia="Times New Roman"/>
          <w:sz w:val="24"/>
          <w:szCs w:val="24"/>
          <w:lang w:eastAsia="ru-RU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14:paraId="6A0864BE" w14:textId="77777777" w:rsidR="003D0FD9" w:rsidRPr="003263C8" w:rsidRDefault="00F70308" w:rsidP="003D0FD9">
      <w:pPr>
        <w:widowControl w:val="0"/>
        <w:autoSpaceDE w:val="0"/>
        <w:autoSpaceDN w:val="0"/>
        <w:ind w:firstLine="851"/>
        <w:rPr>
          <w:rFonts w:eastAsia="Times New Roman"/>
          <w:sz w:val="24"/>
          <w:szCs w:val="24"/>
          <w:lang w:eastAsia="ru-RU"/>
        </w:rPr>
      </w:pPr>
      <w:r w:rsidRPr="003263C8">
        <w:rPr>
          <w:rFonts w:eastAsia="Times New Roman"/>
          <w:sz w:val="24"/>
          <w:szCs w:val="24"/>
          <w:lang w:eastAsia="ru-RU"/>
        </w:rPr>
        <w:t xml:space="preserve">- </w:t>
      </w:r>
      <w:r w:rsidR="003D0FD9" w:rsidRPr="003263C8">
        <w:rPr>
          <w:rFonts w:eastAsia="Times New Roman"/>
          <w:sz w:val="24"/>
          <w:szCs w:val="24"/>
          <w:lang w:eastAsia="ru-RU"/>
        </w:rPr>
        <w:t>предоставление строительных материалов, техники и т.д.;</w:t>
      </w:r>
    </w:p>
    <w:p w14:paraId="5F0DCBE0" w14:textId="77777777" w:rsidR="003D0FD9" w:rsidRPr="003263C8" w:rsidRDefault="00F70308" w:rsidP="003D0FD9">
      <w:pPr>
        <w:widowControl w:val="0"/>
        <w:autoSpaceDE w:val="0"/>
        <w:autoSpaceDN w:val="0"/>
        <w:ind w:firstLine="851"/>
        <w:rPr>
          <w:rFonts w:eastAsia="Times New Roman"/>
          <w:sz w:val="24"/>
          <w:szCs w:val="24"/>
          <w:lang w:eastAsia="ru-RU"/>
        </w:rPr>
      </w:pPr>
      <w:r w:rsidRPr="003263C8">
        <w:rPr>
          <w:rFonts w:eastAsia="Times New Roman"/>
          <w:sz w:val="24"/>
          <w:szCs w:val="24"/>
          <w:lang w:eastAsia="ru-RU"/>
        </w:rPr>
        <w:t>-</w:t>
      </w:r>
      <w:r w:rsidR="003D0FD9" w:rsidRPr="003263C8">
        <w:rPr>
          <w:rFonts w:eastAsia="Times New Roman"/>
          <w:sz w:val="24"/>
          <w:szCs w:val="24"/>
          <w:lang w:eastAsia="ru-RU"/>
        </w:rPr>
        <w:t>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14:paraId="2F533E12" w14:textId="77777777" w:rsidR="003D0FD9" w:rsidRPr="003263C8" w:rsidRDefault="003D0FD9" w:rsidP="003D0FD9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14:paraId="27810F62" w14:textId="77777777" w:rsidR="003D0FD9" w:rsidRPr="003263C8" w:rsidRDefault="003D0FD9" w:rsidP="003D0FD9">
      <w:pPr>
        <w:pStyle w:val="ConsPlusNormal"/>
        <w:ind w:firstLine="851"/>
        <w:jc w:val="center"/>
        <w:rPr>
          <w:b/>
          <w:color w:val="000000"/>
          <w:sz w:val="24"/>
          <w:szCs w:val="24"/>
        </w:rPr>
      </w:pPr>
      <w:r w:rsidRPr="003263C8">
        <w:rPr>
          <w:b/>
          <w:color w:val="000000"/>
          <w:sz w:val="24"/>
          <w:szCs w:val="24"/>
        </w:rPr>
        <w:t>3. Сбор,  учет и контроль средств заинтересованных лиц</w:t>
      </w:r>
    </w:p>
    <w:p w14:paraId="1D37EA16" w14:textId="77777777" w:rsidR="003D0FD9" w:rsidRPr="003263C8" w:rsidRDefault="003D0FD9" w:rsidP="003D0FD9">
      <w:pPr>
        <w:pStyle w:val="ConsPlusNormal"/>
        <w:ind w:firstLine="851"/>
        <w:jc w:val="both"/>
        <w:rPr>
          <w:color w:val="000000"/>
          <w:sz w:val="24"/>
          <w:szCs w:val="24"/>
        </w:rPr>
      </w:pPr>
    </w:p>
    <w:p w14:paraId="051C0C69" w14:textId="77777777" w:rsidR="003D0FD9" w:rsidRPr="003263C8" w:rsidRDefault="003D0FD9" w:rsidP="003D0FD9">
      <w:pPr>
        <w:pStyle w:val="ConsPlusNormal"/>
        <w:ind w:firstLine="851"/>
        <w:jc w:val="both"/>
        <w:rPr>
          <w:sz w:val="24"/>
          <w:szCs w:val="24"/>
        </w:rPr>
      </w:pPr>
      <w:r w:rsidRPr="003263C8">
        <w:rPr>
          <w:color w:val="000000"/>
          <w:sz w:val="24"/>
          <w:szCs w:val="24"/>
        </w:rPr>
        <w:t xml:space="preserve">3.1. Сбор средств заинтересованных лиц на выполнение </w:t>
      </w:r>
      <w:r w:rsidRPr="003263C8">
        <w:rPr>
          <w:sz w:val="24"/>
          <w:szCs w:val="24"/>
        </w:rPr>
        <w:t xml:space="preserve">минимального (дополнительного) перечней работ по благоустройству дворовых территорий обеспечивают организации, управляющие многоквартирными домами, товарищества собственников жилья на специальном счете, </w:t>
      </w:r>
      <w:r w:rsidRPr="003263C8">
        <w:rPr>
          <w:bCs/>
          <w:sz w:val="24"/>
          <w:szCs w:val="24"/>
        </w:rPr>
        <w:t xml:space="preserve">открытом в российской кредитной организации и </w:t>
      </w:r>
      <w:r w:rsidRPr="003263C8">
        <w:rPr>
          <w:sz w:val="24"/>
          <w:szCs w:val="24"/>
        </w:rPr>
        <w:t>предназначенном для перечисления средств на благоустройство в целях софинансирования мероприятий по благоустройству муниципальных программ формирования современной городской среды</w:t>
      </w:r>
      <w:r w:rsidR="00F70308" w:rsidRPr="003263C8">
        <w:rPr>
          <w:sz w:val="24"/>
          <w:szCs w:val="24"/>
        </w:rPr>
        <w:t xml:space="preserve"> на текущий год.</w:t>
      </w:r>
    </w:p>
    <w:p w14:paraId="2014D763" w14:textId="77777777" w:rsidR="003D0FD9" w:rsidRPr="003263C8" w:rsidRDefault="003D0FD9" w:rsidP="003D0FD9">
      <w:pPr>
        <w:pStyle w:val="ConsPlusNormal"/>
        <w:ind w:firstLine="851"/>
        <w:jc w:val="both"/>
        <w:rPr>
          <w:sz w:val="24"/>
          <w:szCs w:val="24"/>
        </w:rPr>
      </w:pPr>
      <w:r w:rsidRPr="003263C8">
        <w:rPr>
          <w:sz w:val="24"/>
          <w:szCs w:val="24"/>
        </w:rPr>
        <w:t>3.2. 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настоящим пунктом, на своем официальном сайте в сети «Интернет».</w:t>
      </w:r>
    </w:p>
    <w:p w14:paraId="5A97B021" w14:textId="77777777" w:rsidR="003D0FD9" w:rsidRPr="003263C8" w:rsidRDefault="003D0FD9" w:rsidP="003D0FD9">
      <w:pPr>
        <w:pStyle w:val="ConsPlusNormal"/>
        <w:ind w:firstLine="851"/>
        <w:jc w:val="both"/>
        <w:rPr>
          <w:sz w:val="24"/>
          <w:szCs w:val="24"/>
        </w:rPr>
      </w:pPr>
      <w:r w:rsidRPr="003263C8">
        <w:rPr>
          <w:sz w:val="24"/>
          <w:szCs w:val="24"/>
        </w:rPr>
        <w:t xml:space="preserve">3.3. Средства </w:t>
      </w:r>
      <w:r w:rsidRPr="003263C8">
        <w:rPr>
          <w:color w:val="000000"/>
          <w:sz w:val="24"/>
          <w:szCs w:val="24"/>
        </w:rPr>
        <w:t xml:space="preserve">на выполнение </w:t>
      </w:r>
      <w:r w:rsidRPr="003263C8">
        <w:rPr>
          <w:sz w:val="24"/>
          <w:szCs w:val="24"/>
        </w:rPr>
        <w:t xml:space="preserve">минимального (дополнительного) перечней работ по благоустройству дворовых территорий вносят собственники жилых (нежилых) помещений путем оплаты за жилое помещение согласно платежному документу единовременно, через два месяца после включения дворовой территории в перечень дворов, подлежащих благоустройству по муниципальной программе формирования современной городской среды </w:t>
      </w:r>
      <w:r w:rsidR="00F70308" w:rsidRPr="003263C8">
        <w:rPr>
          <w:sz w:val="24"/>
          <w:szCs w:val="24"/>
        </w:rPr>
        <w:t>на текущий год</w:t>
      </w:r>
      <w:r w:rsidRPr="003263C8">
        <w:rPr>
          <w:sz w:val="24"/>
          <w:szCs w:val="24"/>
        </w:rPr>
        <w:t xml:space="preserve">, либо равномерно до 10 декабря </w:t>
      </w:r>
      <w:r w:rsidR="00F70308" w:rsidRPr="003263C8">
        <w:rPr>
          <w:sz w:val="24"/>
          <w:szCs w:val="24"/>
        </w:rPr>
        <w:t>текущего</w:t>
      </w:r>
      <w:r w:rsidRPr="003263C8">
        <w:rPr>
          <w:sz w:val="24"/>
          <w:szCs w:val="24"/>
        </w:rPr>
        <w:t xml:space="preserve"> года.</w:t>
      </w:r>
    </w:p>
    <w:p w14:paraId="084CC08D" w14:textId="77777777" w:rsidR="003D0FD9" w:rsidRPr="003263C8" w:rsidRDefault="003D0FD9" w:rsidP="003D0FD9">
      <w:pPr>
        <w:pStyle w:val="ConsPlusNormal"/>
        <w:ind w:firstLine="851"/>
        <w:jc w:val="both"/>
        <w:rPr>
          <w:sz w:val="24"/>
          <w:szCs w:val="24"/>
        </w:rPr>
      </w:pPr>
      <w:r w:rsidRPr="003263C8">
        <w:rPr>
          <w:sz w:val="24"/>
          <w:szCs w:val="24"/>
        </w:rPr>
        <w:t>Председатель совета многоквартирного дома или иное уполномоченное лицо может обеспечить сбор  средств заинтересованных лиц.</w:t>
      </w:r>
    </w:p>
    <w:p w14:paraId="03839D8B" w14:textId="77777777" w:rsidR="003D0FD9" w:rsidRPr="003263C8" w:rsidRDefault="003D0FD9" w:rsidP="003D0FD9">
      <w:pPr>
        <w:pStyle w:val="ConsPlusNormal"/>
        <w:ind w:firstLine="851"/>
        <w:jc w:val="both"/>
        <w:rPr>
          <w:sz w:val="24"/>
          <w:szCs w:val="24"/>
        </w:rPr>
      </w:pPr>
      <w:r w:rsidRPr="003263C8">
        <w:rPr>
          <w:sz w:val="24"/>
          <w:szCs w:val="24"/>
        </w:rPr>
        <w:t xml:space="preserve">3.4. Размер средств вносимых собственниками помещений на </w:t>
      </w:r>
      <w:r w:rsidRPr="003263C8">
        <w:rPr>
          <w:color w:val="000000"/>
          <w:sz w:val="24"/>
          <w:szCs w:val="24"/>
        </w:rPr>
        <w:t xml:space="preserve">выполнение </w:t>
      </w:r>
      <w:r w:rsidRPr="003263C8">
        <w:rPr>
          <w:sz w:val="24"/>
          <w:szCs w:val="24"/>
        </w:rPr>
        <w:t>минимального (дополнительного) перечней работ по благоустройству дворовых территорий; рассчитывается, как произведение сметной стоимости работ по благоустройству дворовой территории по договору заключенному между управляющей организацией,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(нежилого) помещения, определяемой согласно части 1 ст.37 Жилищного кодекса РФ.</w:t>
      </w:r>
    </w:p>
    <w:p w14:paraId="6B3F9970" w14:textId="77777777" w:rsidR="003D0FD9" w:rsidRPr="003263C8" w:rsidRDefault="003D0FD9" w:rsidP="003D0FD9">
      <w:pPr>
        <w:widowControl w:val="0"/>
        <w:autoSpaceDE w:val="0"/>
        <w:autoSpaceDN w:val="0"/>
        <w:ind w:firstLine="851"/>
        <w:rPr>
          <w:sz w:val="24"/>
          <w:szCs w:val="24"/>
          <w:lang w:eastAsia="ru-RU"/>
        </w:rPr>
      </w:pPr>
      <w:r w:rsidRPr="003263C8">
        <w:rPr>
          <w:sz w:val="24"/>
          <w:szCs w:val="24"/>
          <w:lang w:eastAsia="ru-RU"/>
        </w:rPr>
        <w:t xml:space="preserve">3.5. Управляющие организации, товарищества собственников жилья  ведут учет средств поступивших от заинтересованных лиц по многоквартирным домам, дворовые территории которых подлежат благоустройству согласно </w:t>
      </w:r>
      <w:r w:rsidRPr="003263C8">
        <w:rPr>
          <w:sz w:val="24"/>
          <w:szCs w:val="24"/>
        </w:rPr>
        <w:t xml:space="preserve">муниципальной программе </w:t>
      </w:r>
      <w:r w:rsidRPr="003263C8">
        <w:rPr>
          <w:sz w:val="24"/>
          <w:szCs w:val="24"/>
        </w:rPr>
        <w:lastRenderedPageBreak/>
        <w:t xml:space="preserve">формирования современной городской среды на </w:t>
      </w:r>
      <w:r w:rsidR="00F70308" w:rsidRPr="003263C8">
        <w:rPr>
          <w:sz w:val="24"/>
          <w:szCs w:val="24"/>
        </w:rPr>
        <w:t xml:space="preserve">текущий </w:t>
      </w:r>
      <w:r w:rsidRPr="003263C8">
        <w:rPr>
          <w:sz w:val="24"/>
          <w:szCs w:val="24"/>
        </w:rPr>
        <w:t>год</w:t>
      </w:r>
      <w:r w:rsidRPr="003263C8">
        <w:rPr>
          <w:sz w:val="24"/>
          <w:szCs w:val="24"/>
          <w:lang w:eastAsia="ru-RU"/>
        </w:rPr>
        <w:t>.</w:t>
      </w:r>
    </w:p>
    <w:p w14:paraId="01EE4385" w14:textId="77777777" w:rsidR="003D0FD9" w:rsidRPr="003263C8" w:rsidRDefault="003D0FD9" w:rsidP="003D0FD9">
      <w:pPr>
        <w:widowControl w:val="0"/>
        <w:autoSpaceDE w:val="0"/>
        <w:autoSpaceDN w:val="0"/>
        <w:ind w:firstLine="851"/>
        <w:rPr>
          <w:sz w:val="24"/>
          <w:szCs w:val="24"/>
          <w:lang w:eastAsia="ru-RU"/>
        </w:rPr>
      </w:pPr>
      <w:r w:rsidRPr="003263C8">
        <w:rPr>
          <w:sz w:val="24"/>
          <w:szCs w:val="24"/>
          <w:lang w:eastAsia="ru-RU"/>
        </w:rPr>
        <w:t xml:space="preserve">Данные по учету и списанию средств, поступивших от заинтересованных лиц, управляющие организации, товарищества собственников </w:t>
      </w:r>
      <w:proofErr w:type="gramStart"/>
      <w:r w:rsidRPr="003263C8">
        <w:rPr>
          <w:sz w:val="24"/>
          <w:szCs w:val="24"/>
          <w:lang w:eastAsia="ru-RU"/>
        </w:rPr>
        <w:t>жилья  ежемесячно</w:t>
      </w:r>
      <w:proofErr w:type="gramEnd"/>
      <w:r w:rsidRPr="003263C8">
        <w:rPr>
          <w:sz w:val="24"/>
          <w:szCs w:val="24"/>
          <w:lang w:eastAsia="ru-RU"/>
        </w:rPr>
        <w:t xml:space="preserve"> в срок до 15 числа, месяца следующего за отчетным направляют в орган местного самоуправления для опубликования на сайте органа местного самоуправления:</w:t>
      </w:r>
      <w:r w:rsidRPr="003263C8">
        <w:rPr>
          <w:sz w:val="24"/>
          <w:szCs w:val="24"/>
        </w:rPr>
        <w:t xml:space="preserve"> pgt-berezovka.ru </w:t>
      </w:r>
      <w:r w:rsidRPr="003263C8">
        <w:rPr>
          <w:sz w:val="24"/>
          <w:szCs w:val="24"/>
          <w:lang w:eastAsia="ru-RU"/>
        </w:rPr>
        <w:t>и направления в общественную комиссию, создаваемой в соответствие с Правилами предоставления федеральной субсидии.</w:t>
      </w:r>
    </w:p>
    <w:p w14:paraId="2CA0F319" w14:textId="77777777" w:rsidR="003D0FD9" w:rsidRPr="003263C8" w:rsidRDefault="003D0FD9" w:rsidP="003D0FD9">
      <w:pPr>
        <w:autoSpaceDE w:val="0"/>
        <w:autoSpaceDN w:val="0"/>
        <w:adjustRightInd w:val="0"/>
        <w:ind w:firstLine="851"/>
        <w:rPr>
          <w:sz w:val="24"/>
          <w:szCs w:val="24"/>
          <w:lang w:eastAsia="ru-RU"/>
        </w:rPr>
      </w:pPr>
      <w:r w:rsidRPr="003263C8">
        <w:rPr>
          <w:sz w:val="24"/>
          <w:szCs w:val="24"/>
          <w:lang w:eastAsia="ru-RU"/>
        </w:rPr>
        <w:t xml:space="preserve">Списание средств заинтересованных лиц на оплату выполненных работ обеспечивается с учетом сроков, предусмотренных договорами с подрядными организациями. </w:t>
      </w:r>
    </w:p>
    <w:p w14:paraId="359ADF40" w14:textId="77777777" w:rsidR="003D0FD9" w:rsidRPr="003263C8" w:rsidRDefault="003D0FD9" w:rsidP="003D0FD9">
      <w:pPr>
        <w:widowControl w:val="0"/>
        <w:autoSpaceDE w:val="0"/>
        <w:autoSpaceDN w:val="0"/>
        <w:ind w:firstLine="851"/>
        <w:rPr>
          <w:rFonts w:eastAsia="Times New Roman"/>
          <w:sz w:val="24"/>
          <w:szCs w:val="24"/>
          <w:lang w:eastAsia="ru-RU"/>
        </w:rPr>
      </w:pPr>
      <w:r w:rsidRPr="003263C8">
        <w:rPr>
          <w:sz w:val="24"/>
          <w:szCs w:val="24"/>
          <w:lang w:eastAsia="ru-RU"/>
        </w:rPr>
        <w:t xml:space="preserve">Форма по учету и списанию средств, поступающих от заинтересованных лиц, утверждается уполномоченным органом местного самоуправления. </w:t>
      </w:r>
    </w:p>
    <w:p w14:paraId="11736A94" w14:textId="77777777" w:rsidR="003D0FD9" w:rsidRPr="003263C8" w:rsidRDefault="003D0FD9" w:rsidP="003D0FD9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</w:p>
    <w:p w14:paraId="13CC5874" w14:textId="77777777" w:rsidR="003D0FD9" w:rsidRPr="003263C8" w:rsidRDefault="003D0FD9" w:rsidP="003D0FD9">
      <w:pPr>
        <w:rPr>
          <w:sz w:val="24"/>
          <w:szCs w:val="24"/>
        </w:rPr>
      </w:pPr>
    </w:p>
    <w:p w14:paraId="216A25D2" w14:textId="77777777" w:rsidR="003D0FD9" w:rsidRPr="003263C8" w:rsidRDefault="003D0FD9" w:rsidP="003D0FD9">
      <w:pPr>
        <w:rPr>
          <w:sz w:val="24"/>
          <w:szCs w:val="24"/>
        </w:rPr>
      </w:pPr>
    </w:p>
    <w:p w14:paraId="0039AE4D" w14:textId="77777777" w:rsidR="003D0FD9" w:rsidRPr="003263C8" w:rsidRDefault="003D0FD9" w:rsidP="003D0FD9">
      <w:pPr>
        <w:rPr>
          <w:sz w:val="24"/>
          <w:szCs w:val="24"/>
        </w:rPr>
      </w:pPr>
    </w:p>
    <w:p w14:paraId="3FE07E9D" w14:textId="77777777" w:rsidR="003D0FD9" w:rsidRPr="003263C8" w:rsidRDefault="003D0FD9" w:rsidP="003D0FD9">
      <w:pPr>
        <w:rPr>
          <w:sz w:val="24"/>
          <w:szCs w:val="24"/>
        </w:rPr>
      </w:pPr>
    </w:p>
    <w:p w14:paraId="2266212F" w14:textId="77777777" w:rsidR="004B3E2B" w:rsidRPr="00A94245" w:rsidRDefault="004B3E2B" w:rsidP="003D0FD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B3E2B" w:rsidRPr="00A94245" w:rsidSect="00A94245">
      <w:footerReference w:type="first" r:id="rId10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1C57" w14:textId="77777777" w:rsidR="00977076" w:rsidRDefault="00977076" w:rsidP="002879EC">
      <w:r>
        <w:separator/>
      </w:r>
    </w:p>
  </w:endnote>
  <w:endnote w:type="continuationSeparator" w:id="0">
    <w:p w14:paraId="09394549" w14:textId="77777777" w:rsidR="00977076" w:rsidRDefault="00977076" w:rsidP="0028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A12F" w14:textId="77777777" w:rsidR="000E1559" w:rsidRPr="00890E39" w:rsidRDefault="000E155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14:paraId="3C667EB0" w14:textId="77777777" w:rsidR="000E1559" w:rsidRDefault="000E15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C943" w14:textId="77777777" w:rsidR="00977076" w:rsidRDefault="00977076" w:rsidP="002879EC">
      <w:r>
        <w:separator/>
      </w:r>
    </w:p>
  </w:footnote>
  <w:footnote w:type="continuationSeparator" w:id="0">
    <w:p w14:paraId="15529993" w14:textId="77777777" w:rsidR="00977076" w:rsidRDefault="00977076" w:rsidP="00287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22"/>
    <w:rsid w:val="00000C03"/>
    <w:rsid w:val="00034BDE"/>
    <w:rsid w:val="00057741"/>
    <w:rsid w:val="000A3BA7"/>
    <w:rsid w:val="000B18F5"/>
    <w:rsid w:val="000E1559"/>
    <w:rsid w:val="001133B0"/>
    <w:rsid w:val="00125D22"/>
    <w:rsid w:val="00163482"/>
    <w:rsid w:val="001861CA"/>
    <w:rsid w:val="00233F40"/>
    <w:rsid w:val="002879EC"/>
    <w:rsid w:val="00296E9C"/>
    <w:rsid w:val="002A2633"/>
    <w:rsid w:val="002C6564"/>
    <w:rsid w:val="002C76A3"/>
    <w:rsid w:val="002D6662"/>
    <w:rsid w:val="003263C8"/>
    <w:rsid w:val="00347DF9"/>
    <w:rsid w:val="003B0195"/>
    <w:rsid w:val="003D0FD9"/>
    <w:rsid w:val="003F4656"/>
    <w:rsid w:val="004B3E2B"/>
    <w:rsid w:val="00526DA5"/>
    <w:rsid w:val="0053768D"/>
    <w:rsid w:val="00557C44"/>
    <w:rsid w:val="0058338F"/>
    <w:rsid w:val="0059198A"/>
    <w:rsid w:val="005A0314"/>
    <w:rsid w:val="005D02F8"/>
    <w:rsid w:val="005F283C"/>
    <w:rsid w:val="005F67CC"/>
    <w:rsid w:val="00601ACF"/>
    <w:rsid w:val="00667DF5"/>
    <w:rsid w:val="006923C5"/>
    <w:rsid w:val="006B66F0"/>
    <w:rsid w:val="006D635E"/>
    <w:rsid w:val="00745456"/>
    <w:rsid w:val="007750D1"/>
    <w:rsid w:val="00776C52"/>
    <w:rsid w:val="007A0DBF"/>
    <w:rsid w:val="007A10C6"/>
    <w:rsid w:val="007A49C7"/>
    <w:rsid w:val="007A59C4"/>
    <w:rsid w:val="007C098A"/>
    <w:rsid w:val="007D3D71"/>
    <w:rsid w:val="007D59CC"/>
    <w:rsid w:val="007E7931"/>
    <w:rsid w:val="007F087F"/>
    <w:rsid w:val="00817C4F"/>
    <w:rsid w:val="0084393C"/>
    <w:rsid w:val="00866916"/>
    <w:rsid w:val="008B03D0"/>
    <w:rsid w:val="008B527F"/>
    <w:rsid w:val="008C1B04"/>
    <w:rsid w:val="008C7ADA"/>
    <w:rsid w:val="008D5CD7"/>
    <w:rsid w:val="0090250E"/>
    <w:rsid w:val="00947657"/>
    <w:rsid w:val="009516F5"/>
    <w:rsid w:val="00977076"/>
    <w:rsid w:val="009770A9"/>
    <w:rsid w:val="00996754"/>
    <w:rsid w:val="009C6CB0"/>
    <w:rsid w:val="009E2AB9"/>
    <w:rsid w:val="00A61990"/>
    <w:rsid w:val="00A71B1A"/>
    <w:rsid w:val="00A94245"/>
    <w:rsid w:val="00AA3F68"/>
    <w:rsid w:val="00AD30BA"/>
    <w:rsid w:val="00AE32A6"/>
    <w:rsid w:val="00B0016D"/>
    <w:rsid w:val="00B452F6"/>
    <w:rsid w:val="00BA48A2"/>
    <w:rsid w:val="00CC114D"/>
    <w:rsid w:val="00D16925"/>
    <w:rsid w:val="00D75F2D"/>
    <w:rsid w:val="00E826BD"/>
    <w:rsid w:val="00E86A63"/>
    <w:rsid w:val="00EB2878"/>
    <w:rsid w:val="00EB3CBD"/>
    <w:rsid w:val="00EC4708"/>
    <w:rsid w:val="00F2353E"/>
    <w:rsid w:val="00F567CE"/>
    <w:rsid w:val="00F70308"/>
    <w:rsid w:val="00F97AE3"/>
    <w:rsid w:val="00FA3324"/>
    <w:rsid w:val="00F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C2A3"/>
  <w15:docId w15:val="{447C2EC2-23A2-4C18-A089-C126E303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13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9770A9"/>
    <w:pPr>
      <w:ind w:left="720" w:firstLine="709"/>
      <w:contextualSpacing/>
    </w:pPr>
    <w:rPr>
      <w:rFonts w:eastAsiaTheme="minorEastAsia" w:cstheme="minorBidi"/>
      <w:sz w:val="24"/>
      <w:lang w:eastAsia="ru-RU"/>
    </w:rPr>
  </w:style>
  <w:style w:type="character" w:styleId="aa">
    <w:name w:val="Hyperlink"/>
    <w:basedOn w:val="a0"/>
    <w:uiPriority w:val="99"/>
    <w:semiHidden/>
    <w:unhideWhenUsed/>
    <w:rsid w:val="00F70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09314-B541-4CA9-B65D-202EDF97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оксана оксана</cp:lastModifiedBy>
  <cp:revision>2</cp:revision>
  <cp:lastPrinted>2023-06-06T07:25:00Z</cp:lastPrinted>
  <dcterms:created xsi:type="dcterms:W3CDTF">2023-08-08T07:23:00Z</dcterms:created>
  <dcterms:modified xsi:type="dcterms:W3CDTF">2023-08-08T07:23:00Z</dcterms:modified>
</cp:coreProperties>
</file>