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1B" w:rsidRDefault="0021361B" w:rsidP="0021361B">
      <w:pPr>
        <w:spacing w:after="1" w:line="280" w:lineRule="atLeas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12FD5F" wp14:editId="058F020D">
            <wp:simplePos x="0" y="0"/>
            <wp:positionH relativeFrom="margin">
              <wp:align>left</wp:align>
            </wp:positionH>
            <wp:positionV relativeFrom="paragraph">
              <wp:posOffset>497</wp:posOffset>
            </wp:positionV>
            <wp:extent cx="2355215" cy="966470"/>
            <wp:effectExtent l="0" t="0" r="6985" b="5080"/>
            <wp:wrapTight wrapText="bothSides">
              <wp:wrapPolygon edited="0">
                <wp:start x="0" y="0"/>
                <wp:lineTo x="0" y="21288"/>
                <wp:lineTo x="21489" y="21288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61B" w:rsidRDefault="0021361B" w:rsidP="0021361B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</w:p>
    <w:p w:rsidR="0021361B" w:rsidRDefault="0021361B" w:rsidP="0021361B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</w:p>
    <w:p w:rsidR="0021361B" w:rsidRDefault="0021361B" w:rsidP="0021361B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</w:p>
    <w:p w:rsidR="0021361B" w:rsidRDefault="0021361B" w:rsidP="0021361B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</w:p>
    <w:p w:rsidR="0021361B" w:rsidRDefault="0021361B" w:rsidP="0021361B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BA0E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</w:t>
      </w:r>
      <w:r w:rsidRPr="00BA0E1D">
        <w:rPr>
          <w:b/>
          <w:bCs/>
          <w:sz w:val="28"/>
          <w:szCs w:val="28"/>
        </w:rPr>
        <w:t xml:space="preserve">ети дифференциальных геодезических станций </w:t>
      </w:r>
    </w:p>
    <w:p w:rsidR="0021361B" w:rsidRPr="00BA0E1D" w:rsidRDefault="0021361B" w:rsidP="0021361B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BA0E1D">
        <w:rPr>
          <w:b/>
          <w:bCs/>
          <w:sz w:val="28"/>
          <w:szCs w:val="28"/>
        </w:rPr>
        <w:t>на территории Красноярского края</w:t>
      </w:r>
    </w:p>
    <w:p w:rsidR="0021361B" w:rsidRDefault="0021361B" w:rsidP="0021361B">
      <w:pPr>
        <w:jc w:val="center"/>
        <w:rPr>
          <w:b/>
          <w:sz w:val="28"/>
          <w:szCs w:val="28"/>
        </w:rPr>
      </w:pPr>
    </w:p>
    <w:p w:rsidR="0021361B" w:rsidRPr="0021361B" w:rsidRDefault="0021361B" w:rsidP="0021361B">
      <w:pPr>
        <w:pStyle w:val="Default"/>
        <w:ind w:firstLine="709"/>
      </w:pPr>
      <w:r>
        <w:t>На</w:t>
      </w:r>
      <w:r w:rsidRPr="004912C0">
        <w:t xml:space="preserve"> территории Красноярского края создана сеть базовых </w:t>
      </w:r>
      <w:proofErr w:type="spellStart"/>
      <w:r w:rsidRPr="004912C0">
        <w:t>референцных</w:t>
      </w:r>
      <w:proofErr w:type="spellEnd"/>
      <w:r w:rsidRPr="004912C0">
        <w:t xml:space="preserve"> станций системы ГЛОНАСС/</w:t>
      </w:r>
      <w:r w:rsidRPr="004912C0">
        <w:rPr>
          <w:lang w:val="en-US"/>
        </w:rPr>
        <w:t>GPS</w:t>
      </w:r>
      <w:r w:rsidRPr="004912C0">
        <w:t xml:space="preserve"> в количестве 23 штук, которая является собственностью Красноярского края и закреплена на праве хозяйственного ведения за государственным предприятием Красноярского края «Красноярский технический центр». </w:t>
      </w:r>
    </w:p>
    <w:p w:rsidR="0021361B" w:rsidRPr="004912C0" w:rsidRDefault="0021361B" w:rsidP="0021361B">
      <w:pPr>
        <w:pStyle w:val="Default"/>
        <w:ind w:firstLine="709"/>
      </w:pPr>
      <w:r w:rsidRPr="004912C0">
        <w:t xml:space="preserve">Материалы геодезических работ по созданию сети базовых </w:t>
      </w:r>
      <w:proofErr w:type="spellStart"/>
      <w:r w:rsidRPr="004912C0">
        <w:t>референцных</w:t>
      </w:r>
      <w:proofErr w:type="spellEnd"/>
      <w:r w:rsidRPr="004912C0">
        <w:t xml:space="preserve"> станций системы ГЛОНАСС/</w:t>
      </w:r>
      <w:r w:rsidRPr="004912C0">
        <w:rPr>
          <w:lang w:val="en-US"/>
        </w:rPr>
        <w:t>GPS</w:t>
      </w:r>
      <w:r w:rsidRPr="004912C0">
        <w:t xml:space="preserve"> ранее были </w:t>
      </w:r>
      <w:r w:rsidRPr="004912C0">
        <w:t>переданы в</w:t>
      </w:r>
      <w:r w:rsidRPr="004912C0">
        <w:t xml:space="preserve"> федеральный картографо-геодезический фонд в 2010 – 2014 гг. </w:t>
      </w:r>
    </w:p>
    <w:p w:rsidR="0021361B" w:rsidRDefault="0021361B" w:rsidP="0021361B">
      <w:pPr>
        <w:pStyle w:val="Default"/>
        <w:ind w:firstLine="709"/>
      </w:pPr>
      <w:r w:rsidRPr="004912C0">
        <w:t xml:space="preserve">В 2021 году материалы </w:t>
      </w:r>
      <w:bookmarkStart w:id="0" w:name="_GoBack"/>
      <w:r w:rsidRPr="004912C0">
        <w:t xml:space="preserve">по созданию 23 базовых </w:t>
      </w:r>
      <w:proofErr w:type="spellStart"/>
      <w:r w:rsidRPr="004912C0">
        <w:t>референцных</w:t>
      </w:r>
      <w:proofErr w:type="spellEnd"/>
      <w:r w:rsidRPr="004912C0">
        <w:t xml:space="preserve"> станций были переданы Управлением в </w:t>
      </w:r>
      <w:r w:rsidRPr="004912C0">
        <w:t>фонд ФГБУ</w:t>
      </w:r>
      <w:r w:rsidRPr="004912C0">
        <w:t xml:space="preserve"> «Центр геодезии, картографии и ИПД»</w:t>
      </w:r>
      <w:r>
        <w:t xml:space="preserve"> (акт приема-</w:t>
      </w:r>
      <w:r>
        <w:t>передачи б</w:t>
      </w:r>
      <w:r>
        <w:t>/н от 12.04.2021). И</w:t>
      </w:r>
      <w:r w:rsidRPr="004912C0">
        <w:t xml:space="preserve">нформация об указанной сети содержится на официальном сайте ФГБУ «Центр геодезии, картографии и ИПД» в разделе </w:t>
      </w:r>
      <w:r w:rsidRPr="004912C0">
        <w:rPr>
          <w:color w:val="auto"/>
        </w:rPr>
        <w:t>«Карта размещения станций геодезических сетей специального назначения, отчеты о создании которых (открытого пользования) помещены в федеральный фонд пространственных данных</w:t>
      </w:r>
      <w:r>
        <w:rPr>
          <w:color w:val="auto"/>
        </w:rPr>
        <w:t xml:space="preserve"> </w:t>
      </w:r>
      <w:r>
        <w:t>(ФФПД)</w:t>
      </w:r>
      <w:r w:rsidRPr="004912C0">
        <w:t>.</w:t>
      </w:r>
    </w:p>
    <w:p w:rsidR="0021361B" w:rsidRPr="00BD17BD" w:rsidRDefault="0021361B" w:rsidP="0021361B">
      <w:pPr>
        <w:pStyle w:val="Default"/>
        <w:ind w:firstLine="709"/>
        <w:rPr>
          <w:color w:val="auto"/>
        </w:rPr>
      </w:pPr>
      <w:r>
        <w:t xml:space="preserve">Управление обращает внимание субъектов геодезической и картографической деятельности на то, что </w:t>
      </w:r>
      <w:r w:rsidRPr="001C62A8">
        <w:t>использование геодезической сети специального назначения допускается</w:t>
      </w:r>
      <w:r>
        <w:t xml:space="preserve"> только</w:t>
      </w:r>
      <w:r w:rsidRPr="001C62A8">
        <w:t xml:space="preserve"> после передачи отчета о создании геодезической сети специального назначения и каталога координат пунктов указанной сети в </w:t>
      </w:r>
      <w:r>
        <w:t>ФФПД</w:t>
      </w:r>
      <w:r w:rsidRPr="001C62A8">
        <w:t>.</w:t>
      </w:r>
    </w:p>
    <w:p w:rsidR="0021361B" w:rsidRDefault="0021361B" w:rsidP="0021361B">
      <w:pPr>
        <w:pStyle w:val="Default"/>
        <w:ind w:firstLine="709"/>
      </w:pPr>
    </w:p>
    <w:bookmarkEnd w:id="0"/>
    <w:p w:rsidR="0021361B" w:rsidRPr="00BA0E1D" w:rsidRDefault="0021361B" w:rsidP="0021361B">
      <w:pPr>
        <w:pStyle w:val="Default"/>
        <w:ind w:firstLine="709"/>
        <w:rPr>
          <w:b/>
          <w:i/>
        </w:rPr>
      </w:pPr>
      <w:proofErr w:type="spellStart"/>
      <w:r w:rsidRPr="00BA0E1D">
        <w:rPr>
          <w:b/>
          <w:i/>
        </w:rPr>
        <w:t>Справочно</w:t>
      </w:r>
      <w:proofErr w:type="spellEnd"/>
      <w:r w:rsidRPr="00BA0E1D">
        <w:rPr>
          <w:b/>
          <w:i/>
        </w:rPr>
        <w:t>:</w:t>
      </w:r>
    </w:p>
    <w:p w:rsidR="0021361B" w:rsidRDefault="0021361B" w:rsidP="0021361B">
      <w:pPr>
        <w:pStyle w:val="Default"/>
        <w:ind w:firstLine="709"/>
        <w:rPr>
          <w:color w:val="auto"/>
        </w:rPr>
      </w:pPr>
      <w:r w:rsidRPr="001C62A8">
        <w:t>Федеральн</w:t>
      </w:r>
      <w:r>
        <w:t>ым</w:t>
      </w:r>
      <w:r w:rsidRPr="001C62A8">
        <w:t xml:space="preserve"> закон</w:t>
      </w:r>
      <w:r>
        <w:t>ом</w:t>
      </w:r>
      <w:r w:rsidRPr="001C62A8">
        <w:t xml:space="preserve"> от 31.12.2015 № 431-ФЗ «О геодезии, картографии и пространственных данных и о внесении изменений в отдельные законодательные акты Российской </w:t>
      </w:r>
      <w:r w:rsidRPr="00BD17BD">
        <w:rPr>
          <w:color w:val="auto"/>
        </w:rPr>
        <w:t>Федерации» определен порядок создания и введения в эксплуатацию спутниковых дифференциальных геодезически</w:t>
      </w:r>
      <w:r>
        <w:rPr>
          <w:color w:val="auto"/>
        </w:rPr>
        <w:t>х станций.</w:t>
      </w:r>
    </w:p>
    <w:p w:rsidR="0021361B" w:rsidRDefault="0021361B" w:rsidP="0021361B">
      <w:pPr>
        <w:pStyle w:val="Default"/>
        <w:ind w:firstLine="709"/>
      </w:pPr>
      <w:r w:rsidRPr="008404BA">
        <w:t xml:space="preserve">На территории края </w:t>
      </w:r>
      <w:r>
        <w:t>в 2021 году создано 9</w:t>
      </w:r>
      <w:r w:rsidRPr="008404BA">
        <w:t xml:space="preserve"> </w:t>
      </w:r>
      <w:r>
        <w:t xml:space="preserve">дифференциальных </w:t>
      </w:r>
      <w:r w:rsidRPr="008404BA">
        <w:t>геодезических</w:t>
      </w:r>
      <w:r w:rsidRPr="008404BA">
        <w:t xml:space="preserve"> станций</w:t>
      </w:r>
      <w:r>
        <w:t xml:space="preserve"> частной формы собственности:</w:t>
      </w:r>
    </w:p>
    <w:p w:rsidR="0021361B" w:rsidRDefault="0021361B" w:rsidP="0021361B">
      <w:pPr>
        <w:pStyle w:val="Default"/>
        <w:ind w:firstLine="709"/>
      </w:pPr>
      <w:r>
        <w:t>- ООО «</w:t>
      </w:r>
      <w:proofErr w:type="spellStart"/>
      <w:r>
        <w:t>Геостройизыскания</w:t>
      </w:r>
      <w:proofErr w:type="spellEnd"/>
      <w:r>
        <w:t xml:space="preserve">» – 5 шт., расположенных в г. Красноярск, г. Ачинск, г. Минусинск, г. Норильск. Площадь покрытия 11567 </w:t>
      </w:r>
      <w:proofErr w:type="spellStart"/>
      <w:r>
        <w:t>кв.км</w:t>
      </w:r>
      <w:proofErr w:type="spellEnd"/>
      <w:r>
        <w:t>. (радиус покрытия 30 км);</w:t>
      </w:r>
    </w:p>
    <w:p w:rsidR="0021361B" w:rsidRDefault="0021361B" w:rsidP="0021361B">
      <w:pPr>
        <w:pStyle w:val="Default"/>
        <w:ind w:firstLine="709"/>
      </w:pPr>
      <w:r>
        <w:t xml:space="preserve">- ПАО ГМК «Норильский Никель» - 4 шт., расположенных в г. Норильск и    г. Дудинка. </w:t>
      </w:r>
    </w:p>
    <w:p w:rsidR="0021361B" w:rsidRDefault="0021361B" w:rsidP="0021361B">
      <w:pPr>
        <w:pStyle w:val="Default"/>
        <w:ind w:firstLine="709"/>
      </w:pPr>
      <w:r>
        <w:t>В настоящее время собственниками проводятся работа по передаче отчетов в ФФПД.</w:t>
      </w:r>
    </w:p>
    <w:p w:rsidR="0021361B" w:rsidRPr="004912C0" w:rsidRDefault="0021361B" w:rsidP="0021361B">
      <w:pPr>
        <w:pStyle w:val="Default"/>
        <w:ind w:firstLine="709"/>
      </w:pPr>
    </w:p>
    <w:p w:rsidR="0021361B" w:rsidRDefault="0021361B" w:rsidP="0021361B">
      <w:pPr>
        <w:jc w:val="center"/>
        <w:rPr>
          <w:b/>
          <w:sz w:val="28"/>
          <w:szCs w:val="28"/>
        </w:rPr>
      </w:pPr>
    </w:p>
    <w:p w:rsidR="0021361B" w:rsidRDefault="0021361B" w:rsidP="0021361B">
      <w:pPr>
        <w:jc w:val="center"/>
        <w:rPr>
          <w:b/>
          <w:sz w:val="28"/>
          <w:szCs w:val="28"/>
        </w:rPr>
      </w:pPr>
    </w:p>
    <w:p w:rsidR="0021361B" w:rsidRPr="0021361B" w:rsidRDefault="0021361B" w:rsidP="0021361B">
      <w:pPr>
        <w:rPr>
          <w:rFonts w:cstheme="minorBidi"/>
          <w:i/>
          <w:sz w:val="18"/>
          <w:szCs w:val="18"/>
        </w:rPr>
      </w:pPr>
      <w:r w:rsidRPr="0021361B">
        <w:rPr>
          <w:rFonts w:cstheme="minorBidi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21361B" w:rsidRPr="0021361B" w:rsidRDefault="0021361B" w:rsidP="0021361B">
      <w:pPr>
        <w:rPr>
          <w:rFonts w:cstheme="minorBidi"/>
          <w:i/>
          <w:sz w:val="18"/>
          <w:szCs w:val="18"/>
        </w:rPr>
      </w:pPr>
      <w:r w:rsidRPr="0021361B">
        <w:rPr>
          <w:rFonts w:cstheme="minorBidi"/>
          <w:i/>
          <w:sz w:val="18"/>
          <w:szCs w:val="18"/>
        </w:rPr>
        <w:t>Контакты для СМИ:</w:t>
      </w:r>
    </w:p>
    <w:p w:rsidR="0021361B" w:rsidRPr="0021361B" w:rsidRDefault="0021361B" w:rsidP="0021361B">
      <w:pPr>
        <w:rPr>
          <w:rFonts w:cstheme="minorBidi"/>
          <w:i/>
          <w:sz w:val="18"/>
          <w:szCs w:val="18"/>
        </w:rPr>
      </w:pPr>
      <w:r w:rsidRPr="0021361B">
        <w:rPr>
          <w:rFonts w:cstheme="minorBidi"/>
          <w:i/>
          <w:sz w:val="18"/>
          <w:szCs w:val="18"/>
        </w:rPr>
        <w:t>тел.: (391)2-226-756</w:t>
      </w:r>
    </w:p>
    <w:p w:rsidR="0021361B" w:rsidRPr="0021361B" w:rsidRDefault="0021361B" w:rsidP="0021361B">
      <w:pPr>
        <w:rPr>
          <w:rFonts w:cstheme="minorBidi"/>
          <w:i/>
          <w:sz w:val="18"/>
          <w:szCs w:val="18"/>
        </w:rPr>
      </w:pPr>
      <w:r w:rsidRPr="0021361B">
        <w:rPr>
          <w:rFonts w:cstheme="minorBidi"/>
          <w:i/>
          <w:sz w:val="18"/>
          <w:szCs w:val="18"/>
        </w:rPr>
        <w:t>е-</w:t>
      </w:r>
      <w:r w:rsidRPr="0021361B">
        <w:rPr>
          <w:rFonts w:cstheme="minorBidi"/>
          <w:i/>
          <w:sz w:val="18"/>
          <w:szCs w:val="18"/>
          <w:lang w:val="en-US"/>
        </w:rPr>
        <w:t>mail</w:t>
      </w:r>
      <w:r w:rsidRPr="0021361B">
        <w:rPr>
          <w:rFonts w:cstheme="minorBidi"/>
          <w:i/>
          <w:sz w:val="18"/>
          <w:szCs w:val="18"/>
        </w:rPr>
        <w:t xml:space="preserve">: </w:t>
      </w:r>
      <w:proofErr w:type="spellStart"/>
      <w:r w:rsidRPr="0021361B">
        <w:rPr>
          <w:rFonts w:cstheme="minorBidi"/>
          <w:i/>
          <w:sz w:val="18"/>
          <w:szCs w:val="18"/>
          <w:lang w:val="en-US"/>
        </w:rPr>
        <w:t>pressa</w:t>
      </w:r>
      <w:proofErr w:type="spellEnd"/>
      <w:r w:rsidRPr="0021361B">
        <w:rPr>
          <w:rFonts w:cstheme="minorBidi"/>
          <w:i/>
          <w:sz w:val="18"/>
          <w:szCs w:val="18"/>
        </w:rPr>
        <w:t>@</w:t>
      </w:r>
      <w:r w:rsidRPr="0021361B">
        <w:rPr>
          <w:rFonts w:cstheme="minorBidi"/>
          <w:i/>
          <w:sz w:val="18"/>
          <w:szCs w:val="18"/>
          <w:lang w:val="en-US"/>
        </w:rPr>
        <w:t>r</w:t>
      </w:r>
      <w:r w:rsidRPr="0021361B">
        <w:rPr>
          <w:rFonts w:cstheme="minorBidi"/>
          <w:i/>
          <w:sz w:val="18"/>
          <w:szCs w:val="18"/>
        </w:rPr>
        <w:t>24.</w:t>
      </w:r>
      <w:proofErr w:type="spellStart"/>
      <w:r w:rsidRPr="0021361B">
        <w:rPr>
          <w:rFonts w:cstheme="minorBidi"/>
          <w:i/>
          <w:sz w:val="18"/>
          <w:szCs w:val="18"/>
          <w:lang w:val="en-US"/>
        </w:rPr>
        <w:t>rosreestr</w:t>
      </w:r>
      <w:proofErr w:type="spellEnd"/>
      <w:r w:rsidRPr="0021361B">
        <w:rPr>
          <w:rFonts w:cstheme="minorBidi"/>
          <w:i/>
          <w:sz w:val="18"/>
          <w:szCs w:val="18"/>
        </w:rPr>
        <w:t>.</w:t>
      </w:r>
      <w:proofErr w:type="spellStart"/>
      <w:r w:rsidRPr="0021361B">
        <w:rPr>
          <w:rFonts w:cstheme="minorBidi"/>
          <w:i/>
          <w:sz w:val="18"/>
          <w:szCs w:val="18"/>
          <w:lang w:val="en-US"/>
        </w:rPr>
        <w:t>ru</w:t>
      </w:r>
      <w:proofErr w:type="spellEnd"/>
    </w:p>
    <w:p w:rsidR="0021361B" w:rsidRPr="0021361B" w:rsidRDefault="0021361B" w:rsidP="0021361B">
      <w:pPr>
        <w:rPr>
          <w:rFonts w:cstheme="minorBidi"/>
          <w:i/>
          <w:sz w:val="18"/>
          <w:szCs w:val="18"/>
        </w:rPr>
      </w:pPr>
      <w:r w:rsidRPr="0021361B">
        <w:rPr>
          <w:rFonts w:cstheme="minorBidi"/>
          <w:i/>
          <w:sz w:val="18"/>
          <w:szCs w:val="18"/>
        </w:rPr>
        <w:t>«</w:t>
      </w:r>
      <w:proofErr w:type="spellStart"/>
      <w:r w:rsidRPr="0021361B">
        <w:rPr>
          <w:rFonts w:cstheme="minorBidi"/>
          <w:i/>
          <w:sz w:val="18"/>
          <w:szCs w:val="18"/>
        </w:rPr>
        <w:t>ВКонтакте</w:t>
      </w:r>
      <w:proofErr w:type="spellEnd"/>
      <w:r w:rsidRPr="0021361B">
        <w:rPr>
          <w:rFonts w:cstheme="minorBidi"/>
          <w:i/>
          <w:sz w:val="18"/>
          <w:szCs w:val="18"/>
        </w:rPr>
        <w:t xml:space="preserve">» </w:t>
      </w:r>
      <w:hyperlink r:id="rId5" w:history="1">
        <w:r w:rsidRPr="0021361B">
          <w:rPr>
            <w:rFonts w:cstheme="minorBidi"/>
            <w:i/>
            <w:sz w:val="18"/>
            <w:szCs w:val="18"/>
          </w:rPr>
          <w:t>http://vk.com/to24.rosreestr</w:t>
        </w:r>
      </w:hyperlink>
    </w:p>
    <w:p w:rsidR="0021361B" w:rsidRPr="0021361B" w:rsidRDefault="0021361B" w:rsidP="0021361B">
      <w:pPr>
        <w:rPr>
          <w:rFonts w:cstheme="minorBidi"/>
          <w:i/>
          <w:sz w:val="18"/>
          <w:szCs w:val="18"/>
          <w:lang w:val="en-US"/>
        </w:rPr>
      </w:pPr>
      <w:hyperlink r:id="rId6" w:history="1">
        <w:r w:rsidRPr="0021361B">
          <w:rPr>
            <w:rFonts w:cstheme="minorBidi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21361B">
        <w:rPr>
          <w:rFonts w:cstheme="minorBidi"/>
          <w:i/>
          <w:sz w:val="18"/>
          <w:szCs w:val="18"/>
          <w:lang w:val="en-US"/>
        </w:rPr>
        <w:t xml:space="preserve"> </w:t>
      </w:r>
      <w:hyperlink r:id="rId7" w:history="1">
        <w:r w:rsidRPr="0021361B">
          <w:rPr>
            <w:rFonts w:cstheme="minorBidi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21361B" w:rsidRPr="0021361B" w:rsidRDefault="0021361B" w:rsidP="0021361B">
      <w:pPr>
        <w:rPr>
          <w:rFonts w:cstheme="minorBidi"/>
          <w:i/>
          <w:color w:val="333333"/>
          <w:sz w:val="18"/>
          <w:szCs w:val="18"/>
        </w:rPr>
      </w:pPr>
      <w:r w:rsidRPr="0021361B">
        <w:rPr>
          <w:rFonts w:cstheme="minorBidi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1361B">
          <w:rPr>
            <w:rFonts w:cstheme="minorBidi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21361B" w:rsidRDefault="0021361B" w:rsidP="0021361B">
      <w:pPr>
        <w:jc w:val="center"/>
        <w:rPr>
          <w:b/>
          <w:sz w:val="28"/>
          <w:szCs w:val="28"/>
        </w:rPr>
      </w:pPr>
    </w:p>
    <w:p w:rsidR="0049097E" w:rsidRDefault="0049097E"/>
    <w:sectPr w:rsidR="0049097E" w:rsidSect="0021361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B"/>
    <w:rsid w:val="0021361B"/>
    <w:rsid w:val="004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B244-36D4-47D5-8615-F03009A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6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2022-04-06T03:44:00Z</dcterms:created>
  <dcterms:modified xsi:type="dcterms:W3CDTF">2022-04-06T03:51:00Z</dcterms:modified>
</cp:coreProperties>
</file>