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Ind w:w="-34" w:type="dxa"/>
        <w:tblLook w:val="04A0"/>
      </w:tblPr>
      <w:tblGrid>
        <w:gridCol w:w="9922"/>
      </w:tblGrid>
      <w:tr w:rsidR="00947AF0" w:rsidTr="00947AF0">
        <w:trPr>
          <w:trHeight w:val="979"/>
        </w:trPr>
        <w:tc>
          <w:tcPr>
            <w:tcW w:w="9922" w:type="dxa"/>
            <w:hideMark/>
          </w:tcPr>
          <w:p w:rsidR="00947AF0" w:rsidRDefault="00947AF0" w:rsidP="0075486F">
            <w:pPr>
              <w:widowControl w:val="0"/>
              <w:autoSpaceDE w:val="0"/>
              <w:autoSpaceDN w:val="0"/>
              <w:adjustRightInd w:val="0"/>
              <w:jc w:val="center"/>
            </w:pPr>
            <w:r>
              <w:rPr>
                <w:noProof/>
              </w:rPr>
              <w:drawing>
                <wp:inline distT="0" distB="0" distL="0" distR="0">
                  <wp:extent cx="546294" cy="665215"/>
                  <wp:effectExtent l="19050" t="0" r="6156"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544429" cy="662944"/>
                          </a:xfrm>
                          <a:prstGeom prst="rect">
                            <a:avLst/>
                          </a:prstGeom>
                          <a:noFill/>
                          <a:ln w="9525">
                            <a:noFill/>
                            <a:miter lim="800000"/>
                            <a:headEnd/>
                            <a:tailEnd/>
                          </a:ln>
                        </pic:spPr>
                      </pic:pic>
                    </a:graphicData>
                  </a:graphic>
                </wp:inline>
              </w:drawing>
            </w:r>
          </w:p>
        </w:tc>
      </w:tr>
      <w:tr w:rsidR="00947AF0" w:rsidTr="00947AF0">
        <w:trPr>
          <w:trHeight w:val="286"/>
        </w:trPr>
        <w:tc>
          <w:tcPr>
            <w:tcW w:w="9922" w:type="dxa"/>
            <w:hideMark/>
          </w:tcPr>
          <w:p w:rsidR="00947AF0" w:rsidRDefault="00947AF0" w:rsidP="0075486F">
            <w:pPr>
              <w:widowControl w:val="0"/>
              <w:autoSpaceDE w:val="0"/>
              <w:autoSpaceDN w:val="0"/>
              <w:adjustRightInd w:val="0"/>
              <w:jc w:val="center"/>
              <w:rPr>
                <w:b/>
                <w:sz w:val="32"/>
                <w:szCs w:val="32"/>
              </w:rPr>
            </w:pPr>
            <w:r>
              <w:rPr>
                <w:b/>
                <w:sz w:val="32"/>
                <w:szCs w:val="32"/>
              </w:rPr>
              <w:t>БЕРЕЗОВСКИЙ ПОСЕЛКОВЫЙ СОВЕТ ДЕПУТАТОВ</w:t>
            </w:r>
          </w:p>
        </w:tc>
      </w:tr>
      <w:tr w:rsidR="00947AF0" w:rsidTr="00947AF0">
        <w:trPr>
          <w:trHeight w:val="286"/>
        </w:trPr>
        <w:tc>
          <w:tcPr>
            <w:tcW w:w="9922" w:type="dxa"/>
          </w:tcPr>
          <w:p w:rsidR="00947AF0" w:rsidRDefault="00A72B37" w:rsidP="00A72B37">
            <w:pPr>
              <w:widowControl w:val="0"/>
              <w:autoSpaceDE w:val="0"/>
              <w:autoSpaceDN w:val="0"/>
              <w:adjustRightInd w:val="0"/>
              <w:jc w:val="center"/>
              <w:rPr>
                <w:sz w:val="32"/>
                <w:szCs w:val="32"/>
              </w:rPr>
            </w:pPr>
            <w:r>
              <w:rPr>
                <w:sz w:val="32"/>
                <w:szCs w:val="32"/>
              </w:rPr>
              <w:t>Проект</w:t>
            </w:r>
          </w:p>
        </w:tc>
      </w:tr>
      <w:tr w:rsidR="00947AF0" w:rsidTr="00947AF0">
        <w:trPr>
          <w:trHeight w:val="550"/>
        </w:trPr>
        <w:tc>
          <w:tcPr>
            <w:tcW w:w="9922" w:type="dxa"/>
            <w:hideMark/>
          </w:tcPr>
          <w:p w:rsidR="00947AF0" w:rsidRDefault="00947AF0" w:rsidP="0075486F">
            <w:pPr>
              <w:widowControl w:val="0"/>
              <w:autoSpaceDE w:val="0"/>
              <w:autoSpaceDN w:val="0"/>
              <w:adjustRightInd w:val="0"/>
              <w:jc w:val="center"/>
              <w:rPr>
                <w:b/>
                <w:sz w:val="48"/>
                <w:szCs w:val="48"/>
              </w:rPr>
            </w:pPr>
            <w:r>
              <w:rPr>
                <w:b/>
                <w:sz w:val="48"/>
                <w:szCs w:val="48"/>
              </w:rPr>
              <w:t>РЕШЕНИЕ</w:t>
            </w:r>
          </w:p>
        </w:tc>
      </w:tr>
      <w:tr w:rsidR="00947AF0" w:rsidRPr="00841EAA" w:rsidTr="00947AF0">
        <w:trPr>
          <w:trHeight w:val="762"/>
        </w:trPr>
        <w:tc>
          <w:tcPr>
            <w:tcW w:w="9922" w:type="dxa"/>
            <w:hideMark/>
          </w:tcPr>
          <w:p w:rsidR="00947AF0" w:rsidRPr="00841EAA" w:rsidRDefault="00947AF0" w:rsidP="0075486F">
            <w:pPr>
              <w:widowControl w:val="0"/>
              <w:autoSpaceDE w:val="0"/>
              <w:autoSpaceDN w:val="0"/>
              <w:adjustRightInd w:val="0"/>
              <w:jc w:val="center"/>
              <w:rPr>
                <w:sz w:val="28"/>
                <w:szCs w:val="28"/>
              </w:rPr>
            </w:pPr>
            <w:r w:rsidRPr="00841EAA">
              <w:rPr>
                <w:sz w:val="28"/>
                <w:szCs w:val="28"/>
              </w:rPr>
              <w:t>п. Березовка</w:t>
            </w:r>
          </w:p>
          <w:p w:rsidR="00947AF0" w:rsidRPr="00841EAA" w:rsidRDefault="00947AF0" w:rsidP="0075486F">
            <w:pPr>
              <w:widowControl w:val="0"/>
              <w:autoSpaceDE w:val="0"/>
              <w:autoSpaceDN w:val="0"/>
              <w:adjustRightInd w:val="0"/>
              <w:jc w:val="center"/>
              <w:rPr>
                <w:sz w:val="28"/>
                <w:szCs w:val="28"/>
              </w:rPr>
            </w:pPr>
          </w:p>
          <w:p w:rsidR="00947AF0" w:rsidRPr="00841EAA" w:rsidRDefault="00947AF0" w:rsidP="00A72B37">
            <w:pPr>
              <w:widowControl w:val="0"/>
              <w:autoSpaceDE w:val="0"/>
              <w:autoSpaceDN w:val="0"/>
              <w:adjustRightInd w:val="0"/>
              <w:rPr>
                <w:sz w:val="28"/>
                <w:szCs w:val="28"/>
              </w:rPr>
            </w:pPr>
            <w:r>
              <w:rPr>
                <w:sz w:val="28"/>
                <w:szCs w:val="28"/>
              </w:rPr>
              <w:t>«</w:t>
            </w:r>
            <w:r w:rsidR="00A72B37">
              <w:rPr>
                <w:sz w:val="28"/>
                <w:szCs w:val="28"/>
              </w:rPr>
              <w:t>26</w:t>
            </w:r>
            <w:r>
              <w:rPr>
                <w:sz w:val="28"/>
                <w:szCs w:val="28"/>
              </w:rPr>
              <w:t xml:space="preserve"> </w:t>
            </w:r>
            <w:r w:rsidRPr="00841EAA">
              <w:rPr>
                <w:sz w:val="28"/>
                <w:szCs w:val="28"/>
              </w:rPr>
              <w:t xml:space="preserve">» </w:t>
            </w:r>
            <w:r>
              <w:rPr>
                <w:sz w:val="28"/>
                <w:szCs w:val="28"/>
              </w:rPr>
              <w:t xml:space="preserve">декабря </w:t>
            </w:r>
            <w:r w:rsidRPr="00841EAA">
              <w:rPr>
                <w:sz w:val="28"/>
                <w:szCs w:val="28"/>
              </w:rPr>
              <w:t xml:space="preserve">2022 года                                                                       № </w:t>
            </w:r>
            <w:r>
              <w:rPr>
                <w:sz w:val="28"/>
                <w:szCs w:val="28"/>
              </w:rPr>
              <w:t xml:space="preserve"> </w:t>
            </w:r>
            <w:r w:rsidR="00A72B37">
              <w:rPr>
                <w:sz w:val="28"/>
                <w:szCs w:val="28"/>
              </w:rPr>
              <w:t>27-2</w:t>
            </w:r>
          </w:p>
        </w:tc>
      </w:tr>
      <w:tr w:rsidR="00947AF0" w:rsidRPr="00092F99" w:rsidTr="00947AF0">
        <w:trPr>
          <w:trHeight w:val="218"/>
        </w:trPr>
        <w:tc>
          <w:tcPr>
            <w:tcW w:w="9922" w:type="dxa"/>
          </w:tcPr>
          <w:p w:rsidR="00947AF0" w:rsidRPr="00092F99" w:rsidRDefault="00947AF0" w:rsidP="0075486F">
            <w:pPr>
              <w:widowControl w:val="0"/>
              <w:autoSpaceDE w:val="0"/>
              <w:autoSpaceDN w:val="0"/>
              <w:adjustRightInd w:val="0"/>
              <w:jc w:val="center"/>
            </w:pPr>
          </w:p>
        </w:tc>
      </w:tr>
    </w:tbl>
    <w:p w:rsidR="00947AF0" w:rsidRDefault="00947AF0" w:rsidP="00947AF0">
      <w:pPr>
        <w:autoSpaceDE w:val="0"/>
        <w:autoSpaceDN w:val="0"/>
        <w:adjustRightInd w:val="0"/>
        <w:jc w:val="center"/>
        <w:rPr>
          <w:bCs/>
          <w:sz w:val="28"/>
          <w:szCs w:val="28"/>
        </w:rPr>
      </w:pPr>
      <w:r w:rsidRPr="009E5919">
        <w:rPr>
          <w:bCs/>
          <w:sz w:val="28"/>
          <w:szCs w:val="28"/>
        </w:rPr>
        <w:t>О</w:t>
      </w:r>
      <w:r>
        <w:rPr>
          <w:bCs/>
          <w:sz w:val="28"/>
          <w:szCs w:val="28"/>
        </w:rPr>
        <w:t>б утверждении Положения об установлении системы оплаты труда работников муниципальных бюджетных и казенных учреждений поселка Березовка Березовского района Красноярского края</w:t>
      </w:r>
    </w:p>
    <w:p w:rsidR="00947AF0" w:rsidRDefault="00947AF0" w:rsidP="00947AF0">
      <w:pPr>
        <w:autoSpaceDE w:val="0"/>
        <w:autoSpaceDN w:val="0"/>
        <w:adjustRightInd w:val="0"/>
        <w:jc w:val="center"/>
        <w:rPr>
          <w:sz w:val="28"/>
          <w:szCs w:val="28"/>
        </w:rPr>
      </w:pPr>
    </w:p>
    <w:p w:rsidR="00947AF0" w:rsidRDefault="00947AF0" w:rsidP="00947AF0">
      <w:pPr>
        <w:autoSpaceDE w:val="0"/>
        <w:autoSpaceDN w:val="0"/>
        <w:adjustRightInd w:val="0"/>
        <w:jc w:val="both"/>
        <w:rPr>
          <w:sz w:val="28"/>
          <w:szCs w:val="28"/>
        </w:rPr>
      </w:pPr>
      <w:r>
        <w:rPr>
          <w:sz w:val="28"/>
          <w:szCs w:val="28"/>
        </w:rPr>
        <w:t>В целях установления системы оплаты труда работникам муниципальных бюджетных и казенных учреждений поселка Березовка Березовского района Красноярского края, согласно Закона Красноярского края от 29.10.2009            № 9-3864 «О системах оплаты труда работников краевых государственных учреждений», руководствуясь ст.ст.135,144,145 Трудового кодекса Российской Федерации, руководствуясь Уставом поселка Березовка, Березовский поселковый Совет депутатов</w:t>
      </w:r>
    </w:p>
    <w:p w:rsidR="00947AF0" w:rsidRDefault="00947AF0" w:rsidP="00947AF0">
      <w:pPr>
        <w:autoSpaceDE w:val="0"/>
        <w:autoSpaceDN w:val="0"/>
        <w:adjustRightInd w:val="0"/>
        <w:jc w:val="both"/>
        <w:rPr>
          <w:sz w:val="28"/>
          <w:szCs w:val="28"/>
        </w:rPr>
      </w:pPr>
    </w:p>
    <w:p w:rsidR="00947AF0" w:rsidRDefault="00947AF0" w:rsidP="00947AF0">
      <w:pPr>
        <w:autoSpaceDE w:val="0"/>
        <w:autoSpaceDN w:val="0"/>
        <w:adjustRightInd w:val="0"/>
        <w:jc w:val="both"/>
        <w:rPr>
          <w:sz w:val="28"/>
          <w:szCs w:val="28"/>
        </w:rPr>
      </w:pPr>
      <w:r>
        <w:rPr>
          <w:sz w:val="28"/>
          <w:szCs w:val="28"/>
        </w:rPr>
        <w:t>РЕШИЛ</w:t>
      </w:r>
    </w:p>
    <w:p w:rsidR="00947AF0" w:rsidRDefault="00947AF0" w:rsidP="00947AF0">
      <w:pPr>
        <w:pStyle w:val="21"/>
        <w:tabs>
          <w:tab w:val="left" w:pos="1134"/>
        </w:tabs>
        <w:spacing w:after="0" w:line="100" w:lineRule="atLeast"/>
        <w:ind w:left="0" w:firstLine="709"/>
        <w:jc w:val="both"/>
        <w:rPr>
          <w:sz w:val="28"/>
          <w:szCs w:val="28"/>
        </w:rPr>
      </w:pPr>
      <w:r>
        <w:rPr>
          <w:sz w:val="28"/>
          <w:szCs w:val="28"/>
        </w:rPr>
        <w:t>1.</w:t>
      </w:r>
      <w:r w:rsidRPr="009340EC">
        <w:rPr>
          <w:sz w:val="28"/>
          <w:szCs w:val="28"/>
        </w:rPr>
        <w:t xml:space="preserve"> </w:t>
      </w:r>
      <w:r>
        <w:rPr>
          <w:sz w:val="28"/>
          <w:szCs w:val="28"/>
        </w:rPr>
        <w:t>Утвердить Положение об установлении системы оплаты труда работников муниципальных бюджетных и казенных учреждений поселка Березовка Березовского района Красноярского края, согласно приложению № 1 к настоящему решению.</w:t>
      </w:r>
    </w:p>
    <w:p w:rsidR="00947AF0" w:rsidRDefault="00947AF0" w:rsidP="00947AF0">
      <w:pPr>
        <w:pStyle w:val="21"/>
        <w:tabs>
          <w:tab w:val="left" w:pos="1134"/>
        </w:tabs>
        <w:spacing w:after="0" w:line="100" w:lineRule="atLeast"/>
        <w:ind w:left="0" w:firstLine="709"/>
        <w:jc w:val="both"/>
        <w:rPr>
          <w:sz w:val="28"/>
          <w:szCs w:val="28"/>
        </w:rPr>
      </w:pPr>
      <w:r>
        <w:rPr>
          <w:sz w:val="28"/>
          <w:szCs w:val="28"/>
        </w:rPr>
        <w:t>2. Признать утратившим силу решение Березовского поселкового Совета депутатов от 21.10.2013 №  33-7 «Об утверждении Положения о системе оплаты труда работников муниципальных бюджетных, казенных учреждений и работников Администрации поселка Березовка Березовского района, не являющихся лицами, замещающими муниципальные должности, и муниципальными служащими, финансируемых за счет средств местного бюджета».</w:t>
      </w:r>
    </w:p>
    <w:p w:rsidR="00947AF0" w:rsidRDefault="00947AF0" w:rsidP="00947AF0">
      <w:pPr>
        <w:pStyle w:val="21"/>
        <w:tabs>
          <w:tab w:val="left" w:pos="1134"/>
        </w:tabs>
        <w:spacing w:after="0" w:line="100" w:lineRule="atLeast"/>
        <w:ind w:left="0" w:firstLine="709"/>
        <w:jc w:val="both"/>
        <w:rPr>
          <w:sz w:val="28"/>
          <w:szCs w:val="28"/>
        </w:rPr>
      </w:pPr>
      <w:r>
        <w:rPr>
          <w:sz w:val="28"/>
          <w:szCs w:val="28"/>
        </w:rPr>
        <w:t xml:space="preserve">3. </w:t>
      </w:r>
      <w:r w:rsidRPr="00F87C30">
        <w:rPr>
          <w:color w:val="000000" w:themeColor="text1"/>
          <w:sz w:val="28"/>
          <w:szCs w:val="28"/>
        </w:rPr>
        <w:t xml:space="preserve">Контроль за исполнением настоящего Решения </w:t>
      </w:r>
      <w:r>
        <w:rPr>
          <w:color w:val="000000" w:themeColor="text1"/>
          <w:sz w:val="28"/>
          <w:szCs w:val="28"/>
        </w:rPr>
        <w:t xml:space="preserve">возложить </w:t>
      </w:r>
      <w:r w:rsidRPr="00F87C30">
        <w:rPr>
          <w:color w:val="000000" w:themeColor="text1"/>
          <w:sz w:val="28"/>
          <w:szCs w:val="28"/>
        </w:rPr>
        <w:t>на постоянную</w:t>
      </w:r>
      <w:r w:rsidRPr="00EB7076">
        <w:rPr>
          <w:sz w:val="28"/>
          <w:szCs w:val="28"/>
        </w:rPr>
        <w:t xml:space="preserve"> комиссию</w:t>
      </w:r>
      <w:r>
        <w:rPr>
          <w:sz w:val="28"/>
          <w:szCs w:val="28"/>
        </w:rPr>
        <w:t xml:space="preserve"> Березовского поселкового Совета депутатов</w:t>
      </w:r>
      <w:r w:rsidRPr="00EB7076">
        <w:rPr>
          <w:sz w:val="28"/>
          <w:szCs w:val="28"/>
        </w:rPr>
        <w:t xml:space="preserve"> по </w:t>
      </w:r>
      <w:r>
        <w:rPr>
          <w:sz w:val="28"/>
          <w:szCs w:val="28"/>
        </w:rPr>
        <w:t>бюджету, экономическому развитию и муниципальной собственности.</w:t>
      </w:r>
    </w:p>
    <w:p w:rsidR="00947AF0" w:rsidRDefault="00947AF0" w:rsidP="00947AF0">
      <w:pPr>
        <w:pStyle w:val="21"/>
        <w:tabs>
          <w:tab w:val="left" w:pos="1134"/>
        </w:tabs>
        <w:spacing w:after="0" w:line="100" w:lineRule="atLeast"/>
        <w:ind w:left="0" w:firstLine="709"/>
        <w:jc w:val="both"/>
        <w:rPr>
          <w:sz w:val="28"/>
          <w:szCs w:val="28"/>
        </w:rPr>
      </w:pPr>
      <w:r>
        <w:rPr>
          <w:sz w:val="28"/>
          <w:szCs w:val="28"/>
        </w:rPr>
        <w:t>4. Настоящее Решение вступает в силу со дня опубликования в газете «Пригород» и применяется к правоотношениям, возникшим с 01 января 2023 года.</w:t>
      </w:r>
    </w:p>
    <w:p w:rsidR="00947AF0" w:rsidRDefault="00947AF0" w:rsidP="00947AF0">
      <w:pPr>
        <w:ind w:left="4248" w:hanging="4248"/>
        <w:jc w:val="both"/>
        <w:rPr>
          <w:sz w:val="28"/>
          <w:szCs w:val="28"/>
        </w:rPr>
      </w:pPr>
    </w:p>
    <w:p w:rsidR="00947AF0" w:rsidRPr="00000339" w:rsidRDefault="00947AF0" w:rsidP="00947AF0">
      <w:pPr>
        <w:ind w:left="4248" w:hanging="4248"/>
        <w:jc w:val="both"/>
        <w:rPr>
          <w:sz w:val="28"/>
          <w:szCs w:val="28"/>
        </w:rPr>
      </w:pPr>
      <w:r w:rsidRPr="00000339">
        <w:rPr>
          <w:sz w:val="28"/>
          <w:szCs w:val="28"/>
        </w:rPr>
        <w:t>Глав</w:t>
      </w:r>
      <w:r>
        <w:rPr>
          <w:sz w:val="28"/>
          <w:szCs w:val="28"/>
        </w:rPr>
        <w:t>а</w:t>
      </w:r>
      <w:r w:rsidRPr="00000339">
        <w:rPr>
          <w:sz w:val="28"/>
          <w:szCs w:val="28"/>
        </w:rPr>
        <w:t xml:space="preserve"> поселка</w:t>
      </w:r>
      <w:r w:rsidRPr="00000339">
        <w:rPr>
          <w:sz w:val="28"/>
          <w:szCs w:val="28"/>
        </w:rPr>
        <w:tab/>
      </w:r>
      <w:r w:rsidRPr="00000339">
        <w:rPr>
          <w:sz w:val="28"/>
          <w:szCs w:val="28"/>
        </w:rPr>
        <w:tab/>
        <w:t xml:space="preserve">Председатель Березовского </w:t>
      </w:r>
    </w:p>
    <w:p w:rsidR="00947AF0" w:rsidRPr="00000339" w:rsidRDefault="00947AF0" w:rsidP="00947AF0">
      <w:pPr>
        <w:ind w:left="4248" w:firstLine="708"/>
        <w:jc w:val="both"/>
        <w:rPr>
          <w:sz w:val="28"/>
          <w:szCs w:val="28"/>
        </w:rPr>
      </w:pPr>
      <w:r w:rsidRPr="00000339">
        <w:rPr>
          <w:sz w:val="28"/>
          <w:szCs w:val="28"/>
        </w:rPr>
        <w:t>поселкового Совета депутатов</w:t>
      </w:r>
    </w:p>
    <w:p w:rsidR="00947AF0" w:rsidRPr="009340EC" w:rsidRDefault="00947AF0" w:rsidP="00947AF0">
      <w:pPr>
        <w:jc w:val="both"/>
        <w:rPr>
          <w:sz w:val="28"/>
          <w:szCs w:val="28"/>
        </w:rPr>
      </w:pPr>
      <w:r w:rsidRPr="00000339">
        <w:rPr>
          <w:sz w:val="28"/>
          <w:szCs w:val="28"/>
        </w:rPr>
        <w:t xml:space="preserve"> </w:t>
      </w:r>
      <w:r w:rsidRPr="00000339">
        <w:rPr>
          <w:sz w:val="28"/>
          <w:szCs w:val="28"/>
          <w:u w:val="single"/>
        </w:rPr>
        <w:t xml:space="preserve">                      </w:t>
      </w:r>
      <w:r w:rsidRPr="00000339">
        <w:rPr>
          <w:sz w:val="28"/>
          <w:szCs w:val="28"/>
        </w:rPr>
        <w:t xml:space="preserve">  </w:t>
      </w:r>
      <w:r>
        <w:rPr>
          <w:sz w:val="28"/>
          <w:szCs w:val="28"/>
        </w:rPr>
        <w:t>В.Н. Евсеев</w:t>
      </w:r>
      <w:r w:rsidRPr="00000339">
        <w:rPr>
          <w:sz w:val="28"/>
          <w:szCs w:val="28"/>
        </w:rPr>
        <w:tab/>
      </w:r>
      <w:r>
        <w:rPr>
          <w:sz w:val="28"/>
          <w:szCs w:val="28"/>
        </w:rPr>
        <w:t xml:space="preserve">            </w:t>
      </w:r>
      <w:r w:rsidRPr="00000339">
        <w:rPr>
          <w:sz w:val="28"/>
          <w:szCs w:val="28"/>
        </w:rPr>
        <w:tab/>
      </w:r>
      <w:r w:rsidRPr="00000339">
        <w:rPr>
          <w:sz w:val="28"/>
          <w:szCs w:val="28"/>
          <w:u w:val="single"/>
        </w:rPr>
        <w:tab/>
      </w:r>
      <w:r w:rsidRPr="00000339">
        <w:rPr>
          <w:sz w:val="28"/>
          <w:szCs w:val="28"/>
          <w:u w:val="single"/>
        </w:rPr>
        <w:tab/>
        <w:t xml:space="preserve">     </w:t>
      </w:r>
      <w:r w:rsidRPr="00000339">
        <w:rPr>
          <w:sz w:val="28"/>
          <w:szCs w:val="28"/>
        </w:rPr>
        <w:t xml:space="preserve">    С.С. Свиридов</w:t>
      </w:r>
    </w:p>
    <w:p w:rsidR="00D40AE0" w:rsidRDefault="00057907" w:rsidP="006A4AC6">
      <w:pPr>
        <w:autoSpaceDE w:val="0"/>
        <w:autoSpaceDN w:val="0"/>
        <w:adjustRightInd w:val="0"/>
        <w:ind w:left="4956"/>
        <w:outlineLvl w:val="0"/>
        <w:rPr>
          <w:sz w:val="28"/>
          <w:szCs w:val="28"/>
        </w:rPr>
      </w:pPr>
      <w:r w:rsidRPr="00775010">
        <w:rPr>
          <w:sz w:val="28"/>
          <w:szCs w:val="28"/>
        </w:rPr>
        <w:t xml:space="preserve"> </w:t>
      </w:r>
    </w:p>
    <w:p w:rsidR="001E7937" w:rsidRPr="00124EB1" w:rsidRDefault="00D40AE0" w:rsidP="006A4AC6">
      <w:pPr>
        <w:autoSpaceDE w:val="0"/>
        <w:autoSpaceDN w:val="0"/>
        <w:adjustRightInd w:val="0"/>
        <w:ind w:left="4956"/>
        <w:outlineLvl w:val="0"/>
        <w:rPr>
          <w:sz w:val="26"/>
          <w:szCs w:val="26"/>
        </w:rPr>
      </w:pPr>
      <w:r>
        <w:rPr>
          <w:sz w:val="28"/>
          <w:szCs w:val="28"/>
        </w:rPr>
        <w:lastRenderedPageBreak/>
        <w:t xml:space="preserve"> </w:t>
      </w:r>
      <w:r w:rsidR="006A4AC6" w:rsidRPr="00775010">
        <w:rPr>
          <w:sz w:val="28"/>
          <w:szCs w:val="28"/>
        </w:rPr>
        <w:t xml:space="preserve"> </w:t>
      </w:r>
      <w:r w:rsidR="006A4AC6" w:rsidRPr="00124EB1">
        <w:rPr>
          <w:sz w:val="26"/>
          <w:szCs w:val="26"/>
        </w:rPr>
        <w:t>П</w:t>
      </w:r>
      <w:r w:rsidR="001E7937" w:rsidRPr="00124EB1">
        <w:rPr>
          <w:sz w:val="26"/>
          <w:szCs w:val="26"/>
        </w:rPr>
        <w:t xml:space="preserve">риложение </w:t>
      </w:r>
      <w:r w:rsidR="0027243F" w:rsidRPr="00124EB1">
        <w:rPr>
          <w:sz w:val="26"/>
          <w:szCs w:val="26"/>
        </w:rPr>
        <w:t xml:space="preserve"> № 1</w:t>
      </w:r>
    </w:p>
    <w:p w:rsidR="001E7937" w:rsidRPr="00124EB1" w:rsidRDefault="001E7937" w:rsidP="00325E72">
      <w:pPr>
        <w:autoSpaceDE w:val="0"/>
        <w:autoSpaceDN w:val="0"/>
        <w:adjustRightInd w:val="0"/>
        <w:ind w:left="5040"/>
        <w:outlineLvl w:val="0"/>
        <w:rPr>
          <w:sz w:val="26"/>
          <w:szCs w:val="26"/>
        </w:rPr>
      </w:pPr>
      <w:r w:rsidRPr="00124EB1">
        <w:rPr>
          <w:sz w:val="26"/>
          <w:szCs w:val="26"/>
        </w:rPr>
        <w:t xml:space="preserve">к   решению Березовского </w:t>
      </w:r>
      <w:r w:rsidR="007B3310">
        <w:rPr>
          <w:sz w:val="26"/>
          <w:szCs w:val="26"/>
        </w:rPr>
        <w:t>поселкового</w:t>
      </w:r>
    </w:p>
    <w:p w:rsidR="001E7937" w:rsidRPr="00124EB1" w:rsidRDefault="001E7937" w:rsidP="00325E72">
      <w:pPr>
        <w:autoSpaceDE w:val="0"/>
        <w:autoSpaceDN w:val="0"/>
        <w:adjustRightInd w:val="0"/>
        <w:ind w:left="5040"/>
        <w:outlineLvl w:val="0"/>
        <w:rPr>
          <w:sz w:val="26"/>
          <w:szCs w:val="26"/>
        </w:rPr>
      </w:pPr>
      <w:r w:rsidRPr="00124EB1">
        <w:rPr>
          <w:sz w:val="26"/>
          <w:szCs w:val="26"/>
        </w:rPr>
        <w:t xml:space="preserve">Совета депутатов </w:t>
      </w:r>
    </w:p>
    <w:p w:rsidR="001E7937" w:rsidRPr="00124EB1" w:rsidRDefault="001E7937" w:rsidP="00325E72">
      <w:pPr>
        <w:autoSpaceDE w:val="0"/>
        <w:autoSpaceDN w:val="0"/>
        <w:adjustRightInd w:val="0"/>
        <w:ind w:left="5040"/>
        <w:outlineLvl w:val="0"/>
        <w:rPr>
          <w:sz w:val="26"/>
          <w:szCs w:val="26"/>
          <w:u w:val="single"/>
        </w:rPr>
      </w:pPr>
      <w:r w:rsidRPr="00124EB1">
        <w:rPr>
          <w:sz w:val="26"/>
          <w:szCs w:val="26"/>
        </w:rPr>
        <w:t>от «</w:t>
      </w:r>
      <w:r w:rsidR="00A72B37">
        <w:rPr>
          <w:sz w:val="26"/>
          <w:szCs w:val="26"/>
        </w:rPr>
        <w:t>26</w:t>
      </w:r>
      <w:r w:rsidR="00947AF0">
        <w:rPr>
          <w:sz w:val="26"/>
          <w:szCs w:val="26"/>
        </w:rPr>
        <w:t xml:space="preserve"> </w:t>
      </w:r>
      <w:r w:rsidRPr="00124EB1">
        <w:rPr>
          <w:sz w:val="26"/>
          <w:szCs w:val="26"/>
        </w:rPr>
        <w:t>»</w:t>
      </w:r>
      <w:r w:rsidR="00947AF0">
        <w:rPr>
          <w:sz w:val="26"/>
          <w:szCs w:val="26"/>
        </w:rPr>
        <w:t xml:space="preserve"> декабря </w:t>
      </w:r>
      <w:r w:rsidRPr="00124EB1">
        <w:rPr>
          <w:sz w:val="26"/>
          <w:szCs w:val="26"/>
        </w:rPr>
        <w:t>20</w:t>
      </w:r>
      <w:r w:rsidR="007B3310">
        <w:rPr>
          <w:sz w:val="26"/>
          <w:szCs w:val="26"/>
        </w:rPr>
        <w:t>22</w:t>
      </w:r>
      <w:r w:rsidRPr="00124EB1">
        <w:rPr>
          <w:sz w:val="26"/>
          <w:szCs w:val="26"/>
        </w:rPr>
        <w:t xml:space="preserve"> г.</w:t>
      </w:r>
      <w:r w:rsidR="00947AF0">
        <w:rPr>
          <w:sz w:val="26"/>
          <w:szCs w:val="26"/>
        </w:rPr>
        <w:t xml:space="preserve"> </w:t>
      </w:r>
      <w:r w:rsidRPr="00124EB1">
        <w:rPr>
          <w:sz w:val="26"/>
          <w:szCs w:val="26"/>
        </w:rPr>
        <w:t xml:space="preserve"> </w:t>
      </w:r>
      <w:r w:rsidR="009C1584" w:rsidRPr="00124EB1">
        <w:rPr>
          <w:sz w:val="26"/>
          <w:szCs w:val="26"/>
        </w:rPr>
        <w:t>№</w:t>
      </w:r>
      <w:r w:rsidRPr="00124EB1">
        <w:rPr>
          <w:sz w:val="26"/>
          <w:szCs w:val="26"/>
        </w:rPr>
        <w:t xml:space="preserve"> </w:t>
      </w:r>
      <w:r w:rsidR="00A72B37">
        <w:rPr>
          <w:sz w:val="26"/>
          <w:szCs w:val="26"/>
        </w:rPr>
        <w:t>27-2</w:t>
      </w:r>
    </w:p>
    <w:p w:rsidR="001E7937" w:rsidRPr="00775010" w:rsidRDefault="001E7937" w:rsidP="001E7937">
      <w:pPr>
        <w:autoSpaceDE w:val="0"/>
        <w:autoSpaceDN w:val="0"/>
        <w:adjustRightInd w:val="0"/>
        <w:jc w:val="center"/>
        <w:outlineLvl w:val="0"/>
        <w:rPr>
          <w:sz w:val="28"/>
          <w:szCs w:val="28"/>
        </w:rPr>
      </w:pPr>
    </w:p>
    <w:p w:rsidR="00382B42" w:rsidRPr="00775010" w:rsidRDefault="00783B7F" w:rsidP="001E7937">
      <w:pPr>
        <w:autoSpaceDE w:val="0"/>
        <w:autoSpaceDN w:val="0"/>
        <w:adjustRightInd w:val="0"/>
        <w:jc w:val="center"/>
        <w:outlineLvl w:val="0"/>
        <w:rPr>
          <w:sz w:val="28"/>
          <w:szCs w:val="28"/>
        </w:rPr>
      </w:pPr>
      <w:r w:rsidRPr="00775010">
        <w:rPr>
          <w:sz w:val="28"/>
          <w:szCs w:val="28"/>
        </w:rPr>
        <w:t>ПОЛОЖЕНИЕ</w:t>
      </w:r>
    </w:p>
    <w:p w:rsidR="002E0921" w:rsidRDefault="00783B7F" w:rsidP="001E7937">
      <w:pPr>
        <w:autoSpaceDE w:val="0"/>
        <w:autoSpaceDN w:val="0"/>
        <w:adjustRightInd w:val="0"/>
        <w:jc w:val="center"/>
        <w:outlineLvl w:val="0"/>
        <w:rPr>
          <w:sz w:val="28"/>
          <w:szCs w:val="28"/>
        </w:rPr>
      </w:pPr>
      <w:r w:rsidRPr="00775010">
        <w:rPr>
          <w:sz w:val="28"/>
          <w:szCs w:val="28"/>
        </w:rPr>
        <w:t xml:space="preserve"> ОБ УСТАНОВЛЕНИИ СИСТЕМЫ ОПЛАТЫ ТРУДА РАБОТНИКОВ МУНИЦИПАЛЬНЫХ БЮДЖЕТНЫХ И КАЗЕННЫХ УЧРЕЖДЕНИЙ </w:t>
      </w:r>
      <w:r w:rsidR="00553B60">
        <w:rPr>
          <w:sz w:val="28"/>
          <w:szCs w:val="28"/>
        </w:rPr>
        <w:t>ПОСЕЛКА БЕРЕЗОВКА</w:t>
      </w:r>
      <w:r w:rsidR="002E0921">
        <w:rPr>
          <w:sz w:val="28"/>
          <w:szCs w:val="28"/>
        </w:rPr>
        <w:t xml:space="preserve"> БЕРЕЗОВСКОГО РАЙОНА</w:t>
      </w:r>
    </w:p>
    <w:p w:rsidR="00783B7F" w:rsidRPr="00775010" w:rsidRDefault="002E0921" w:rsidP="001E7937">
      <w:pPr>
        <w:autoSpaceDE w:val="0"/>
        <w:autoSpaceDN w:val="0"/>
        <w:adjustRightInd w:val="0"/>
        <w:jc w:val="center"/>
        <w:outlineLvl w:val="0"/>
        <w:rPr>
          <w:sz w:val="28"/>
          <w:szCs w:val="28"/>
        </w:rPr>
      </w:pPr>
      <w:r>
        <w:rPr>
          <w:sz w:val="28"/>
          <w:szCs w:val="28"/>
        </w:rPr>
        <w:t xml:space="preserve"> КРАСНОЯРСКОГО КРАЯ</w:t>
      </w:r>
    </w:p>
    <w:p w:rsidR="009A47E9" w:rsidRPr="00775010" w:rsidRDefault="009A47E9" w:rsidP="001E7937">
      <w:pPr>
        <w:tabs>
          <w:tab w:val="right" w:pos="9354"/>
        </w:tabs>
        <w:autoSpaceDE w:val="0"/>
        <w:autoSpaceDN w:val="0"/>
        <w:adjustRightInd w:val="0"/>
        <w:ind w:firstLine="540"/>
        <w:jc w:val="both"/>
        <w:outlineLvl w:val="0"/>
        <w:rPr>
          <w:sz w:val="28"/>
          <w:szCs w:val="28"/>
        </w:rPr>
      </w:pPr>
    </w:p>
    <w:p w:rsidR="00382B42" w:rsidRDefault="008C0F6E" w:rsidP="00B93680">
      <w:pPr>
        <w:autoSpaceDE w:val="0"/>
        <w:autoSpaceDN w:val="0"/>
        <w:adjustRightInd w:val="0"/>
        <w:ind w:firstLine="567"/>
        <w:jc w:val="both"/>
        <w:outlineLvl w:val="0"/>
        <w:rPr>
          <w:sz w:val="28"/>
          <w:szCs w:val="28"/>
        </w:rPr>
      </w:pPr>
      <w:r w:rsidRPr="00775010">
        <w:rPr>
          <w:sz w:val="28"/>
          <w:szCs w:val="28"/>
        </w:rPr>
        <w:t>Устанавливается</w:t>
      </w:r>
      <w:r w:rsidR="00074BE0" w:rsidRPr="00775010">
        <w:rPr>
          <w:sz w:val="28"/>
          <w:szCs w:val="28"/>
        </w:rPr>
        <w:t xml:space="preserve"> систем</w:t>
      </w:r>
      <w:r w:rsidRPr="00775010">
        <w:rPr>
          <w:sz w:val="28"/>
          <w:szCs w:val="28"/>
        </w:rPr>
        <w:t>а</w:t>
      </w:r>
      <w:r w:rsidR="00074BE0" w:rsidRPr="00775010">
        <w:rPr>
          <w:sz w:val="28"/>
          <w:szCs w:val="28"/>
        </w:rPr>
        <w:t xml:space="preserve"> оплаты труда раб</w:t>
      </w:r>
      <w:r w:rsidR="00B93680">
        <w:rPr>
          <w:sz w:val="28"/>
          <w:szCs w:val="28"/>
        </w:rPr>
        <w:t>отников муниципальных бюджетных,</w:t>
      </w:r>
      <w:r w:rsidR="00074BE0" w:rsidRPr="00775010">
        <w:rPr>
          <w:sz w:val="28"/>
          <w:szCs w:val="28"/>
        </w:rPr>
        <w:t xml:space="preserve"> казенных учреждений </w:t>
      </w:r>
      <w:r w:rsidR="00B93680">
        <w:rPr>
          <w:sz w:val="28"/>
          <w:szCs w:val="28"/>
        </w:rPr>
        <w:t xml:space="preserve">и </w:t>
      </w:r>
      <w:r w:rsidR="00D91213" w:rsidRPr="00775010">
        <w:rPr>
          <w:sz w:val="28"/>
          <w:szCs w:val="28"/>
        </w:rPr>
        <w:t>работник</w:t>
      </w:r>
      <w:r w:rsidR="00B93680">
        <w:rPr>
          <w:sz w:val="28"/>
          <w:szCs w:val="28"/>
        </w:rPr>
        <w:t>ов</w:t>
      </w:r>
      <w:r w:rsidR="00D91213" w:rsidRPr="00775010">
        <w:rPr>
          <w:sz w:val="28"/>
          <w:szCs w:val="28"/>
        </w:rPr>
        <w:t xml:space="preserve"> орган</w:t>
      </w:r>
      <w:r w:rsidR="00B93680">
        <w:rPr>
          <w:sz w:val="28"/>
          <w:szCs w:val="28"/>
        </w:rPr>
        <w:t>ов</w:t>
      </w:r>
      <w:r w:rsidR="00D91213" w:rsidRPr="00775010">
        <w:rPr>
          <w:sz w:val="28"/>
          <w:szCs w:val="28"/>
        </w:rPr>
        <w:t xml:space="preserve"> местного самоуправления </w:t>
      </w:r>
      <w:r w:rsidR="00B93680">
        <w:rPr>
          <w:sz w:val="28"/>
          <w:szCs w:val="28"/>
        </w:rPr>
        <w:t>поселка Березовка</w:t>
      </w:r>
      <w:r w:rsidR="002E0921">
        <w:rPr>
          <w:sz w:val="28"/>
          <w:szCs w:val="28"/>
        </w:rPr>
        <w:t xml:space="preserve"> Березовского района Красноярского края</w:t>
      </w:r>
      <w:r w:rsidR="00D91213" w:rsidRPr="00775010">
        <w:rPr>
          <w:sz w:val="28"/>
          <w:szCs w:val="28"/>
        </w:rPr>
        <w:t xml:space="preserve">, не являющихся </w:t>
      </w:r>
      <w:r w:rsidR="0085281D" w:rsidRPr="00775010">
        <w:rPr>
          <w:sz w:val="28"/>
          <w:szCs w:val="28"/>
        </w:rPr>
        <w:t>лицами,</w:t>
      </w:r>
      <w:r w:rsidR="00D91213" w:rsidRPr="00775010">
        <w:rPr>
          <w:sz w:val="28"/>
          <w:szCs w:val="28"/>
        </w:rPr>
        <w:t xml:space="preserve"> замещающими муниципальные должности, муниципальных служащих, и работникам структурных подразделений орган</w:t>
      </w:r>
      <w:r w:rsidR="00B93680">
        <w:rPr>
          <w:sz w:val="28"/>
          <w:szCs w:val="28"/>
        </w:rPr>
        <w:t>ов</w:t>
      </w:r>
      <w:r w:rsidR="00D91213" w:rsidRPr="00775010">
        <w:rPr>
          <w:sz w:val="28"/>
          <w:szCs w:val="28"/>
        </w:rPr>
        <w:t xml:space="preserve"> местного самоуправления, функционирующих без образования юридического лица.</w:t>
      </w:r>
    </w:p>
    <w:p w:rsidR="00B93680" w:rsidRPr="00775010" w:rsidRDefault="00B93680" w:rsidP="00B93680">
      <w:pPr>
        <w:autoSpaceDE w:val="0"/>
        <w:autoSpaceDN w:val="0"/>
        <w:adjustRightInd w:val="0"/>
        <w:ind w:firstLine="567"/>
        <w:jc w:val="both"/>
        <w:outlineLvl w:val="0"/>
        <w:rPr>
          <w:sz w:val="28"/>
          <w:szCs w:val="28"/>
        </w:rPr>
      </w:pPr>
    </w:p>
    <w:p w:rsidR="00382B42" w:rsidRPr="00775010" w:rsidRDefault="00382B42" w:rsidP="007972B4">
      <w:pPr>
        <w:numPr>
          <w:ilvl w:val="0"/>
          <w:numId w:val="12"/>
        </w:numPr>
        <w:autoSpaceDE w:val="0"/>
        <w:autoSpaceDN w:val="0"/>
        <w:adjustRightInd w:val="0"/>
        <w:jc w:val="center"/>
        <w:outlineLvl w:val="0"/>
        <w:rPr>
          <w:sz w:val="28"/>
          <w:szCs w:val="28"/>
        </w:rPr>
      </w:pPr>
      <w:r w:rsidRPr="00775010">
        <w:rPr>
          <w:sz w:val="28"/>
          <w:szCs w:val="28"/>
        </w:rPr>
        <w:t>ОБЩИЕ ПОЛОЖЕНИЯ</w:t>
      </w:r>
    </w:p>
    <w:p w:rsidR="00C74640" w:rsidRPr="00775010" w:rsidRDefault="00C74640" w:rsidP="00C74640">
      <w:pPr>
        <w:autoSpaceDE w:val="0"/>
        <w:autoSpaceDN w:val="0"/>
        <w:adjustRightInd w:val="0"/>
        <w:ind w:left="720"/>
        <w:outlineLvl w:val="0"/>
        <w:rPr>
          <w:sz w:val="28"/>
          <w:szCs w:val="28"/>
        </w:rPr>
      </w:pP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1.1. </w:t>
      </w:r>
      <w:r w:rsidR="00007AA9" w:rsidRPr="00775010">
        <w:rPr>
          <w:sz w:val="28"/>
          <w:szCs w:val="28"/>
        </w:rPr>
        <w:t>С</w:t>
      </w:r>
      <w:r w:rsidRPr="00775010">
        <w:rPr>
          <w:sz w:val="28"/>
          <w:szCs w:val="28"/>
        </w:rPr>
        <w:t>истема оплаты труда работников учреждений (далее - система оплаты труда) включает в себя следующие элементы оплаты труда: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оклады (должностные оклады), ставки заработной платы;</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компенсационного характера;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стимулирующего характера.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1.2. </w:t>
      </w:r>
      <w:r w:rsidR="00007AA9" w:rsidRPr="00775010">
        <w:rPr>
          <w:sz w:val="28"/>
          <w:szCs w:val="28"/>
        </w:rPr>
        <w:t>С</w:t>
      </w:r>
      <w:r w:rsidRPr="00775010">
        <w:rPr>
          <w:sz w:val="28"/>
          <w:szCs w:val="28"/>
        </w:rPr>
        <w:t>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Решением.</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1.3. </w:t>
      </w:r>
      <w:r w:rsidR="00007AA9" w:rsidRPr="00775010">
        <w:rPr>
          <w:sz w:val="28"/>
          <w:szCs w:val="28"/>
        </w:rPr>
        <w:t>С</w:t>
      </w:r>
      <w:r w:rsidRPr="00775010">
        <w:rPr>
          <w:sz w:val="28"/>
          <w:szCs w:val="28"/>
        </w:rPr>
        <w:t>истема оплаты труда устанавливается с учетом:</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а) </w:t>
      </w:r>
      <w:r w:rsidR="0074101D" w:rsidRPr="00775010">
        <w:rPr>
          <w:sz w:val="28"/>
          <w:szCs w:val="28"/>
        </w:rPr>
        <w:t>е</w:t>
      </w:r>
      <w:r w:rsidRPr="00775010">
        <w:rPr>
          <w:sz w:val="28"/>
          <w:szCs w:val="28"/>
        </w:rPr>
        <w:t>диного тарифно-квалификационного справочника работ и профессий рабочих;</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б) </w:t>
      </w:r>
      <w:r w:rsidR="0074101D" w:rsidRPr="00775010">
        <w:rPr>
          <w:sz w:val="28"/>
          <w:szCs w:val="28"/>
        </w:rPr>
        <w:t>е</w:t>
      </w:r>
      <w:r w:rsidRPr="00775010">
        <w:rPr>
          <w:sz w:val="28"/>
          <w:szCs w:val="28"/>
        </w:rPr>
        <w:t>диного квалификационного справочника должностей руководителей, специалистов и служащих;</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 государственных гарантий по оплате труда;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г) примерных положений об оплате труда работников учреждений по ведомственной принадлежности с учетом видов экономической деятельности;</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д) рекомендаций Российской трехсторонней комиссии по регулированию социально-трудовых отношений;</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е) мнения представительного органа работников.</w:t>
      </w:r>
    </w:p>
    <w:p w:rsidR="007C59DF" w:rsidRPr="0001010A" w:rsidRDefault="007C59DF" w:rsidP="007C59DF">
      <w:pPr>
        <w:autoSpaceDE w:val="0"/>
        <w:autoSpaceDN w:val="0"/>
        <w:adjustRightInd w:val="0"/>
        <w:ind w:firstLine="540"/>
        <w:jc w:val="both"/>
        <w:outlineLvl w:val="0"/>
        <w:rPr>
          <w:sz w:val="28"/>
          <w:szCs w:val="28"/>
        </w:rPr>
      </w:pPr>
      <w:r w:rsidRPr="00775010">
        <w:rPr>
          <w:sz w:val="28"/>
          <w:szCs w:val="28"/>
        </w:rPr>
        <w:t>1.4.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постановлением</w:t>
      </w:r>
      <w:r w:rsidR="00B93680">
        <w:rPr>
          <w:sz w:val="28"/>
          <w:szCs w:val="28"/>
        </w:rPr>
        <w:t xml:space="preserve"> главы</w:t>
      </w:r>
      <w:r w:rsidRPr="00775010">
        <w:rPr>
          <w:sz w:val="28"/>
          <w:szCs w:val="28"/>
        </w:rPr>
        <w:t xml:space="preserve"> </w:t>
      </w:r>
      <w:r w:rsidRPr="0001010A">
        <w:rPr>
          <w:sz w:val="28"/>
          <w:szCs w:val="28"/>
        </w:rPr>
        <w:t xml:space="preserve">администрации </w:t>
      </w:r>
      <w:r w:rsidR="00B93680">
        <w:rPr>
          <w:sz w:val="28"/>
          <w:szCs w:val="28"/>
        </w:rPr>
        <w:t>поселка Березовка</w:t>
      </w:r>
      <w:r w:rsidRPr="0001010A">
        <w:rPr>
          <w:sz w:val="28"/>
          <w:szCs w:val="28"/>
        </w:rPr>
        <w:t>.</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lastRenderedPageBreak/>
        <w:t>1.</w:t>
      </w:r>
      <w:r w:rsidR="00B93680">
        <w:rPr>
          <w:sz w:val="28"/>
          <w:szCs w:val="28"/>
        </w:rPr>
        <w:t>5</w:t>
      </w:r>
      <w:r w:rsidRPr="00775010">
        <w:rPr>
          <w:sz w:val="28"/>
          <w:szCs w:val="28"/>
        </w:rPr>
        <w:t>.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Решением в пределах указанных средств.</w:t>
      </w:r>
    </w:p>
    <w:p w:rsidR="00382B42" w:rsidRPr="00775010" w:rsidRDefault="007C59DF" w:rsidP="007C59DF">
      <w:pPr>
        <w:autoSpaceDE w:val="0"/>
        <w:autoSpaceDN w:val="0"/>
        <w:adjustRightInd w:val="0"/>
        <w:ind w:firstLine="540"/>
        <w:jc w:val="both"/>
        <w:outlineLvl w:val="0"/>
        <w:rPr>
          <w:sz w:val="28"/>
          <w:szCs w:val="28"/>
        </w:rPr>
      </w:pPr>
      <w:r w:rsidRPr="00775010">
        <w:rPr>
          <w:sz w:val="28"/>
          <w:szCs w:val="28"/>
        </w:rPr>
        <w:t>1.</w:t>
      </w:r>
      <w:r w:rsidR="00B93680">
        <w:rPr>
          <w:sz w:val="28"/>
          <w:szCs w:val="28"/>
        </w:rPr>
        <w:t>6</w:t>
      </w:r>
      <w:r w:rsidRPr="00775010">
        <w:rPr>
          <w:sz w:val="28"/>
          <w:szCs w:val="28"/>
        </w:rPr>
        <w:t>. Работникам учреждений в случаях, установленных настоящим Решением, осуществляется выплата единовременной материальной помощи.</w:t>
      </w:r>
    </w:p>
    <w:p w:rsidR="00C63D84" w:rsidRPr="00775010" w:rsidRDefault="00C63D84" w:rsidP="007C59DF">
      <w:pPr>
        <w:autoSpaceDE w:val="0"/>
        <w:autoSpaceDN w:val="0"/>
        <w:adjustRightInd w:val="0"/>
        <w:ind w:firstLine="540"/>
        <w:jc w:val="both"/>
        <w:outlineLvl w:val="0"/>
        <w:rPr>
          <w:sz w:val="28"/>
          <w:szCs w:val="28"/>
        </w:rPr>
      </w:pPr>
    </w:p>
    <w:p w:rsidR="00382B42" w:rsidRPr="00775010" w:rsidRDefault="007C59DF" w:rsidP="00181F33">
      <w:pPr>
        <w:autoSpaceDE w:val="0"/>
        <w:autoSpaceDN w:val="0"/>
        <w:adjustRightInd w:val="0"/>
        <w:ind w:firstLine="540"/>
        <w:jc w:val="center"/>
        <w:outlineLvl w:val="0"/>
        <w:rPr>
          <w:sz w:val="28"/>
          <w:szCs w:val="28"/>
        </w:rPr>
      </w:pPr>
      <w:r w:rsidRPr="00775010">
        <w:rPr>
          <w:sz w:val="28"/>
          <w:szCs w:val="28"/>
        </w:rPr>
        <w:t xml:space="preserve">2. </w:t>
      </w:r>
      <w:r w:rsidR="00382B42" w:rsidRPr="00775010">
        <w:rPr>
          <w:sz w:val="28"/>
          <w:szCs w:val="28"/>
        </w:rPr>
        <w:t>ОКЛАДЫ (ДОЛЖНОСТНЫЕ ОКЛАДЫ), СТАВКИ ЗАРАБОТНОЙ ПЛАТЫ</w:t>
      </w:r>
    </w:p>
    <w:p w:rsidR="00C63D84" w:rsidRPr="00775010" w:rsidRDefault="00C63D84" w:rsidP="007C59DF">
      <w:pPr>
        <w:autoSpaceDE w:val="0"/>
        <w:autoSpaceDN w:val="0"/>
        <w:adjustRightInd w:val="0"/>
        <w:ind w:firstLine="540"/>
        <w:jc w:val="both"/>
        <w:outlineLvl w:val="0"/>
        <w:rPr>
          <w:sz w:val="28"/>
          <w:szCs w:val="28"/>
        </w:rPr>
      </w:pP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2.3. Минимальные размеры окладов, ставок устанавливаются в</w:t>
      </w:r>
      <w:r w:rsidR="00D0129D" w:rsidRPr="00775010">
        <w:rPr>
          <w:sz w:val="28"/>
          <w:szCs w:val="28"/>
        </w:rPr>
        <w:t xml:space="preserve"> примерных</w:t>
      </w:r>
      <w:r w:rsidRPr="00775010">
        <w:rPr>
          <w:sz w:val="28"/>
          <w:szCs w:val="28"/>
        </w:rPr>
        <w:t xml:space="preserve"> положениях об оплате труда.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w:t>
      </w:r>
      <w:r w:rsidR="00D0129D" w:rsidRPr="00775010">
        <w:rPr>
          <w:sz w:val="28"/>
          <w:szCs w:val="28"/>
        </w:rPr>
        <w:t xml:space="preserve"> примерных</w:t>
      </w:r>
      <w:r w:rsidRPr="00775010">
        <w:rPr>
          <w:sz w:val="28"/>
          <w:szCs w:val="28"/>
        </w:rPr>
        <w:t xml:space="preserve">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C63D84" w:rsidRPr="00775010" w:rsidRDefault="00C63D84" w:rsidP="007C59DF">
      <w:pPr>
        <w:autoSpaceDE w:val="0"/>
        <w:autoSpaceDN w:val="0"/>
        <w:adjustRightInd w:val="0"/>
        <w:ind w:firstLine="540"/>
        <w:jc w:val="both"/>
        <w:outlineLvl w:val="0"/>
        <w:rPr>
          <w:sz w:val="28"/>
          <w:szCs w:val="28"/>
        </w:rPr>
      </w:pPr>
    </w:p>
    <w:p w:rsidR="007C59DF" w:rsidRDefault="007C59DF" w:rsidP="00303C6C">
      <w:pPr>
        <w:autoSpaceDE w:val="0"/>
        <w:autoSpaceDN w:val="0"/>
        <w:adjustRightInd w:val="0"/>
        <w:ind w:firstLine="540"/>
        <w:jc w:val="center"/>
        <w:outlineLvl w:val="0"/>
        <w:rPr>
          <w:sz w:val="28"/>
          <w:szCs w:val="28"/>
        </w:rPr>
      </w:pPr>
      <w:r w:rsidRPr="00775010">
        <w:rPr>
          <w:sz w:val="28"/>
          <w:szCs w:val="28"/>
        </w:rPr>
        <w:t xml:space="preserve">3. </w:t>
      </w:r>
      <w:r w:rsidR="00382B42" w:rsidRPr="00775010">
        <w:rPr>
          <w:sz w:val="28"/>
          <w:szCs w:val="28"/>
        </w:rPr>
        <w:t>ВЫПЛАТЫ КОМПЕНСАЦИОННОГО ХАРАКТЕРА</w:t>
      </w:r>
    </w:p>
    <w:p w:rsidR="00722422" w:rsidRPr="00775010" w:rsidRDefault="00722422" w:rsidP="00303C6C">
      <w:pPr>
        <w:autoSpaceDE w:val="0"/>
        <w:autoSpaceDN w:val="0"/>
        <w:adjustRightInd w:val="0"/>
        <w:ind w:firstLine="540"/>
        <w:jc w:val="center"/>
        <w:outlineLvl w:val="0"/>
        <w:rPr>
          <w:sz w:val="28"/>
          <w:szCs w:val="28"/>
        </w:rPr>
      </w:pP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Решением.</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3.2. К выплатам компенсационного характера относятся:</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выплаты работникам, занятым на работах с вредными и (или) опасными </w:t>
      </w:r>
      <w:r w:rsidR="006C029C">
        <w:rPr>
          <w:sz w:val="28"/>
          <w:szCs w:val="28"/>
        </w:rPr>
        <w:t>у</w:t>
      </w:r>
      <w:r w:rsidRPr="00775010">
        <w:rPr>
          <w:sz w:val="28"/>
          <w:szCs w:val="28"/>
        </w:rPr>
        <w:t>словиями труда;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за работу в местностях с особыми климатическими условиями;</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выплаты за работу в условиях, отклоняющихся от нормальных (при выполнении работ различной квалификации, совмещении профессий </w:t>
      </w:r>
      <w:r w:rsidRPr="00775010">
        <w:rPr>
          <w:sz w:val="28"/>
          <w:szCs w:val="28"/>
        </w:rPr>
        <w:lastRenderedPageBreak/>
        <w:t>(должностей), сверхурочной работе, работе в ночное время и при выполнении работ в других условиях, отклоняющихся от нормальных);</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надбавки за работу со сведениями, составляющ</w:t>
      </w:r>
      <w:r w:rsidR="00893133">
        <w:rPr>
          <w:sz w:val="28"/>
          <w:szCs w:val="28"/>
        </w:rPr>
        <w:t>ими государственную тайну.</w:t>
      </w:r>
    </w:p>
    <w:p w:rsidR="00B73F79"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3.3. </w:t>
      </w:r>
      <w:r w:rsidR="00074BE0" w:rsidRPr="00775010">
        <w:rPr>
          <w:sz w:val="28"/>
          <w:szCs w:val="28"/>
        </w:rPr>
        <w:t>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правовыми актами Российской Федерации и Красноярского края, содержащими нормы трудового права, и настоящим Решением</w:t>
      </w:r>
      <w:r w:rsidR="00303C6C" w:rsidRPr="00775010">
        <w:rPr>
          <w:sz w:val="28"/>
          <w:szCs w:val="28"/>
        </w:rPr>
        <w:t>.</w:t>
      </w:r>
    </w:p>
    <w:p w:rsidR="00577F55" w:rsidRPr="00775010" w:rsidRDefault="007C59DF" w:rsidP="00CB61FB">
      <w:pPr>
        <w:autoSpaceDE w:val="0"/>
        <w:autoSpaceDN w:val="0"/>
        <w:adjustRightInd w:val="0"/>
        <w:ind w:firstLine="540"/>
        <w:jc w:val="both"/>
        <w:outlineLvl w:val="0"/>
        <w:rPr>
          <w:sz w:val="28"/>
          <w:szCs w:val="28"/>
        </w:rPr>
      </w:pPr>
      <w:r w:rsidRPr="00775010">
        <w:rPr>
          <w:sz w:val="28"/>
          <w:szCs w:val="28"/>
        </w:rPr>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722422" w:rsidRPr="00775010" w:rsidRDefault="00722422" w:rsidP="00705DBA">
      <w:pPr>
        <w:autoSpaceDE w:val="0"/>
        <w:autoSpaceDN w:val="0"/>
        <w:adjustRightInd w:val="0"/>
        <w:jc w:val="center"/>
        <w:outlineLvl w:val="0"/>
        <w:rPr>
          <w:sz w:val="28"/>
          <w:szCs w:val="28"/>
        </w:rPr>
      </w:pPr>
    </w:p>
    <w:p w:rsidR="007C59DF" w:rsidRPr="00775010" w:rsidRDefault="007C59DF" w:rsidP="00705DBA">
      <w:pPr>
        <w:autoSpaceDE w:val="0"/>
        <w:autoSpaceDN w:val="0"/>
        <w:adjustRightInd w:val="0"/>
        <w:jc w:val="center"/>
        <w:outlineLvl w:val="0"/>
        <w:rPr>
          <w:sz w:val="28"/>
          <w:szCs w:val="28"/>
        </w:rPr>
      </w:pPr>
      <w:r w:rsidRPr="00775010">
        <w:rPr>
          <w:sz w:val="28"/>
          <w:szCs w:val="28"/>
        </w:rPr>
        <w:t xml:space="preserve">4. </w:t>
      </w:r>
      <w:r w:rsidR="00C63D84" w:rsidRPr="00775010">
        <w:rPr>
          <w:sz w:val="28"/>
          <w:szCs w:val="28"/>
        </w:rPr>
        <w:t>ВЫПЛАТЫ СТИМУЛИРУЮЩЕГО ХАРАКТЕРА</w:t>
      </w:r>
    </w:p>
    <w:p w:rsidR="00C63D84" w:rsidRPr="00775010" w:rsidRDefault="00C63D84" w:rsidP="00705DBA">
      <w:pPr>
        <w:autoSpaceDE w:val="0"/>
        <w:autoSpaceDN w:val="0"/>
        <w:adjustRightInd w:val="0"/>
        <w:jc w:val="center"/>
        <w:outlineLvl w:val="0"/>
        <w:rPr>
          <w:sz w:val="28"/>
          <w:szCs w:val="28"/>
        </w:rPr>
      </w:pP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4.1. Работникам учреждений в пределах утвержденного фонда оплаты труда могут устанавливаться следующие выплаты стимулирующего характера: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за важность выполняемой работы, степень самостоятельности и ответственности при выполнении поставленных задач;</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за интенсивность и высокие результаты работы;</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за качество выполняемых работ;</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персональные выплаты;</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по итогам работы.</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4.2. Персональные выплаты устанавливаются с учетом </w:t>
      </w:r>
      <w:r w:rsidR="00A50878">
        <w:rPr>
          <w:sz w:val="28"/>
          <w:szCs w:val="28"/>
        </w:rPr>
        <w:t xml:space="preserve">квалификационной категории, </w:t>
      </w:r>
      <w:r w:rsidRPr="00775010">
        <w:rPr>
          <w:sz w:val="28"/>
          <w:szCs w:val="28"/>
        </w:rPr>
        <w:t xml:space="preserve">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hyperlink r:id="rId9" w:history="1">
        <w:r w:rsidRPr="00775010">
          <w:rPr>
            <w:sz w:val="28"/>
            <w:szCs w:val="28"/>
          </w:rPr>
          <w:t>подпунктом 4.2.1</w:t>
        </w:r>
      </w:hyperlink>
      <w:r w:rsidRPr="00775010">
        <w:rPr>
          <w:sz w:val="28"/>
          <w:szCs w:val="28"/>
        </w:rPr>
        <w:t xml:space="preserve"> настоящего пункта.</w:t>
      </w:r>
    </w:p>
    <w:p w:rsidR="00763280" w:rsidRPr="00416989" w:rsidRDefault="007C59DF" w:rsidP="007C59DF">
      <w:pPr>
        <w:autoSpaceDE w:val="0"/>
        <w:autoSpaceDN w:val="0"/>
        <w:adjustRightInd w:val="0"/>
        <w:ind w:firstLine="540"/>
        <w:jc w:val="both"/>
        <w:outlineLvl w:val="0"/>
        <w:rPr>
          <w:sz w:val="28"/>
          <w:szCs w:val="28"/>
        </w:rPr>
      </w:pPr>
      <w:r w:rsidRPr="00775010">
        <w:rPr>
          <w:sz w:val="28"/>
          <w:szCs w:val="28"/>
        </w:rPr>
        <w:t xml:space="preserve">4.2.1. Работникам, месячная заработная плата которых при полностью отработанной норме рабочего времени и выполненной норме труда (трудовых обязанностей) </w:t>
      </w:r>
      <w:r w:rsidR="007A693E" w:rsidRPr="00775010">
        <w:rPr>
          <w:sz w:val="28"/>
          <w:szCs w:val="28"/>
        </w:rPr>
        <w:t xml:space="preserve">ниже </w:t>
      </w:r>
      <w:r w:rsidRPr="00775010">
        <w:rPr>
          <w:sz w:val="28"/>
          <w:szCs w:val="28"/>
        </w:rPr>
        <w:t xml:space="preserve">размера заработной платы, установленного настоящим пунктом, предоставляется региональная </w:t>
      </w:r>
      <w:r w:rsidRPr="00416989">
        <w:rPr>
          <w:sz w:val="28"/>
          <w:szCs w:val="28"/>
        </w:rPr>
        <w:t xml:space="preserve">выплата. </w:t>
      </w:r>
      <w:r w:rsidR="005557D8" w:rsidRPr="00416989">
        <w:rPr>
          <w:sz w:val="28"/>
          <w:szCs w:val="28"/>
        </w:rPr>
        <w:t>Размер заработной платы для расчета региональной выплаты устанавливается Законом Красноярского края от 29.10.2009 № 9-3864 «О системах оплаты труда работников краевых государственных учреждений»</w:t>
      </w:r>
      <w:r w:rsidR="00763280" w:rsidRPr="00416989">
        <w:rPr>
          <w:sz w:val="28"/>
          <w:szCs w:val="28"/>
        </w:rPr>
        <w:t>.</w:t>
      </w:r>
    </w:p>
    <w:p w:rsidR="007C59DF" w:rsidRPr="00775010" w:rsidRDefault="007C59DF" w:rsidP="007C59DF">
      <w:pPr>
        <w:autoSpaceDE w:val="0"/>
        <w:autoSpaceDN w:val="0"/>
        <w:adjustRightInd w:val="0"/>
        <w:ind w:firstLine="540"/>
        <w:jc w:val="both"/>
        <w:outlineLvl w:val="0"/>
        <w:rPr>
          <w:sz w:val="28"/>
          <w:szCs w:val="28"/>
        </w:rPr>
      </w:pPr>
      <w:r w:rsidRPr="00416989">
        <w:rPr>
          <w:sz w:val="28"/>
          <w:szCs w:val="28"/>
        </w:rPr>
        <w:t>Региональная выплата для работника рассчитывается</w:t>
      </w:r>
      <w:r w:rsidRPr="00775010">
        <w:rPr>
          <w:sz w:val="28"/>
          <w:szCs w:val="28"/>
        </w:rPr>
        <w:t xml:space="preserve">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w:t>
      </w:r>
      <w:r w:rsidRPr="00775010">
        <w:rPr>
          <w:sz w:val="28"/>
          <w:szCs w:val="28"/>
        </w:rPr>
        <w:lastRenderedPageBreak/>
        <w:t>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Для целей настоящего пункта при расчете региональной </w:t>
      </w:r>
      <w:r w:rsidR="00763280" w:rsidRPr="00775010">
        <w:rPr>
          <w:sz w:val="28"/>
          <w:szCs w:val="28"/>
        </w:rPr>
        <w:t>выпла</w:t>
      </w:r>
      <w:r w:rsidRPr="00775010">
        <w:rPr>
          <w:sz w:val="28"/>
          <w:szCs w:val="28"/>
        </w:rPr>
        <w:t>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C0F6E" w:rsidRPr="00775010" w:rsidRDefault="007C59DF" w:rsidP="008C0F6E">
      <w:pPr>
        <w:autoSpaceDE w:val="0"/>
        <w:autoSpaceDN w:val="0"/>
        <w:adjustRightInd w:val="0"/>
        <w:ind w:firstLine="540"/>
        <w:jc w:val="both"/>
        <w:outlineLvl w:val="0"/>
        <w:rPr>
          <w:sz w:val="28"/>
          <w:szCs w:val="28"/>
        </w:rPr>
      </w:pPr>
      <w:r w:rsidRPr="00775010">
        <w:rPr>
          <w:sz w:val="28"/>
          <w:szCs w:val="28"/>
        </w:rPr>
        <w:t xml:space="preserve">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постановлением </w:t>
      </w:r>
      <w:r w:rsidR="00A50878">
        <w:rPr>
          <w:sz w:val="28"/>
          <w:szCs w:val="28"/>
        </w:rPr>
        <w:t>главы поселка Березовка</w:t>
      </w:r>
      <w:r w:rsidRPr="00775010">
        <w:rPr>
          <w:sz w:val="28"/>
          <w:szCs w:val="28"/>
        </w:rPr>
        <w:t xml:space="preserve"> для работников </w:t>
      </w:r>
      <w:r w:rsidR="008C0F6E" w:rsidRPr="00775010">
        <w:rPr>
          <w:sz w:val="28"/>
          <w:szCs w:val="28"/>
        </w:rPr>
        <w:t xml:space="preserve">муниципальных </w:t>
      </w:r>
      <w:r w:rsidRPr="00775010">
        <w:rPr>
          <w:sz w:val="28"/>
          <w:szCs w:val="28"/>
        </w:rPr>
        <w:t>учреждений</w:t>
      </w:r>
      <w:r w:rsidR="008C0F6E" w:rsidRPr="00775010">
        <w:rPr>
          <w:sz w:val="28"/>
          <w:szCs w:val="28"/>
        </w:rPr>
        <w:t xml:space="preserve">, а также работникам органов местного самоуправления </w:t>
      </w:r>
      <w:r w:rsidR="00A50878">
        <w:rPr>
          <w:sz w:val="28"/>
          <w:szCs w:val="28"/>
        </w:rPr>
        <w:t>поселка Березовка</w:t>
      </w:r>
      <w:r w:rsidR="002E0921">
        <w:rPr>
          <w:sz w:val="28"/>
          <w:szCs w:val="28"/>
        </w:rPr>
        <w:t xml:space="preserve"> Березовского района Красноярского края</w:t>
      </w:r>
      <w:r w:rsidR="008C0F6E" w:rsidRPr="00775010">
        <w:rPr>
          <w:sz w:val="28"/>
          <w:szCs w:val="28"/>
        </w:rPr>
        <w:t>, не являющихся лицами, замещающими муниципальные должности, муниципальных служащих, и работникам структурных подразделений органов местного самоуправления, функционирующих без образования юридического лица.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4.</w:t>
      </w:r>
      <w:r w:rsidR="008C0F6E" w:rsidRPr="00775010">
        <w:rPr>
          <w:sz w:val="28"/>
          <w:szCs w:val="28"/>
        </w:rPr>
        <w:t>4</w:t>
      </w:r>
      <w:r w:rsidRPr="00775010">
        <w:rPr>
          <w:sz w:val="28"/>
          <w:szCs w:val="28"/>
        </w:rPr>
        <w:t>.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7C59DF" w:rsidRPr="00775010" w:rsidRDefault="008C0F6E" w:rsidP="007C59DF">
      <w:pPr>
        <w:autoSpaceDE w:val="0"/>
        <w:autoSpaceDN w:val="0"/>
        <w:adjustRightInd w:val="0"/>
        <w:ind w:firstLine="540"/>
        <w:jc w:val="both"/>
        <w:outlineLvl w:val="0"/>
        <w:rPr>
          <w:sz w:val="28"/>
          <w:szCs w:val="28"/>
        </w:rPr>
      </w:pPr>
      <w:r w:rsidRPr="00775010">
        <w:rPr>
          <w:sz w:val="28"/>
          <w:szCs w:val="28"/>
        </w:rPr>
        <w:t>4.5</w:t>
      </w:r>
      <w:r w:rsidR="007C59DF" w:rsidRPr="00775010">
        <w:rPr>
          <w:sz w:val="28"/>
          <w:szCs w:val="28"/>
        </w:rPr>
        <w:t>.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C63D84" w:rsidRPr="00775010" w:rsidRDefault="00C63D84" w:rsidP="007C59DF">
      <w:pPr>
        <w:autoSpaceDE w:val="0"/>
        <w:autoSpaceDN w:val="0"/>
        <w:adjustRightInd w:val="0"/>
        <w:ind w:firstLine="540"/>
        <w:jc w:val="both"/>
        <w:outlineLvl w:val="0"/>
        <w:rPr>
          <w:sz w:val="28"/>
          <w:szCs w:val="28"/>
        </w:rPr>
      </w:pPr>
    </w:p>
    <w:p w:rsidR="00C63D84" w:rsidRPr="00775010" w:rsidRDefault="007C59DF" w:rsidP="00705DBA">
      <w:pPr>
        <w:autoSpaceDE w:val="0"/>
        <w:autoSpaceDN w:val="0"/>
        <w:adjustRightInd w:val="0"/>
        <w:jc w:val="center"/>
        <w:outlineLvl w:val="0"/>
        <w:rPr>
          <w:sz w:val="28"/>
          <w:szCs w:val="28"/>
        </w:rPr>
      </w:pPr>
      <w:r w:rsidRPr="00775010">
        <w:rPr>
          <w:sz w:val="28"/>
          <w:szCs w:val="28"/>
        </w:rPr>
        <w:t xml:space="preserve">5. </w:t>
      </w:r>
      <w:r w:rsidR="00C63D84" w:rsidRPr="00775010">
        <w:rPr>
          <w:sz w:val="28"/>
          <w:szCs w:val="28"/>
        </w:rPr>
        <w:t>ЕДИНОВРЕМЕННАЯ  МАТЕРИАЛЬНАЯ ПОМОЩЬ</w:t>
      </w:r>
    </w:p>
    <w:p w:rsidR="00C63D84" w:rsidRPr="00775010" w:rsidRDefault="00C63D84" w:rsidP="007C59DF">
      <w:pPr>
        <w:autoSpaceDE w:val="0"/>
        <w:autoSpaceDN w:val="0"/>
        <w:adjustRightInd w:val="0"/>
        <w:ind w:firstLine="540"/>
        <w:jc w:val="both"/>
        <w:outlineLvl w:val="0"/>
        <w:rPr>
          <w:sz w:val="28"/>
          <w:szCs w:val="28"/>
        </w:rPr>
      </w:pP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5.1. Работникам учреждений в пределах утвержденного фонда оплаты труда осуществляется выплата единовременной материальной помощи.</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5.2.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F81EBB" w:rsidRDefault="007C59DF" w:rsidP="007C59DF">
      <w:pPr>
        <w:autoSpaceDE w:val="0"/>
        <w:autoSpaceDN w:val="0"/>
        <w:adjustRightInd w:val="0"/>
        <w:ind w:firstLine="540"/>
        <w:jc w:val="both"/>
        <w:outlineLvl w:val="0"/>
        <w:rPr>
          <w:sz w:val="28"/>
          <w:szCs w:val="28"/>
        </w:rPr>
      </w:pPr>
      <w:r w:rsidRPr="00775010">
        <w:rPr>
          <w:sz w:val="28"/>
          <w:szCs w:val="28"/>
        </w:rPr>
        <w:t xml:space="preserve">5.3. </w:t>
      </w:r>
      <w:r w:rsidR="00F81EBB" w:rsidRPr="00F81EBB">
        <w:rPr>
          <w:sz w:val="28"/>
          <w:szCs w:val="28"/>
        </w:rPr>
        <w:t>Материальная помощь к ежегодному основному отпуску оказывается один раз в год в размере до трех должностных окладов</w:t>
      </w:r>
      <w:r w:rsidR="00F81EBB">
        <w:rPr>
          <w:sz w:val="28"/>
          <w:szCs w:val="28"/>
        </w:rPr>
        <w:t xml:space="preserve"> с учетом районного </w:t>
      </w:r>
      <w:r w:rsidR="00F81EBB">
        <w:rPr>
          <w:sz w:val="28"/>
          <w:szCs w:val="28"/>
        </w:rPr>
        <w:lastRenderedPageBreak/>
        <w:t>коэффициента</w:t>
      </w:r>
      <w:r w:rsidR="00A60371">
        <w:rPr>
          <w:sz w:val="28"/>
          <w:szCs w:val="28"/>
        </w:rPr>
        <w:t>,</w:t>
      </w:r>
      <w:r w:rsidR="00F81EBB">
        <w:rPr>
          <w:sz w:val="28"/>
          <w:szCs w:val="28"/>
        </w:rPr>
        <w:t xml:space="preserve"> процентной надбавки к заработной плате за</w:t>
      </w:r>
      <w:r w:rsidR="00C45BE9">
        <w:rPr>
          <w:sz w:val="28"/>
          <w:szCs w:val="28"/>
        </w:rPr>
        <w:t xml:space="preserve"> стаж </w:t>
      </w:r>
      <w:r w:rsidR="00C45BE9" w:rsidRPr="00775010">
        <w:rPr>
          <w:sz w:val="28"/>
          <w:szCs w:val="28"/>
        </w:rPr>
        <w:t>работы в районах Крайнего Севера и приравненных к ним местностях или надбавк</w:t>
      </w:r>
      <w:r w:rsidR="00C45BE9">
        <w:rPr>
          <w:sz w:val="28"/>
          <w:szCs w:val="28"/>
        </w:rPr>
        <w:t>и</w:t>
      </w:r>
      <w:r w:rsidR="00C45BE9" w:rsidRPr="00775010">
        <w:rPr>
          <w:sz w:val="28"/>
          <w:szCs w:val="28"/>
        </w:rPr>
        <w:t xml:space="preserve"> за работу в местностях с особыми климатическими условиями</w:t>
      </w:r>
      <w:r w:rsidR="00F81EBB" w:rsidRPr="00F81EBB">
        <w:rPr>
          <w:sz w:val="28"/>
          <w:szCs w:val="28"/>
        </w:rPr>
        <w:t>. В случае разделения ежегодного оплачиваемого отпуска</w:t>
      </w:r>
      <w:r w:rsidR="00C45BE9">
        <w:rPr>
          <w:sz w:val="28"/>
          <w:szCs w:val="28"/>
        </w:rPr>
        <w:t>,</w:t>
      </w:r>
      <w:r w:rsidR="00F81EBB" w:rsidRPr="00F81EBB">
        <w:rPr>
          <w:sz w:val="28"/>
          <w:szCs w:val="28"/>
        </w:rPr>
        <w:t xml:space="preserve"> в установленном законом порядке на части, материальная помощь оказывается только один раз в год при предоставлении любой из частей указанного отпуска.</w:t>
      </w:r>
    </w:p>
    <w:p w:rsidR="007C59DF" w:rsidRPr="00775010" w:rsidRDefault="00F81EBB" w:rsidP="007C59DF">
      <w:pPr>
        <w:autoSpaceDE w:val="0"/>
        <w:autoSpaceDN w:val="0"/>
        <w:adjustRightInd w:val="0"/>
        <w:ind w:firstLine="540"/>
        <w:jc w:val="both"/>
        <w:outlineLvl w:val="0"/>
        <w:rPr>
          <w:sz w:val="28"/>
          <w:szCs w:val="28"/>
        </w:rPr>
      </w:pPr>
      <w:r>
        <w:rPr>
          <w:sz w:val="28"/>
          <w:szCs w:val="28"/>
        </w:rPr>
        <w:t xml:space="preserve">5.4. </w:t>
      </w:r>
      <w:r w:rsidR="007C59DF" w:rsidRPr="00775010">
        <w:rPr>
          <w:sz w:val="28"/>
          <w:szCs w:val="28"/>
        </w:rPr>
        <w:t xml:space="preserve">Размер единовременной материальной помощи не может превышать трех тысяч рублей по каждому основанию, предусмотренному </w:t>
      </w:r>
      <w:hyperlink r:id="rId10" w:history="1">
        <w:r w:rsidR="007C59DF" w:rsidRPr="00775010">
          <w:rPr>
            <w:sz w:val="28"/>
            <w:szCs w:val="28"/>
          </w:rPr>
          <w:t xml:space="preserve">пунктом </w:t>
        </w:r>
        <w:r w:rsidR="002D6ACC">
          <w:rPr>
            <w:sz w:val="28"/>
            <w:szCs w:val="28"/>
          </w:rPr>
          <w:t>5.</w:t>
        </w:r>
        <w:r w:rsidR="007C59DF" w:rsidRPr="00775010">
          <w:rPr>
            <w:sz w:val="28"/>
            <w:szCs w:val="28"/>
          </w:rPr>
          <w:t>2</w:t>
        </w:r>
      </w:hyperlink>
      <w:r w:rsidR="007C59DF" w:rsidRPr="00775010">
        <w:rPr>
          <w:sz w:val="28"/>
          <w:szCs w:val="28"/>
        </w:rPr>
        <w:t xml:space="preserve"> настоящего </w:t>
      </w:r>
      <w:r w:rsidR="00134B32">
        <w:rPr>
          <w:sz w:val="28"/>
          <w:szCs w:val="28"/>
        </w:rPr>
        <w:t>раздела</w:t>
      </w:r>
      <w:r w:rsidR="007C59DF" w:rsidRPr="00775010">
        <w:rPr>
          <w:sz w:val="28"/>
          <w:szCs w:val="28"/>
        </w:rPr>
        <w:t>.</w:t>
      </w:r>
    </w:p>
    <w:p w:rsidR="007C59DF" w:rsidRDefault="00F81EBB" w:rsidP="007C59DF">
      <w:pPr>
        <w:autoSpaceDE w:val="0"/>
        <w:autoSpaceDN w:val="0"/>
        <w:adjustRightInd w:val="0"/>
        <w:ind w:firstLine="540"/>
        <w:jc w:val="both"/>
        <w:outlineLvl w:val="0"/>
        <w:rPr>
          <w:sz w:val="28"/>
          <w:szCs w:val="28"/>
        </w:rPr>
      </w:pPr>
      <w:r>
        <w:rPr>
          <w:sz w:val="28"/>
          <w:szCs w:val="28"/>
        </w:rPr>
        <w:t>5.5</w:t>
      </w:r>
      <w:r w:rsidR="007C59DF" w:rsidRPr="00775010">
        <w:rPr>
          <w:sz w:val="28"/>
          <w:szCs w:val="28"/>
        </w:rPr>
        <w:t>.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пункта.</w:t>
      </w:r>
    </w:p>
    <w:p w:rsidR="00722422" w:rsidRPr="00775010" w:rsidRDefault="00722422" w:rsidP="007C59DF">
      <w:pPr>
        <w:autoSpaceDE w:val="0"/>
        <w:autoSpaceDN w:val="0"/>
        <w:adjustRightInd w:val="0"/>
        <w:ind w:firstLine="540"/>
        <w:jc w:val="both"/>
        <w:outlineLvl w:val="0"/>
        <w:rPr>
          <w:sz w:val="28"/>
          <w:szCs w:val="28"/>
        </w:rPr>
      </w:pPr>
    </w:p>
    <w:p w:rsidR="00C63D84" w:rsidRPr="00775010" w:rsidRDefault="007C59DF" w:rsidP="00BC5F6B">
      <w:pPr>
        <w:autoSpaceDE w:val="0"/>
        <w:autoSpaceDN w:val="0"/>
        <w:adjustRightInd w:val="0"/>
        <w:jc w:val="center"/>
        <w:outlineLvl w:val="0"/>
        <w:rPr>
          <w:sz w:val="28"/>
          <w:szCs w:val="28"/>
        </w:rPr>
      </w:pPr>
      <w:r w:rsidRPr="00775010">
        <w:rPr>
          <w:sz w:val="28"/>
          <w:szCs w:val="28"/>
        </w:rPr>
        <w:t xml:space="preserve">6. </w:t>
      </w:r>
      <w:r w:rsidR="00C63D84" w:rsidRPr="00775010">
        <w:rPr>
          <w:sz w:val="28"/>
          <w:szCs w:val="28"/>
        </w:rPr>
        <w:t>ОПЛАТА ТРУДА РУКОВОДИТЕЛЕЙ УЧРЕЖДЕНИЙ, ИХ ЗАМЕСТИТЕЛЕЙ И</w:t>
      </w:r>
      <w:r w:rsidR="00BC5F6B" w:rsidRPr="00775010">
        <w:rPr>
          <w:sz w:val="28"/>
          <w:szCs w:val="28"/>
        </w:rPr>
        <w:t xml:space="preserve"> </w:t>
      </w:r>
      <w:r w:rsidR="00C63D84" w:rsidRPr="00775010">
        <w:rPr>
          <w:sz w:val="28"/>
          <w:szCs w:val="28"/>
        </w:rPr>
        <w:t>ГЛАВНЫХ БУХГАЛТЕРОВ</w:t>
      </w:r>
    </w:p>
    <w:p w:rsidR="00C63D84" w:rsidRPr="00775010" w:rsidRDefault="00C63D84" w:rsidP="007C59DF">
      <w:pPr>
        <w:autoSpaceDE w:val="0"/>
        <w:autoSpaceDN w:val="0"/>
        <w:adjustRightInd w:val="0"/>
        <w:ind w:firstLine="540"/>
        <w:jc w:val="both"/>
        <w:outlineLvl w:val="0"/>
        <w:rPr>
          <w:sz w:val="28"/>
          <w:szCs w:val="28"/>
        </w:rPr>
      </w:pPr>
    </w:p>
    <w:p w:rsidR="007C59DF" w:rsidRPr="00775010" w:rsidRDefault="00C63D84" w:rsidP="007C59DF">
      <w:pPr>
        <w:autoSpaceDE w:val="0"/>
        <w:autoSpaceDN w:val="0"/>
        <w:adjustRightInd w:val="0"/>
        <w:ind w:firstLine="540"/>
        <w:jc w:val="both"/>
        <w:outlineLvl w:val="0"/>
        <w:rPr>
          <w:sz w:val="28"/>
          <w:szCs w:val="28"/>
        </w:rPr>
      </w:pPr>
      <w:r w:rsidRPr="00775010">
        <w:rPr>
          <w:sz w:val="28"/>
          <w:szCs w:val="28"/>
        </w:rPr>
        <w:t xml:space="preserve"> </w:t>
      </w:r>
      <w:r w:rsidR="007C59DF" w:rsidRPr="00775010">
        <w:rPr>
          <w:sz w:val="28"/>
          <w:szCs w:val="28"/>
        </w:rPr>
        <w:t>6.1.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Решением.</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6.2. </w:t>
      </w:r>
      <w:r w:rsidR="00B73F79" w:rsidRPr="00775010">
        <w:rPr>
          <w:sz w:val="28"/>
          <w:szCs w:val="28"/>
        </w:rPr>
        <w:t xml:space="preserve">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1" w:history="1">
        <w:r w:rsidR="00B73F79" w:rsidRPr="00775010">
          <w:rPr>
            <w:sz w:val="28"/>
            <w:szCs w:val="28"/>
          </w:rPr>
          <w:t xml:space="preserve">приложением № </w:t>
        </w:r>
      </w:hyperlink>
      <w:r w:rsidR="00B73F79" w:rsidRPr="00775010">
        <w:rPr>
          <w:sz w:val="28"/>
          <w:szCs w:val="28"/>
        </w:rPr>
        <w:t xml:space="preserve">1 к </w:t>
      </w:r>
      <w:r w:rsidR="006016E2" w:rsidRPr="00775010">
        <w:rPr>
          <w:sz w:val="28"/>
          <w:szCs w:val="28"/>
        </w:rPr>
        <w:t xml:space="preserve">настоящему </w:t>
      </w:r>
      <w:r w:rsidR="00B73F79" w:rsidRPr="00775010">
        <w:rPr>
          <w:sz w:val="28"/>
          <w:szCs w:val="28"/>
        </w:rPr>
        <w:t>Положению</w:t>
      </w:r>
      <w:r w:rsidRPr="00775010">
        <w:rPr>
          <w:sz w:val="28"/>
          <w:szCs w:val="28"/>
        </w:rPr>
        <w:t>.</w:t>
      </w:r>
    </w:p>
    <w:p w:rsidR="00B73F79"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6.3. </w:t>
      </w:r>
      <w:r w:rsidR="00B73F79" w:rsidRPr="00775010">
        <w:rPr>
          <w:sz w:val="28"/>
          <w:szCs w:val="28"/>
        </w:rPr>
        <w:t xml:space="preserve">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12" w:history="1">
        <w:r w:rsidR="00B73F79" w:rsidRPr="00775010">
          <w:rPr>
            <w:sz w:val="28"/>
            <w:szCs w:val="28"/>
          </w:rPr>
          <w:t xml:space="preserve">приложениями </w:t>
        </w:r>
      </w:hyperlink>
      <w:r w:rsidR="00B73F79" w:rsidRPr="00A60371">
        <w:rPr>
          <w:sz w:val="28"/>
          <w:szCs w:val="28"/>
        </w:rPr>
        <w:t xml:space="preserve">2 - </w:t>
      </w:r>
      <w:hyperlink r:id="rId13" w:history="1">
        <w:r w:rsidR="00A60371">
          <w:rPr>
            <w:sz w:val="28"/>
            <w:szCs w:val="28"/>
          </w:rPr>
          <w:t>3</w:t>
        </w:r>
      </w:hyperlink>
      <w:r w:rsidR="00B73F79" w:rsidRPr="00775010">
        <w:rPr>
          <w:sz w:val="28"/>
          <w:szCs w:val="28"/>
        </w:rPr>
        <w:t xml:space="preserve"> к </w:t>
      </w:r>
      <w:r w:rsidR="006016E2" w:rsidRPr="00775010">
        <w:rPr>
          <w:sz w:val="28"/>
          <w:szCs w:val="28"/>
        </w:rPr>
        <w:t xml:space="preserve">настоящему </w:t>
      </w:r>
      <w:r w:rsidR="00B73F79" w:rsidRPr="00775010">
        <w:rPr>
          <w:sz w:val="28"/>
          <w:szCs w:val="28"/>
        </w:rPr>
        <w:t>Положению</w:t>
      </w:r>
      <w:r w:rsidR="006016E2" w:rsidRPr="00775010">
        <w:rPr>
          <w:sz w:val="28"/>
          <w:szCs w:val="28"/>
        </w:rPr>
        <w:t>.</w:t>
      </w:r>
    </w:p>
    <w:p w:rsidR="007C59DF" w:rsidRPr="00775010" w:rsidRDefault="007C59DF" w:rsidP="007C59DF">
      <w:pPr>
        <w:autoSpaceDE w:val="0"/>
        <w:autoSpaceDN w:val="0"/>
        <w:adjustRightInd w:val="0"/>
        <w:ind w:firstLine="540"/>
        <w:jc w:val="both"/>
        <w:outlineLvl w:val="0"/>
        <w:rPr>
          <w:sz w:val="28"/>
          <w:szCs w:val="28"/>
        </w:rPr>
      </w:pPr>
      <w:r w:rsidRPr="00364DD8">
        <w:rPr>
          <w:sz w:val="28"/>
          <w:szCs w:val="28"/>
        </w:rPr>
        <w:t>6.4.</w:t>
      </w:r>
      <w:r w:rsidRPr="00775010">
        <w:rPr>
          <w:sz w:val="28"/>
          <w:szCs w:val="28"/>
        </w:rPr>
        <w:t xml:space="preserve"> Руководителю учреждения группа по оплате труда руководителей учреждений </w:t>
      </w:r>
      <w:r w:rsidRPr="00416989">
        <w:rPr>
          <w:sz w:val="28"/>
          <w:szCs w:val="28"/>
        </w:rPr>
        <w:t xml:space="preserve">устанавливается </w:t>
      </w:r>
      <w:r w:rsidR="007C3C85" w:rsidRPr="00416989">
        <w:rPr>
          <w:sz w:val="28"/>
          <w:szCs w:val="28"/>
        </w:rPr>
        <w:t>локальным актом учредителя учреждения</w:t>
      </w:r>
      <w:r w:rsidRPr="00416989">
        <w:rPr>
          <w:sz w:val="28"/>
          <w:szCs w:val="28"/>
        </w:rPr>
        <w:t>, и</w:t>
      </w:r>
      <w:r w:rsidRPr="00775010">
        <w:rPr>
          <w:sz w:val="28"/>
          <w:szCs w:val="28"/>
        </w:rPr>
        <w:t xml:space="preserve"> определяется не реже одного раза в год в соответствии со значениями объемных показателей за предшествующий год или плановый период.</w:t>
      </w:r>
    </w:p>
    <w:p w:rsidR="00B73F79"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6.5. </w:t>
      </w:r>
      <w:r w:rsidR="00B73F79" w:rsidRPr="00775010">
        <w:rPr>
          <w:sz w:val="28"/>
          <w:szCs w:val="28"/>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Правительством края, нормативно-правовыми актами администрации </w:t>
      </w:r>
      <w:r w:rsidR="00364DD8">
        <w:rPr>
          <w:sz w:val="28"/>
          <w:szCs w:val="28"/>
        </w:rPr>
        <w:t>поселка Березовка</w:t>
      </w:r>
      <w:r w:rsidR="00D033C8" w:rsidRPr="00775010">
        <w:rPr>
          <w:sz w:val="28"/>
          <w:szCs w:val="28"/>
        </w:rPr>
        <w:t>.</w:t>
      </w:r>
    </w:p>
    <w:p w:rsidR="003C3A02" w:rsidRPr="00775010" w:rsidRDefault="007C59DF" w:rsidP="003C3A02">
      <w:pPr>
        <w:autoSpaceDE w:val="0"/>
        <w:autoSpaceDN w:val="0"/>
        <w:adjustRightInd w:val="0"/>
        <w:ind w:firstLine="540"/>
        <w:jc w:val="both"/>
        <w:rPr>
          <w:sz w:val="28"/>
          <w:szCs w:val="28"/>
        </w:rPr>
      </w:pPr>
      <w:r w:rsidRPr="00775010">
        <w:rPr>
          <w:sz w:val="28"/>
          <w:szCs w:val="28"/>
        </w:rPr>
        <w:t xml:space="preserve">6.6. </w:t>
      </w:r>
      <w:r w:rsidR="003C3A02" w:rsidRPr="00775010">
        <w:rPr>
          <w:sz w:val="28"/>
          <w:szCs w:val="28"/>
        </w:rPr>
        <w:t>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r w:rsidR="00364DD8">
        <w:rPr>
          <w:sz w:val="28"/>
          <w:szCs w:val="28"/>
        </w:rPr>
        <w:t>.</w:t>
      </w:r>
      <w:r w:rsidR="003C3A02" w:rsidRPr="00775010">
        <w:rPr>
          <w:sz w:val="28"/>
          <w:szCs w:val="28"/>
        </w:rPr>
        <w:t xml:space="preserve"> </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lastRenderedPageBreak/>
        <w:t xml:space="preserve">6.7.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постановлением главы </w:t>
      </w:r>
      <w:r w:rsidR="004675EE">
        <w:rPr>
          <w:sz w:val="28"/>
          <w:szCs w:val="28"/>
        </w:rPr>
        <w:t>поселка Березовка</w:t>
      </w:r>
      <w:r w:rsidRPr="00775010">
        <w:rPr>
          <w:sz w:val="28"/>
          <w:szCs w:val="28"/>
        </w:rPr>
        <w:t xml:space="preserve">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Решением.</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постановлением </w:t>
      </w:r>
      <w:r w:rsidR="004675EE">
        <w:rPr>
          <w:sz w:val="28"/>
          <w:szCs w:val="28"/>
        </w:rPr>
        <w:t xml:space="preserve">главы поселка Березовка </w:t>
      </w:r>
      <w:r w:rsidRPr="00775010">
        <w:rPr>
          <w:sz w:val="28"/>
          <w:szCs w:val="28"/>
        </w:rPr>
        <w:t>в примерных положениях об оплате труда.</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6.9.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6E150E"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6.10. </w:t>
      </w:r>
      <w:r w:rsidRPr="00416989">
        <w:rPr>
          <w:sz w:val="28"/>
          <w:szCs w:val="28"/>
        </w:rPr>
        <w:t xml:space="preserve">Объем средств на осуществление выплат стимулирующего характера руководителям учреждений </w:t>
      </w:r>
      <w:r w:rsidR="006C029C" w:rsidRPr="00416989">
        <w:rPr>
          <w:sz w:val="28"/>
          <w:szCs w:val="28"/>
        </w:rPr>
        <w:t>выделяется в бюджетной смете (для казенных учреждений)</w:t>
      </w:r>
      <w:r w:rsidR="00701AEA" w:rsidRPr="00416989">
        <w:rPr>
          <w:sz w:val="28"/>
          <w:szCs w:val="28"/>
        </w:rPr>
        <w:t xml:space="preserve">, </w:t>
      </w:r>
      <w:r w:rsidR="005A4DFF" w:rsidRPr="00416989">
        <w:rPr>
          <w:sz w:val="28"/>
          <w:szCs w:val="28"/>
        </w:rPr>
        <w:t>в плане финансово-хозяйственной деятельности</w:t>
      </w:r>
      <w:r w:rsidR="006C029C" w:rsidRPr="00416989">
        <w:rPr>
          <w:sz w:val="28"/>
          <w:szCs w:val="28"/>
        </w:rPr>
        <w:t xml:space="preserve"> (для бюджетных учреждений)</w:t>
      </w:r>
      <w:r w:rsidR="005A4DFF" w:rsidRPr="00416989">
        <w:rPr>
          <w:sz w:val="28"/>
          <w:szCs w:val="28"/>
        </w:rPr>
        <w:t>.</w:t>
      </w:r>
    </w:p>
    <w:p w:rsidR="00B73F79"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6.11. </w:t>
      </w:r>
      <w:r w:rsidR="00B73F79" w:rsidRPr="00775010">
        <w:rPr>
          <w:sz w:val="28"/>
          <w:szCs w:val="28"/>
        </w:rPr>
        <w:t xml:space="preserve">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постановлением </w:t>
      </w:r>
      <w:r w:rsidR="004675EE">
        <w:rPr>
          <w:sz w:val="28"/>
          <w:szCs w:val="28"/>
        </w:rPr>
        <w:t>главы поселка Березовка</w:t>
      </w:r>
      <w:r w:rsidR="00B73F79" w:rsidRPr="00775010">
        <w:rPr>
          <w:sz w:val="28"/>
          <w:szCs w:val="28"/>
        </w:rPr>
        <w:t xml:space="preserve"> в примерных положениях об оплате труда, но не выше предельного количества должностных окладов руководителей учреждений</w:t>
      </w:r>
      <w:r w:rsidR="00FB6AC5" w:rsidRPr="00775010">
        <w:rPr>
          <w:sz w:val="28"/>
          <w:szCs w:val="28"/>
        </w:rPr>
        <w:t xml:space="preserve"> подлежащих централизации в год</w:t>
      </w:r>
      <w:r w:rsidR="00B73F79" w:rsidRPr="00775010">
        <w:rPr>
          <w:sz w:val="28"/>
          <w:szCs w:val="28"/>
        </w:rPr>
        <w:t xml:space="preserve">, учитываемых при определении объема средств на выплаты стимулирующего характера руководителям учреждений, установленных </w:t>
      </w:r>
      <w:hyperlink r:id="rId14" w:history="1">
        <w:r w:rsidR="00B73F79" w:rsidRPr="00775010">
          <w:rPr>
            <w:sz w:val="28"/>
            <w:szCs w:val="28"/>
          </w:rPr>
          <w:t xml:space="preserve">приложением </w:t>
        </w:r>
      </w:hyperlink>
      <w:r w:rsidR="00A60371">
        <w:rPr>
          <w:sz w:val="28"/>
          <w:szCs w:val="28"/>
        </w:rPr>
        <w:t>4</w:t>
      </w:r>
      <w:r w:rsidR="00B73F79" w:rsidRPr="00775010">
        <w:rPr>
          <w:sz w:val="28"/>
          <w:szCs w:val="28"/>
        </w:rPr>
        <w:t xml:space="preserve"> к </w:t>
      </w:r>
      <w:r w:rsidR="006016E2" w:rsidRPr="00775010">
        <w:rPr>
          <w:sz w:val="28"/>
          <w:szCs w:val="28"/>
        </w:rPr>
        <w:t xml:space="preserve">настоящему </w:t>
      </w:r>
      <w:r w:rsidR="00B73F79" w:rsidRPr="00775010">
        <w:rPr>
          <w:sz w:val="28"/>
          <w:szCs w:val="28"/>
        </w:rPr>
        <w:t>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6.12. Порядок использования средств на осуществление выплат стимулирующего характера руководителям учреждений устанавливается постановлением администрации </w:t>
      </w:r>
      <w:r w:rsidR="00662A67">
        <w:rPr>
          <w:sz w:val="28"/>
          <w:szCs w:val="28"/>
        </w:rPr>
        <w:t>поселка Березовка</w:t>
      </w:r>
      <w:r w:rsidRPr="00775010">
        <w:rPr>
          <w:sz w:val="28"/>
          <w:szCs w:val="28"/>
        </w:rPr>
        <w:t xml:space="preserve"> в примерных положениях об оплате труда.</w:t>
      </w:r>
    </w:p>
    <w:p w:rsidR="00382B42"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6.13. Руководителям учреждений, их заместителям и главным бухгалтерам может оказываться единовременная материальная помощь с учетом положений </w:t>
      </w:r>
      <w:r w:rsidR="00134B32">
        <w:rPr>
          <w:sz w:val="28"/>
          <w:szCs w:val="28"/>
        </w:rPr>
        <w:t>раздела 5</w:t>
      </w:r>
      <w:r w:rsidRPr="00775010">
        <w:rPr>
          <w:sz w:val="28"/>
          <w:szCs w:val="28"/>
        </w:rPr>
        <w:t xml:space="preserve"> настоящего Решения.</w:t>
      </w:r>
    </w:p>
    <w:p w:rsidR="00C63D84" w:rsidRDefault="00701AEA" w:rsidP="007C59DF">
      <w:pPr>
        <w:autoSpaceDE w:val="0"/>
        <w:autoSpaceDN w:val="0"/>
        <w:adjustRightInd w:val="0"/>
        <w:ind w:firstLine="540"/>
        <w:jc w:val="both"/>
        <w:outlineLvl w:val="0"/>
        <w:rPr>
          <w:sz w:val="28"/>
          <w:szCs w:val="28"/>
        </w:rPr>
      </w:pPr>
      <w:r>
        <w:rPr>
          <w:sz w:val="28"/>
          <w:szCs w:val="28"/>
        </w:rPr>
        <w:t xml:space="preserve">6.14. </w:t>
      </w:r>
      <w:r w:rsidR="00AC7B9D" w:rsidRPr="00416989">
        <w:rPr>
          <w:sz w:val="28"/>
          <w:szCs w:val="28"/>
        </w:rPr>
        <w:t xml:space="preserve">Предельный уровень соотношения среднемесячной заработной платы руководителей, их заместителей и главных бухгалтеров учреждений, формируемой за счёт всех источников финансового обеспечения </w:t>
      </w:r>
      <w:r w:rsidR="00AC7B9D" w:rsidRPr="00416989">
        <w:rPr>
          <w:sz w:val="28"/>
          <w:szCs w:val="28"/>
        </w:rPr>
        <w:br/>
        <w:t xml:space="preserve">и рассчитываемой за календарный год, и среднемесячной заработной платы </w:t>
      </w:r>
      <w:r w:rsidR="00AC7B9D" w:rsidRPr="00416989">
        <w:rPr>
          <w:sz w:val="28"/>
          <w:szCs w:val="28"/>
        </w:rPr>
        <w:lastRenderedPageBreak/>
        <w:t xml:space="preserve">работников этих учреждений (без учёта заработной платы руководителя, заместителей руководителя и главного бухгалтера) устанавливается </w:t>
      </w:r>
      <w:r w:rsidR="00D41D7D" w:rsidRPr="00416989">
        <w:rPr>
          <w:sz w:val="28"/>
          <w:szCs w:val="28"/>
        </w:rPr>
        <w:t>администраци</w:t>
      </w:r>
      <w:r w:rsidR="00176665">
        <w:rPr>
          <w:sz w:val="28"/>
          <w:szCs w:val="28"/>
        </w:rPr>
        <w:t>ей</w:t>
      </w:r>
      <w:r w:rsidR="00D41D7D" w:rsidRPr="00416989">
        <w:rPr>
          <w:sz w:val="28"/>
          <w:szCs w:val="28"/>
        </w:rPr>
        <w:t xml:space="preserve"> </w:t>
      </w:r>
      <w:r w:rsidR="00A60371">
        <w:rPr>
          <w:sz w:val="28"/>
          <w:szCs w:val="28"/>
        </w:rPr>
        <w:t>поселка Березовка</w:t>
      </w:r>
      <w:r w:rsidR="00D41D7D" w:rsidRPr="00416989">
        <w:rPr>
          <w:sz w:val="28"/>
          <w:szCs w:val="28"/>
        </w:rPr>
        <w:t xml:space="preserve"> </w:t>
      </w:r>
      <w:r w:rsidR="00AC7B9D" w:rsidRPr="00416989">
        <w:rPr>
          <w:sz w:val="28"/>
          <w:szCs w:val="28"/>
        </w:rPr>
        <w:t>в примерных положениях об оплате труда.</w:t>
      </w:r>
    </w:p>
    <w:p w:rsidR="005557D8" w:rsidRPr="00AC7B9D" w:rsidRDefault="005557D8" w:rsidP="007C59DF">
      <w:pPr>
        <w:autoSpaceDE w:val="0"/>
        <w:autoSpaceDN w:val="0"/>
        <w:adjustRightInd w:val="0"/>
        <w:ind w:firstLine="540"/>
        <w:jc w:val="both"/>
        <w:outlineLvl w:val="0"/>
        <w:rPr>
          <w:sz w:val="28"/>
          <w:szCs w:val="28"/>
        </w:rPr>
      </w:pPr>
    </w:p>
    <w:p w:rsidR="00176665" w:rsidRDefault="00176665" w:rsidP="00176665">
      <w:pPr>
        <w:autoSpaceDE w:val="0"/>
        <w:autoSpaceDN w:val="0"/>
        <w:adjustRightInd w:val="0"/>
        <w:jc w:val="center"/>
        <w:outlineLvl w:val="0"/>
        <w:rPr>
          <w:sz w:val="28"/>
          <w:szCs w:val="28"/>
        </w:rPr>
      </w:pPr>
      <w:r>
        <w:rPr>
          <w:sz w:val="28"/>
          <w:szCs w:val="28"/>
        </w:rPr>
        <w:t xml:space="preserve">7. РАЗМЕЩЕНИЕ ИНФОРМАЦИИ О СРЕДНЕМЕСЯЧНОЙ </w:t>
      </w:r>
    </w:p>
    <w:p w:rsidR="00176665" w:rsidRDefault="00176665" w:rsidP="00176665">
      <w:pPr>
        <w:autoSpaceDE w:val="0"/>
        <w:autoSpaceDN w:val="0"/>
        <w:adjustRightInd w:val="0"/>
        <w:jc w:val="center"/>
        <w:outlineLvl w:val="0"/>
        <w:rPr>
          <w:sz w:val="28"/>
          <w:szCs w:val="28"/>
        </w:rPr>
      </w:pPr>
      <w:r>
        <w:rPr>
          <w:sz w:val="28"/>
          <w:szCs w:val="28"/>
        </w:rPr>
        <w:t>ЗАРАБОТНОЙ ПЛАТЕ РУКОВОДИТЕЛЕЙ, ИХ ЗАМЕСТИТЕЛЕЙ И ГЛАВНЫХ БУХГАЛТЕРОВ УЧРЕЖДЕНИЙ</w:t>
      </w:r>
    </w:p>
    <w:p w:rsidR="00DF7222" w:rsidRDefault="00DF7222" w:rsidP="00176665">
      <w:pPr>
        <w:autoSpaceDE w:val="0"/>
        <w:autoSpaceDN w:val="0"/>
        <w:adjustRightInd w:val="0"/>
        <w:jc w:val="center"/>
        <w:outlineLvl w:val="0"/>
        <w:rPr>
          <w:sz w:val="28"/>
          <w:szCs w:val="28"/>
        </w:rPr>
      </w:pPr>
    </w:p>
    <w:p w:rsidR="00176665" w:rsidRDefault="00176665" w:rsidP="00176665">
      <w:pPr>
        <w:autoSpaceDE w:val="0"/>
        <w:autoSpaceDN w:val="0"/>
        <w:adjustRightInd w:val="0"/>
        <w:ind w:firstLine="539"/>
        <w:jc w:val="both"/>
        <w:rPr>
          <w:sz w:val="28"/>
          <w:szCs w:val="28"/>
        </w:rPr>
      </w:pPr>
      <w:r>
        <w:rPr>
          <w:sz w:val="28"/>
          <w:szCs w:val="28"/>
        </w:rPr>
        <w:t>7.1. Информация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учреждений размещается в информационно-телекоммуникационной сети Интернет на официальных сайтах органов местного самоуправления, осуществляющих функции и полномочия учредителя соответствующих учреждений.</w:t>
      </w:r>
    </w:p>
    <w:p w:rsidR="00176665" w:rsidRDefault="00176665" w:rsidP="00176665">
      <w:pPr>
        <w:autoSpaceDE w:val="0"/>
        <w:autoSpaceDN w:val="0"/>
        <w:adjustRightInd w:val="0"/>
        <w:ind w:firstLine="539"/>
        <w:jc w:val="both"/>
        <w:rPr>
          <w:sz w:val="28"/>
          <w:szCs w:val="28"/>
        </w:rPr>
      </w:pPr>
      <w:r>
        <w:rPr>
          <w:sz w:val="28"/>
          <w:szCs w:val="28"/>
        </w:rPr>
        <w:t xml:space="preserve">7.2.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учреждений и представления указанными лицами данной информации устанавливается администрацией </w:t>
      </w:r>
      <w:r w:rsidR="00DF7222">
        <w:rPr>
          <w:sz w:val="28"/>
          <w:szCs w:val="28"/>
        </w:rPr>
        <w:t>поселка Березовка</w:t>
      </w:r>
      <w:r>
        <w:rPr>
          <w:sz w:val="28"/>
          <w:szCs w:val="28"/>
        </w:rPr>
        <w:t>, если иное не предусмотрено Правительством края, федеральным законодательством.</w:t>
      </w:r>
    </w:p>
    <w:p w:rsidR="00176665" w:rsidRDefault="00176665" w:rsidP="00176665">
      <w:pPr>
        <w:autoSpaceDE w:val="0"/>
        <w:autoSpaceDN w:val="0"/>
        <w:adjustRightInd w:val="0"/>
        <w:jc w:val="center"/>
        <w:outlineLvl w:val="0"/>
        <w:rPr>
          <w:b/>
          <w:bCs/>
          <w:sz w:val="28"/>
          <w:szCs w:val="28"/>
        </w:rPr>
      </w:pPr>
    </w:p>
    <w:p w:rsidR="007C59DF" w:rsidRDefault="00B27862" w:rsidP="00D033C8">
      <w:pPr>
        <w:autoSpaceDE w:val="0"/>
        <w:autoSpaceDN w:val="0"/>
        <w:adjustRightInd w:val="0"/>
        <w:jc w:val="center"/>
        <w:outlineLvl w:val="0"/>
        <w:rPr>
          <w:sz w:val="28"/>
          <w:szCs w:val="28"/>
        </w:rPr>
      </w:pPr>
      <w:r>
        <w:rPr>
          <w:sz w:val="28"/>
          <w:szCs w:val="28"/>
        </w:rPr>
        <w:t>8</w:t>
      </w:r>
      <w:r w:rsidR="007C59DF" w:rsidRPr="00775010">
        <w:rPr>
          <w:sz w:val="28"/>
          <w:szCs w:val="28"/>
        </w:rPr>
        <w:t xml:space="preserve">. </w:t>
      </w:r>
      <w:r w:rsidR="00C63D84" w:rsidRPr="00775010">
        <w:rPr>
          <w:sz w:val="28"/>
          <w:szCs w:val="28"/>
        </w:rPr>
        <w:t>РАСХОДНЫЕ ОБЯЗАТЕЛЬСТВА</w:t>
      </w:r>
    </w:p>
    <w:p w:rsidR="00722422" w:rsidRPr="00775010" w:rsidRDefault="00722422" w:rsidP="00D033C8">
      <w:pPr>
        <w:autoSpaceDE w:val="0"/>
        <w:autoSpaceDN w:val="0"/>
        <w:adjustRightInd w:val="0"/>
        <w:jc w:val="center"/>
        <w:outlineLvl w:val="0"/>
        <w:rPr>
          <w:sz w:val="28"/>
          <w:szCs w:val="28"/>
        </w:rPr>
      </w:pPr>
    </w:p>
    <w:p w:rsidR="007C59DF" w:rsidRPr="00775010" w:rsidRDefault="007C59DF" w:rsidP="007C59DF">
      <w:pPr>
        <w:autoSpaceDE w:val="0"/>
        <w:autoSpaceDN w:val="0"/>
        <w:adjustRightInd w:val="0"/>
        <w:ind w:firstLine="540"/>
        <w:jc w:val="both"/>
        <w:outlineLvl w:val="0"/>
        <w:rPr>
          <w:sz w:val="28"/>
          <w:szCs w:val="28"/>
        </w:rPr>
      </w:pPr>
      <w:r w:rsidRPr="00775010">
        <w:rPr>
          <w:sz w:val="28"/>
          <w:szCs w:val="28"/>
        </w:rPr>
        <w:t xml:space="preserve">Оплата труда работников учреждений осуществляется в соответствии с настоящим Решением и является расходным обязательством </w:t>
      </w:r>
      <w:r w:rsidR="0027243F" w:rsidRPr="00775010">
        <w:rPr>
          <w:sz w:val="28"/>
          <w:szCs w:val="28"/>
        </w:rPr>
        <w:t xml:space="preserve">муниципального образования </w:t>
      </w:r>
      <w:r w:rsidR="00DF7222">
        <w:rPr>
          <w:sz w:val="28"/>
          <w:szCs w:val="28"/>
        </w:rPr>
        <w:t>поселок Березовка Березовского района</w:t>
      </w:r>
      <w:r w:rsidRPr="00775010">
        <w:rPr>
          <w:sz w:val="28"/>
          <w:szCs w:val="28"/>
        </w:rPr>
        <w:t>.</w:t>
      </w:r>
    </w:p>
    <w:p w:rsidR="00FB6AC5" w:rsidRPr="00775010" w:rsidRDefault="00FB6AC5" w:rsidP="007C59DF">
      <w:pPr>
        <w:autoSpaceDE w:val="0"/>
        <w:autoSpaceDN w:val="0"/>
        <w:adjustRightInd w:val="0"/>
        <w:ind w:firstLine="540"/>
        <w:jc w:val="both"/>
        <w:outlineLvl w:val="0"/>
        <w:rPr>
          <w:sz w:val="28"/>
          <w:szCs w:val="28"/>
        </w:rPr>
      </w:pPr>
    </w:p>
    <w:p w:rsidR="00C63D84" w:rsidRPr="00775010" w:rsidRDefault="00B27862" w:rsidP="00D033C8">
      <w:pPr>
        <w:autoSpaceDE w:val="0"/>
        <w:autoSpaceDN w:val="0"/>
        <w:adjustRightInd w:val="0"/>
        <w:ind w:firstLine="540"/>
        <w:jc w:val="center"/>
        <w:outlineLvl w:val="0"/>
        <w:rPr>
          <w:sz w:val="28"/>
          <w:szCs w:val="28"/>
        </w:rPr>
      </w:pPr>
      <w:r>
        <w:rPr>
          <w:sz w:val="28"/>
          <w:szCs w:val="28"/>
        </w:rPr>
        <w:t>9</w:t>
      </w:r>
      <w:r w:rsidR="007C59DF" w:rsidRPr="00775010">
        <w:rPr>
          <w:sz w:val="28"/>
          <w:szCs w:val="28"/>
        </w:rPr>
        <w:t xml:space="preserve">. </w:t>
      </w:r>
      <w:r w:rsidR="00C63D84" w:rsidRPr="00775010">
        <w:rPr>
          <w:sz w:val="28"/>
          <w:szCs w:val="28"/>
        </w:rPr>
        <w:t>ЗАКЛЮЧИТЕЛЬНЫЕ ПОЛОЖЕНИЯ</w:t>
      </w:r>
    </w:p>
    <w:p w:rsidR="00C63D84" w:rsidRPr="00775010" w:rsidRDefault="00C63D84" w:rsidP="007C59DF">
      <w:pPr>
        <w:autoSpaceDE w:val="0"/>
        <w:autoSpaceDN w:val="0"/>
        <w:adjustRightInd w:val="0"/>
        <w:ind w:firstLine="540"/>
        <w:jc w:val="both"/>
        <w:outlineLvl w:val="0"/>
        <w:rPr>
          <w:sz w:val="28"/>
          <w:szCs w:val="28"/>
        </w:rPr>
      </w:pPr>
    </w:p>
    <w:p w:rsidR="007C59DF" w:rsidRPr="00416989" w:rsidRDefault="00B27862" w:rsidP="007C59DF">
      <w:pPr>
        <w:autoSpaceDE w:val="0"/>
        <w:autoSpaceDN w:val="0"/>
        <w:adjustRightInd w:val="0"/>
        <w:ind w:firstLine="540"/>
        <w:jc w:val="both"/>
        <w:outlineLvl w:val="0"/>
        <w:rPr>
          <w:sz w:val="28"/>
          <w:szCs w:val="28"/>
        </w:rPr>
      </w:pPr>
      <w:r>
        <w:rPr>
          <w:sz w:val="28"/>
          <w:szCs w:val="28"/>
        </w:rPr>
        <w:t>9</w:t>
      </w:r>
      <w:r w:rsidR="007C59DF" w:rsidRPr="00775010">
        <w:rPr>
          <w:sz w:val="28"/>
          <w:szCs w:val="28"/>
        </w:rPr>
        <w:t>.1. Заработная плата в соответствии с системами оплаты труда</w:t>
      </w:r>
      <w:r w:rsidR="00D7448F">
        <w:rPr>
          <w:sz w:val="28"/>
          <w:szCs w:val="28"/>
        </w:rPr>
        <w:t xml:space="preserve">, определенными настоящим Решением, </w:t>
      </w:r>
      <w:r w:rsidR="007C59DF" w:rsidRPr="00775010">
        <w:rPr>
          <w:sz w:val="28"/>
          <w:szCs w:val="28"/>
        </w:rPr>
        <w:t>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w:t>
      </w:r>
      <w:r w:rsidR="00D7448F">
        <w:rPr>
          <w:sz w:val="28"/>
          <w:szCs w:val="28"/>
        </w:rPr>
        <w:t>у</w:t>
      </w:r>
      <w:r w:rsidR="007C59DF" w:rsidRPr="00775010">
        <w:rPr>
          <w:sz w:val="28"/>
          <w:szCs w:val="28"/>
        </w:rPr>
        <w:t xml:space="preserve">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Решением, с момента распространения на работников </w:t>
      </w:r>
      <w:r w:rsidR="007C59DF" w:rsidRPr="00416989">
        <w:rPr>
          <w:sz w:val="28"/>
          <w:szCs w:val="28"/>
        </w:rPr>
        <w:t xml:space="preserve">условий оплаты труда, </w:t>
      </w:r>
      <w:r w:rsidR="00D7448F" w:rsidRPr="00416989">
        <w:rPr>
          <w:sz w:val="28"/>
          <w:szCs w:val="28"/>
        </w:rPr>
        <w:t>установленных</w:t>
      </w:r>
      <w:r w:rsidR="007C59DF" w:rsidRPr="00416989">
        <w:rPr>
          <w:sz w:val="28"/>
          <w:szCs w:val="28"/>
        </w:rPr>
        <w:t xml:space="preserve"> трудовым договором (дополнительным соглашением к трудовому договору)</w:t>
      </w:r>
      <w:r w:rsidR="00D7448F" w:rsidRPr="00416989">
        <w:rPr>
          <w:sz w:val="28"/>
          <w:szCs w:val="28"/>
        </w:rPr>
        <w:t xml:space="preserve"> в соответствии с настоящим Решением</w:t>
      </w:r>
      <w:r w:rsidR="007C59DF" w:rsidRPr="00416989">
        <w:rPr>
          <w:sz w:val="28"/>
          <w:szCs w:val="28"/>
        </w:rPr>
        <w:t>.</w:t>
      </w:r>
    </w:p>
    <w:p w:rsidR="007C59DF" w:rsidRPr="00416989" w:rsidRDefault="00B27862" w:rsidP="007C59DF">
      <w:pPr>
        <w:autoSpaceDE w:val="0"/>
        <w:autoSpaceDN w:val="0"/>
        <w:adjustRightInd w:val="0"/>
        <w:ind w:firstLine="540"/>
        <w:jc w:val="both"/>
        <w:outlineLvl w:val="0"/>
        <w:rPr>
          <w:sz w:val="28"/>
          <w:szCs w:val="28"/>
        </w:rPr>
      </w:pPr>
      <w:r>
        <w:rPr>
          <w:sz w:val="28"/>
          <w:szCs w:val="28"/>
        </w:rPr>
        <w:t>9</w:t>
      </w:r>
      <w:r w:rsidR="007C59DF" w:rsidRPr="00416989">
        <w:rPr>
          <w:sz w:val="28"/>
          <w:szCs w:val="28"/>
        </w:rPr>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случаев, предусмотренных </w:t>
      </w:r>
      <w:hyperlink r:id="rId15" w:history="1">
        <w:r w:rsidR="007C59DF" w:rsidRPr="00416989">
          <w:rPr>
            <w:sz w:val="28"/>
            <w:szCs w:val="28"/>
          </w:rPr>
          <w:t>пунктом</w:t>
        </w:r>
        <w:r w:rsidR="002D6ACC" w:rsidRPr="00416989">
          <w:rPr>
            <w:sz w:val="28"/>
            <w:szCs w:val="28"/>
          </w:rPr>
          <w:t xml:space="preserve"> </w:t>
        </w:r>
        <w:r w:rsidR="007C59DF" w:rsidRPr="00416989">
          <w:rPr>
            <w:sz w:val="28"/>
            <w:szCs w:val="28"/>
          </w:rPr>
          <w:t>1.</w:t>
        </w:r>
        <w:r w:rsidR="00634FD1">
          <w:rPr>
            <w:sz w:val="28"/>
            <w:szCs w:val="28"/>
          </w:rPr>
          <w:t>5</w:t>
        </w:r>
        <w:r w:rsidR="007C59DF" w:rsidRPr="00416989">
          <w:rPr>
            <w:sz w:val="28"/>
            <w:szCs w:val="28"/>
          </w:rPr>
          <w:t xml:space="preserve"> </w:t>
        </w:r>
        <w:r>
          <w:rPr>
            <w:sz w:val="28"/>
            <w:szCs w:val="28"/>
          </w:rPr>
          <w:t>раздела</w:t>
        </w:r>
        <w:r w:rsidR="007C59DF" w:rsidRPr="00416989">
          <w:rPr>
            <w:sz w:val="28"/>
            <w:szCs w:val="28"/>
          </w:rPr>
          <w:t xml:space="preserve"> 1</w:t>
        </w:r>
      </w:hyperlink>
      <w:r w:rsidR="0027243F" w:rsidRPr="00416989">
        <w:rPr>
          <w:sz w:val="28"/>
          <w:szCs w:val="28"/>
        </w:rPr>
        <w:t xml:space="preserve"> </w:t>
      </w:r>
      <w:r w:rsidR="007C59DF" w:rsidRPr="00416989">
        <w:rPr>
          <w:sz w:val="28"/>
          <w:szCs w:val="28"/>
        </w:rPr>
        <w:t>настояще</w:t>
      </w:r>
      <w:r>
        <w:rPr>
          <w:sz w:val="28"/>
          <w:szCs w:val="28"/>
        </w:rPr>
        <w:t>го</w:t>
      </w:r>
      <w:r w:rsidR="0027243F" w:rsidRPr="00416989">
        <w:rPr>
          <w:sz w:val="28"/>
          <w:szCs w:val="28"/>
        </w:rPr>
        <w:t xml:space="preserve"> Решени</w:t>
      </w:r>
      <w:r>
        <w:rPr>
          <w:sz w:val="28"/>
          <w:szCs w:val="28"/>
        </w:rPr>
        <w:t>я</w:t>
      </w:r>
      <w:r w:rsidR="007C59DF" w:rsidRPr="00416989">
        <w:rPr>
          <w:sz w:val="28"/>
          <w:szCs w:val="28"/>
        </w:rPr>
        <w:t>.</w:t>
      </w:r>
    </w:p>
    <w:p w:rsidR="007C59DF" w:rsidRPr="00416989" w:rsidRDefault="006851AD" w:rsidP="007C59DF">
      <w:pPr>
        <w:autoSpaceDE w:val="0"/>
        <w:autoSpaceDN w:val="0"/>
        <w:adjustRightInd w:val="0"/>
        <w:ind w:firstLine="540"/>
        <w:jc w:val="both"/>
        <w:outlineLvl w:val="0"/>
        <w:rPr>
          <w:sz w:val="28"/>
          <w:szCs w:val="28"/>
        </w:rPr>
      </w:pPr>
      <w:r>
        <w:rPr>
          <w:sz w:val="28"/>
          <w:szCs w:val="28"/>
        </w:rPr>
        <w:t>9</w:t>
      </w:r>
      <w:r w:rsidR="007C59DF" w:rsidRPr="00416989">
        <w:rPr>
          <w:sz w:val="28"/>
          <w:szCs w:val="28"/>
        </w:rPr>
        <w:t xml:space="preserve">.3.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постановлением </w:t>
      </w:r>
      <w:r w:rsidR="00634FD1">
        <w:rPr>
          <w:sz w:val="28"/>
          <w:szCs w:val="28"/>
        </w:rPr>
        <w:t>главы поселка Березовка</w:t>
      </w:r>
      <w:r w:rsidR="007C59DF" w:rsidRPr="00416989">
        <w:rPr>
          <w:sz w:val="28"/>
          <w:szCs w:val="28"/>
        </w:rPr>
        <w:t xml:space="preserve"> в примерных положениях об оплате труда.</w:t>
      </w:r>
    </w:p>
    <w:p w:rsidR="00F435D6" w:rsidRDefault="00F435D6" w:rsidP="00D41D7D">
      <w:pPr>
        <w:autoSpaceDE w:val="0"/>
        <w:autoSpaceDN w:val="0"/>
        <w:adjustRightInd w:val="0"/>
        <w:ind w:firstLine="540"/>
        <w:jc w:val="both"/>
        <w:outlineLvl w:val="0"/>
      </w:pPr>
    </w:p>
    <w:p w:rsidR="00B05B8E" w:rsidRDefault="00B05B8E" w:rsidP="00F435D6">
      <w:pPr>
        <w:autoSpaceDE w:val="0"/>
        <w:autoSpaceDN w:val="0"/>
        <w:adjustRightInd w:val="0"/>
        <w:outlineLvl w:val="0"/>
      </w:pPr>
    </w:p>
    <w:p w:rsidR="00082E51" w:rsidRPr="00082E51" w:rsidRDefault="00B05B8E" w:rsidP="00292CFF">
      <w:pPr>
        <w:pageBreakBefore/>
        <w:autoSpaceDE w:val="0"/>
        <w:autoSpaceDN w:val="0"/>
        <w:adjustRightInd w:val="0"/>
        <w:ind w:left="5387"/>
        <w:outlineLvl w:val="0"/>
      </w:pPr>
      <w:r>
        <w:lastRenderedPageBreak/>
        <w:t xml:space="preserve"> </w:t>
      </w:r>
      <w:r w:rsidR="009A47E9">
        <w:t xml:space="preserve">                                                                          </w:t>
      </w:r>
      <w:r w:rsidR="001E7937">
        <w:t xml:space="preserve">       </w:t>
      </w:r>
      <w:r w:rsidR="00CB61FB">
        <w:t xml:space="preserve">  </w:t>
      </w:r>
      <w:r w:rsidR="001E7937">
        <w:t xml:space="preserve"> </w:t>
      </w:r>
      <w:r w:rsidR="00292CFF">
        <w:t xml:space="preserve">   </w:t>
      </w:r>
      <w:r w:rsidR="0027243F">
        <w:t xml:space="preserve">Приложение </w:t>
      </w:r>
      <w:r w:rsidR="00D34284">
        <w:t xml:space="preserve">№ </w:t>
      </w:r>
      <w:r w:rsidR="00292CFF">
        <w:t xml:space="preserve">1                                         </w:t>
      </w:r>
      <w:r w:rsidR="00082E51">
        <w:t xml:space="preserve">к Положению  </w:t>
      </w:r>
      <w:r w:rsidR="006016E2">
        <w:t>о</w:t>
      </w:r>
      <w:r w:rsidR="00082E51" w:rsidRPr="000479A4">
        <w:t xml:space="preserve">б </w:t>
      </w:r>
      <w:r w:rsidR="00292CFF">
        <w:t>у</w:t>
      </w:r>
      <w:r w:rsidR="00082E51" w:rsidRPr="000479A4">
        <w:t xml:space="preserve">становлении </w:t>
      </w:r>
      <w:r w:rsidR="00082E51" w:rsidRPr="00082E51">
        <w:t>системы</w:t>
      </w:r>
      <w:r w:rsidR="00082E51">
        <w:t xml:space="preserve"> </w:t>
      </w:r>
      <w:r w:rsidR="00082E51" w:rsidRPr="00082E51">
        <w:t>оплаты труда работников муниципальных бюджетных и</w:t>
      </w:r>
      <w:r w:rsidR="00082E51">
        <w:t xml:space="preserve"> </w:t>
      </w:r>
      <w:r w:rsidR="00292CFF">
        <w:t xml:space="preserve">казенных </w:t>
      </w:r>
      <w:r w:rsidR="00082E51" w:rsidRPr="00082E51">
        <w:t>учреждений</w:t>
      </w:r>
      <w:r w:rsidR="00082E51">
        <w:t xml:space="preserve"> </w:t>
      </w:r>
      <w:r w:rsidR="00292CFF">
        <w:t xml:space="preserve">поселка Березовка    </w:t>
      </w:r>
      <w:r w:rsidR="00082E51" w:rsidRPr="00082E51">
        <w:t xml:space="preserve"> </w:t>
      </w:r>
    </w:p>
    <w:p w:rsidR="00082E51" w:rsidRDefault="00082E51" w:rsidP="00292CFF">
      <w:pPr>
        <w:autoSpaceDE w:val="0"/>
        <w:autoSpaceDN w:val="0"/>
        <w:adjustRightInd w:val="0"/>
        <w:ind w:left="5387" w:hanging="5387"/>
        <w:jc w:val="center"/>
        <w:outlineLvl w:val="0"/>
      </w:pPr>
    </w:p>
    <w:p w:rsidR="00F435D6" w:rsidRDefault="001E7937" w:rsidP="007C59DF">
      <w:pPr>
        <w:autoSpaceDE w:val="0"/>
        <w:autoSpaceDN w:val="0"/>
        <w:adjustRightInd w:val="0"/>
        <w:jc w:val="center"/>
        <w:outlineLvl w:val="0"/>
      </w:pPr>
      <w:r>
        <w:t xml:space="preserve"> </w:t>
      </w:r>
    </w:p>
    <w:p w:rsidR="00B73F79" w:rsidRPr="00D55226" w:rsidRDefault="00B73F79" w:rsidP="00B73F79">
      <w:pPr>
        <w:autoSpaceDE w:val="0"/>
        <w:autoSpaceDN w:val="0"/>
        <w:adjustRightInd w:val="0"/>
        <w:jc w:val="center"/>
        <w:outlineLvl w:val="0"/>
        <w:rPr>
          <w:sz w:val="26"/>
          <w:szCs w:val="26"/>
        </w:rPr>
      </w:pPr>
      <w:r w:rsidRPr="00D55226">
        <w:rPr>
          <w:sz w:val="26"/>
          <w:szCs w:val="26"/>
        </w:rPr>
        <w:t>КОЛИЧЕСТВО СРЕДНИХ ОКЛАДОВ</w:t>
      </w:r>
    </w:p>
    <w:p w:rsidR="00B73F79" w:rsidRPr="00D55226" w:rsidRDefault="00B73F79" w:rsidP="00B73F79">
      <w:pPr>
        <w:autoSpaceDE w:val="0"/>
        <w:autoSpaceDN w:val="0"/>
        <w:adjustRightInd w:val="0"/>
        <w:jc w:val="center"/>
        <w:outlineLvl w:val="0"/>
        <w:rPr>
          <w:sz w:val="26"/>
          <w:szCs w:val="26"/>
        </w:rPr>
      </w:pPr>
      <w:r w:rsidRPr="00D55226">
        <w:rPr>
          <w:sz w:val="26"/>
          <w:szCs w:val="26"/>
        </w:rPr>
        <w:t>(ДОЛЖНОСТНЫХ ОКЛАДОВ), СТАВОК ЗАРАБОТНОЙ ПЛАТЫ РАБОТНИКОВ</w:t>
      </w:r>
    </w:p>
    <w:p w:rsidR="00B73F79" w:rsidRPr="00D55226" w:rsidRDefault="00971ACC" w:rsidP="00B73F79">
      <w:pPr>
        <w:autoSpaceDE w:val="0"/>
        <w:autoSpaceDN w:val="0"/>
        <w:adjustRightInd w:val="0"/>
        <w:jc w:val="center"/>
        <w:outlineLvl w:val="0"/>
        <w:rPr>
          <w:sz w:val="26"/>
          <w:szCs w:val="26"/>
        </w:rPr>
      </w:pPr>
      <w:r w:rsidRPr="00D55226">
        <w:rPr>
          <w:sz w:val="26"/>
          <w:szCs w:val="26"/>
        </w:rPr>
        <w:t>ОСНОВНОГО ПЕРСОНАЛА, ИСПОЛЬЗУЕМОЕ</w:t>
      </w:r>
      <w:r w:rsidR="00B73F79" w:rsidRPr="00D55226">
        <w:rPr>
          <w:sz w:val="26"/>
          <w:szCs w:val="26"/>
        </w:rPr>
        <w:t xml:space="preserve"> ПРИ ОПРЕДЕЛЕНИИ РАЗМЕРА</w:t>
      </w:r>
    </w:p>
    <w:p w:rsidR="00B73F79" w:rsidRPr="00D55226" w:rsidRDefault="00B73F79" w:rsidP="00B73F79">
      <w:pPr>
        <w:autoSpaceDE w:val="0"/>
        <w:autoSpaceDN w:val="0"/>
        <w:adjustRightInd w:val="0"/>
        <w:jc w:val="center"/>
        <w:outlineLvl w:val="0"/>
        <w:rPr>
          <w:sz w:val="26"/>
          <w:szCs w:val="26"/>
        </w:rPr>
      </w:pPr>
      <w:r w:rsidRPr="00D55226">
        <w:rPr>
          <w:sz w:val="26"/>
          <w:szCs w:val="26"/>
        </w:rPr>
        <w:t>ДОЛЖНОСТНОГО ОКЛАДА РУКОВОДИТЕЛЯ УЧРЕЖДЕНИЯ С УЧЕТОМ</w:t>
      </w:r>
    </w:p>
    <w:p w:rsidR="00B73F79" w:rsidRPr="00D55226" w:rsidRDefault="00B73F79" w:rsidP="00B73F79">
      <w:pPr>
        <w:autoSpaceDE w:val="0"/>
        <w:autoSpaceDN w:val="0"/>
        <w:adjustRightInd w:val="0"/>
        <w:jc w:val="center"/>
        <w:outlineLvl w:val="0"/>
        <w:rPr>
          <w:sz w:val="26"/>
          <w:szCs w:val="26"/>
        </w:rPr>
      </w:pPr>
      <w:r w:rsidRPr="00D55226">
        <w:rPr>
          <w:sz w:val="26"/>
          <w:szCs w:val="26"/>
        </w:rPr>
        <w:t>ОТНЕСЕНИЯ УЧРЕЖДЕНИЯ К ГРУППЕ ПО ОПЛАТЕ ТРУДА</w:t>
      </w:r>
    </w:p>
    <w:p w:rsidR="00B73F79" w:rsidRPr="00D55226" w:rsidRDefault="00B73F79" w:rsidP="00B73F79">
      <w:pPr>
        <w:autoSpaceDE w:val="0"/>
        <w:autoSpaceDN w:val="0"/>
        <w:adjustRightInd w:val="0"/>
        <w:jc w:val="center"/>
        <w:outlineLvl w:val="0"/>
        <w:rPr>
          <w:sz w:val="26"/>
          <w:szCs w:val="26"/>
        </w:rPr>
      </w:pPr>
      <w:r w:rsidRPr="00D55226">
        <w:rPr>
          <w:sz w:val="26"/>
          <w:szCs w:val="26"/>
        </w:rPr>
        <w:t>РУКОВОДИТЕЛЕЙ УЧРЕЖДЕНИЙ</w:t>
      </w:r>
    </w:p>
    <w:p w:rsidR="00B73F79" w:rsidRPr="00D55226" w:rsidRDefault="00B73F79" w:rsidP="00B73F79">
      <w:pPr>
        <w:autoSpaceDE w:val="0"/>
        <w:autoSpaceDN w:val="0"/>
        <w:adjustRightInd w:val="0"/>
        <w:jc w:val="both"/>
        <w:outlineLvl w:val="0"/>
        <w:rPr>
          <w:sz w:val="26"/>
          <w:szCs w:val="26"/>
        </w:rPr>
      </w:pPr>
    </w:p>
    <w:tbl>
      <w:tblPr>
        <w:tblW w:w="9395" w:type="dxa"/>
        <w:tblInd w:w="70" w:type="dxa"/>
        <w:tblLayout w:type="fixed"/>
        <w:tblCellMar>
          <w:left w:w="70" w:type="dxa"/>
          <w:right w:w="70" w:type="dxa"/>
        </w:tblCellMar>
        <w:tblLook w:val="0000"/>
      </w:tblPr>
      <w:tblGrid>
        <w:gridCol w:w="675"/>
        <w:gridCol w:w="3643"/>
        <w:gridCol w:w="1354"/>
        <w:gridCol w:w="1160"/>
        <w:gridCol w:w="9"/>
        <w:gridCol w:w="1340"/>
        <w:gridCol w:w="1214"/>
      </w:tblGrid>
      <w:tr w:rsidR="00B73F79" w:rsidRPr="00D55226" w:rsidTr="0035710D">
        <w:trPr>
          <w:cantSplit/>
          <w:trHeight w:val="600"/>
        </w:trPr>
        <w:tc>
          <w:tcPr>
            <w:tcW w:w="675" w:type="dxa"/>
            <w:vMerge w:val="restart"/>
            <w:tcBorders>
              <w:top w:val="single" w:sz="6" w:space="0" w:color="auto"/>
              <w:left w:val="single" w:sz="6" w:space="0" w:color="auto"/>
              <w:bottom w:val="nil"/>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N  </w:t>
            </w:r>
            <w:r w:rsidRPr="00D55226">
              <w:rPr>
                <w:rFonts w:ascii="Times New Roman" w:hAnsi="Times New Roman" w:cs="Times New Roman"/>
                <w:sz w:val="26"/>
                <w:szCs w:val="26"/>
              </w:rPr>
              <w:br/>
              <w:t>п/п</w:t>
            </w:r>
          </w:p>
        </w:tc>
        <w:tc>
          <w:tcPr>
            <w:tcW w:w="3643" w:type="dxa"/>
            <w:vMerge w:val="restart"/>
            <w:tcBorders>
              <w:top w:val="single" w:sz="6" w:space="0" w:color="auto"/>
              <w:left w:val="single" w:sz="6" w:space="0" w:color="auto"/>
              <w:bottom w:val="nil"/>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Учреждения</w:t>
            </w:r>
          </w:p>
        </w:tc>
        <w:tc>
          <w:tcPr>
            <w:tcW w:w="5077" w:type="dxa"/>
            <w:gridSpan w:val="5"/>
            <w:tcBorders>
              <w:top w:val="single" w:sz="6" w:space="0" w:color="auto"/>
              <w:left w:val="single" w:sz="6" w:space="0" w:color="auto"/>
              <w:bottom w:val="single" w:sz="6" w:space="0" w:color="auto"/>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Количество средних окладов (должностных </w:t>
            </w:r>
            <w:r w:rsidRPr="00D55226">
              <w:rPr>
                <w:rFonts w:ascii="Times New Roman" w:hAnsi="Times New Roman" w:cs="Times New Roman"/>
                <w:sz w:val="26"/>
                <w:szCs w:val="26"/>
              </w:rPr>
              <w:br/>
              <w:t xml:space="preserve">окладов), ставок заработной платы    </w:t>
            </w:r>
            <w:r w:rsidRPr="00D55226">
              <w:rPr>
                <w:rFonts w:ascii="Times New Roman" w:hAnsi="Times New Roman" w:cs="Times New Roman"/>
                <w:sz w:val="26"/>
                <w:szCs w:val="26"/>
              </w:rPr>
              <w:br/>
              <w:t xml:space="preserve">работников основного персонала      </w:t>
            </w:r>
            <w:r w:rsidRPr="00D55226">
              <w:rPr>
                <w:rFonts w:ascii="Times New Roman" w:hAnsi="Times New Roman" w:cs="Times New Roman"/>
                <w:sz w:val="26"/>
                <w:szCs w:val="26"/>
              </w:rPr>
              <w:br/>
              <w:t>учреждения</w:t>
            </w:r>
          </w:p>
        </w:tc>
      </w:tr>
      <w:tr w:rsidR="00B73F79" w:rsidRPr="00D55226" w:rsidTr="0035710D">
        <w:trPr>
          <w:cantSplit/>
          <w:trHeight w:val="600"/>
        </w:trPr>
        <w:tc>
          <w:tcPr>
            <w:tcW w:w="675" w:type="dxa"/>
            <w:vMerge/>
            <w:tcBorders>
              <w:top w:val="nil"/>
              <w:left w:val="single" w:sz="6" w:space="0" w:color="auto"/>
              <w:bottom w:val="single" w:sz="6" w:space="0" w:color="auto"/>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p>
        </w:tc>
        <w:tc>
          <w:tcPr>
            <w:tcW w:w="3643" w:type="dxa"/>
            <w:vMerge/>
            <w:tcBorders>
              <w:top w:val="nil"/>
              <w:left w:val="single" w:sz="6" w:space="0" w:color="auto"/>
              <w:bottom w:val="single" w:sz="6" w:space="0" w:color="auto"/>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p>
        </w:tc>
        <w:tc>
          <w:tcPr>
            <w:tcW w:w="1354" w:type="dxa"/>
            <w:tcBorders>
              <w:top w:val="single" w:sz="6" w:space="0" w:color="auto"/>
              <w:left w:val="single" w:sz="6" w:space="0" w:color="auto"/>
              <w:bottom w:val="single" w:sz="6" w:space="0" w:color="auto"/>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 группа </w:t>
            </w:r>
            <w:r w:rsidRPr="00D55226">
              <w:rPr>
                <w:rFonts w:ascii="Times New Roman" w:hAnsi="Times New Roman" w:cs="Times New Roman"/>
                <w:sz w:val="26"/>
                <w:szCs w:val="26"/>
              </w:rPr>
              <w:br/>
              <w:t>по оплате</w:t>
            </w:r>
            <w:r w:rsidRPr="00D55226">
              <w:rPr>
                <w:rFonts w:ascii="Times New Roman" w:hAnsi="Times New Roman" w:cs="Times New Roman"/>
                <w:sz w:val="26"/>
                <w:szCs w:val="26"/>
              </w:rPr>
              <w:br/>
              <w:t>труда</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II группа </w:t>
            </w:r>
            <w:r w:rsidRPr="00D55226">
              <w:rPr>
                <w:rFonts w:ascii="Times New Roman" w:hAnsi="Times New Roman" w:cs="Times New Roman"/>
                <w:sz w:val="26"/>
                <w:szCs w:val="26"/>
              </w:rPr>
              <w:br/>
              <w:t xml:space="preserve">по оплате </w:t>
            </w:r>
            <w:r w:rsidRPr="00D55226">
              <w:rPr>
                <w:rFonts w:ascii="Times New Roman" w:hAnsi="Times New Roman" w:cs="Times New Roman"/>
                <w:sz w:val="26"/>
                <w:szCs w:val="26"/>
              </w:rPr>
              <w:br/>
              <w:t>труда</w:t>
            </w:r>
          </w:p>
        </w:tc>
        <w:tc>
          <w:tcPr>
            <w:tcW w:w="1340" w:type="dxa"/>
            <w:tcBorders>
              <w:top w:val="single" w:sz="6" w:space="0" w:color="auto"/>
              <w:left w:val="single" w:sz="6" w:space="0" w:color="auto"/>
              <w:bottom w:val="single" w:sz="6" w:space="0" w:color="auto"/>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III   </w:t>
            </w:r>
            <w:r w:rsidRPr="00D55226">
              <w:rPr>
                <w:rFonts w:ascii="Times New Roman" w:hAnsi="Times New Roman" w:cs="Times New Roman"/>
                <w:sz w:val="26"/>
                <w:szCs w:val="26"/>
              </w:rPr>
              <w:br/>
              <w:t>группа по</w:t>
            </w:r>
            <w:r w:rsidRPr="00D55226">
              <w:rPr>
                <w:rFonts w:ascii="Times New Roman" w:hAnsi="Times New Roman" w:cs="Times New Roman"/>
                <w:sz w:val="26"/>
                <w:szCs w:val="26"/>
              </w:rPr>
              <w:br/>
              <w:t xml:space="preserve">оплате  </w:t>
            </w:r>
            <w:r w:rsidRPr="00D55226">
              <w:rPr>
                <w:rFonts w:ascii="Times New Roman" w:hAnsi="Times New Roman" w:cs="Times New Roman"/>
                <w:sz w:val="26"/>
                <w:szCs w:val="26"/>
              </w:rPr>
              <w:br/>
              <w:t>труда</w:t>
            </w:r>
          </w:p>
        </w:tc>
        <w:tc>
          <w:tcPr>
            <w:tcW w:w="1214" w:type="dxa"/>
            <w:tcBorders>
              <w:top w:val="single" w:sz="6" w:space="0" w:color="auto"/>
              <w:left w:val="single" w:sz="6" w:space="0" w:color="auto"/>
              <w:bottom w:val="single" w:sz="6" w:space="0" w:color="auto"/>
              <w:right w:val="single" w:sz="6" w:space="0" w:color="auto"/>
            </w:tcBorders>
            <w:vAlign w:val="center"/>
          </w:tcPr>
          <w:p w:rsidR="00B73F79" w:rsidRPr="00D55226" w:rsidRDefault="00B73F79"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IV группа </w:t>
            </w:r>
            <w:r w:rsidRPr="00D55226">
              <w:rPr>
                <w:rFonts w:ascii="Times New Roman" w:hAnsi="Times New Roman" w:cs="Times New Roman"/>
                <w:sz w:val="26"/>
                <w:szCs w:val="26"/>
              </w:rPr>
              <w:br/>
              <w:t xml:space="preserve">по оплате </w:t>
            </w:r>
            <w:r w:rsidRPr="00D55226">
              <w:rPr>
                <w:rFonts w:ascii="Times New Roman" w:hAnsi="Times New Roman" w:cs="Times New Roman"/>
                <w:sz w:val="26"/>
                <w:szCs w:val="26"/>
              </w:rPr>
              <w:br/>
              <w:t>труда</w:t>
            </w:r>
          </w:p>
        </w:tc>
      </w:tr>
      <w:tr w:rsidR="00B73F79" w:rsidRPr="00D55226" w:rsidTr="0035710D">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73F79" w:rsidRPr="00D55226" w:rsidRDefault="0035710D"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1</w:t>
            </w:r>
          </w:p>
        </w:tc>
        <w:tc>
          <w:tcPr>
            <w:tcW w:w="3643" w:type="dxa"/>
            <w:tcBorders>
              <w:top w:val="single" w:sz="6" w:space="0" w:color="auto"/>
              <w:left w:val="single" w:sz="6" w:space="0" w:color="auto"/>
              <w:bottom w:val="single" w:sz="6" w:space="0" w:color="auto"/>
              <w:right w:val="single" w:sz="6" w:space="0" w:color="auto"/>
            </w:tcBorders>
            <w:vAlign w:val="center"/>
          </w:tcPr>
          <w:p w:rsidR="00B73F79" w:rsidRPr="00D55226" w:rsidRDefault="0035710D"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w:t>
            </w:r>
          </w:p>
        </w:tc>
        <w:tc>
          <w:tcPr>
            <w:tcW w:w="1354" w:type="dxa"/>
            <w:tcBorders>
              <w:top w:val="single" w:sz="6" w:space="0" w:color="auto"/>
              <w:left w:val="single" w:sz="6" w:space="0" w:color="auto"/>
              <w:bottom w:val="single" w:sz="6" w:space="0" w:color="auto"/>
              <w:right w:val="single" w:sz="6" w:space="0" w:color="auto"/>
            </w:tcBorders>
            <w:vAlign w:val="center"/>
          </w:tcPr>
          <w:p w:rsidR="00B73F79" w:rsidRPr="00D55226" w:rsidRDefault="0035710D"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3</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B73F79" w:rsidRPr="00D55226" w:rsidRDefault="0035710D"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4</w:t>
            </w:r>
          </w:p>
        </w:tc>
        <w:tc>
          <w:tcPr>
            <w:tcW w:w="1340" w:type="dxa"/>
            <w:tcBorders>
              <w:top w:val="single" w:sz="6" w:space="0" w:color="auto"/>
              <w:left w:val="single" w:sz="6" w:space="0" w:color="auto"/>
              <w:bottom w:val="single" w:sz="6" w:space="0" w:color="auto"/>
              <w:right w:val="single" w:sz="6" w:space="0" w:color="auto"/>
            </w:tcBorders>
            <w:vAlign w:val="center"/>
          </w:tcPr>
          <w:p w:rsidR="00B73F79" w:rsidRPr="00D55226" w:rsidRDefault="0035710D"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5</w:t>
            </w:r>
          </w:p>
        </w:tc>
        <w:tc>
          <w:tcPr>
            <w:tcW w:w="1214" w:type="dxa"/>
            <w:tcBorders>
              <w:top w:val="single" w:sz="6" w:space="0" w:color="auto"/>
              <w:left w:val="single" w:sz="6" w:space="0" w:color="auto"/>
              <w:bottom w:val="single" w:sz="6" w:space="0" w:color="auto"/>
              <w:right w:val="single" w:sz="6" w:space="0" w:color="auto"/>
            </w:tcBorders>
            <w:vAlign w:val="center"/>
          </w:tcPr>
          <w:p w:rsidR="00B73F79" w:rsidRPr="00D55226" w:rsidRDefault="0035710D" w:rsidP="0035710D">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6</w:t>
            </w:r>
          </w:p>
        </w:tc>
      </w:tr>
      <w:tr w:rsidR="00716DBC" w:rsidRPr="00D55226" w:rsidTr="0035710D">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p w:rsidR="00716DBC" w:rsidRPr="00D55226" w:rsidRDefault="00292CFF" w:rsidP="0035710D">
            <w:pPr>
              <w:pStyle w:val="ConsPlusCell"/>
              <w:jc w:val="center"/>
              <w:rPr>
                <w:rFonts w:ascii="Times New Roman" w:hAnsi="Times New Roman" w:cs="Times New Roman"/>
                <w:sz w:val="26"/>
                <w:szCs w:val="26"/>
              </w:rPr>
            </w:pPr>
            <w:r>
              <w:rPr>
                <w:rFonts w:ascii="Times New Roman" w:hAnsi="Times New Roman" w:cs="Times New Roman"/>
                <w:sz w:val="26"/>
                <w:szCs w:val="26"/>
              </w:rPr>
              <w:t>1.</w:t>
            </w:r>
          </w:p>
        </w:tc>
        <w:tc>
          <w:tcPr>
            <w:tcW w:w="3643" w:type="dxa"/>
            <w:tcBorders>
              <w:top w:val="single" w:sz="6" w:space="0" w:color="auto"/>
              <w:left w:val="single" w:sz="6" w:space="0" w:color="auto"/>
              <w:bottom w:val="single" w:sz="6" w:space="0" w:color="auto"/>
              <w:right w:val="single" w:sz="6" w:space="0" w:color="auto"/>
            </w:tcBorders>
          </w:tcPr>
          <w:p w:rsidR="00716DBC" w:rsidRPr="00D55226" w:rsidRDefault="00716DBC" w:rsidP="00292CFF">
            <w:pPr>
              <w:pStyle w:val="ConsPlusCell"/>
              <w:rPr>
                <w:rFonts w:ascii="Times New Roman" w:hAnsi="Times New Roman" w:cs="Times New Roman"/>
                <w:sz w:val="26"/>
                <w:szCs w:val="26"/>
              </w:rPr>
            </w:pPr>
            <w:r w:rsidRPr="00D55226">
              <w:rPr>
                <w:rFonts w:ascii="Times New Roman" w:hAnsi="Times New Roman" w:cs="Times New Roman"/>
                <w:sz w:val="26"/>
                <w:szCs w:val="26"/>
              </w:rPr>
              <w:t>Учреждения в области ведения бухгалтерского учета</w:t>
            </w:r>
            <w:r w:rsidR="00292CFF">
              <w:rPr>
                <w:rFonts w:ascii="Times New Roman" w:hAnsi="Times New Roman" w:cs="Times New Roman"/>
                <w:sz w:val="26"/>
                <w:szCs w:val="26"/>
              </w:rPr>
              <w:t xml:space="preserve"> и обеспечения деятельности органов местного самоуправления</w:t>
            </w:r>
          </w:p>
        </w:tc>
        <w:tc>
          <w:tcPr>
            <w:tcW w:w="1354" w:type="dxa"/>
            <w:tcBorders>
              <w:top w:val="single" w:sz="6" w:space="0" w:color="auto"/>
              <w:left w:val="single" w:sz="6" w:space="0" w:color="auto"/>
              <w:bottom w:val="single" w:sz="6" w:space="0" w:color="auto"/>
              <w:right w:val="single" w:sz="6" w:space="0" w:color="auto"/>
            </w:tcBorders>
            <w:vAlign w:val="center"/>
          </w:tcPr>
          <w:p w:rsidR="00716DBC" w:rsidRPr="00D55226" w:rsidRDefault="00716DBC" w:rsidP="009E6E7E">
            <w:pPr>
              <w:autoSpaceDE w:val="0"/>
              <w:autoSpaceDN w:val="0"/>
              <w:adjustRightInd w:val="0"/>
              <w:jc w:val="center"/>
              <w:outlineLvl w:val="0"/>
              <w:rPr>
                <w:sz w:val="26"/>
                <w:szCs w:val="26"/>
              </w:rPr>
            </w:pPr>
            <w:r w:rsidRPr="00D55226">
              <w:rPr>
                <w:sz w:val="26"/>
                <w:szCs w:val="26"/>
              </w:rPr>
              <w:t>3,5</w:t>
            </w:r>
          </w:p>
        </w:tc>
        <w:tc>
          <w:tcPr>
            <w:tcW w:w="1160" w:type="dxa"/>
            <w:tcBorders>
              <w:top w:val="single" w:sz="6" w:space="0" w:color="auto"/>
              <w:left w:val="single" w:sz="6" w:space="0" w:color="auto"/>
              <w:bottom w:val="single" w:sz="6" w:space="0" w:color="auto"/>
              <w:right w:val="single" w:sz="6" w:space="0" w:color="auto"/>
            </w:tcBorders>
            <w:vAlign w:val="center"/>
          </w:tcPr>
          <w:p w:rsidR="00716DBC" w:rsidRPr="00D55226" w:rsidRDefault="00716DBC" w:rsidP="009E6E7E">
            <w:pPr>
              <w:autoSpaceDE w:val="0"/>
              <w:autoSpaceDN w:val="0"/>
              <w:adjustRightInd w:val="0"/>
              <w:jc w:val="center"/>
              <w:outlineLvl w:val="0"/>
              <w:rPr>
                <w:sz w:val="26"/>
                <w:szCs w:val="26"/>
              </w:rPr>
            </w:pPr>
            <w:r w:rsidRPr="00D55226">
              <w:rPr>
                <w:sz w:val="26"/>
                <w:szCs w:val="26"/>
              </w:rPr>
              <w:t>3,0</w:t>
            </w:r>
          </w:p>
        </w:tc>
        <w:tc>
          <w:tcPr>
            <w:tcW w:w="1349" w:type="dxa"/>
            <w:gridSpan w:val="2"/>
            <w:tcBorders>
              <w:top w:val="single" w:sz="6" w:space="0" w:color="auto"/>
              <w:left w:val="single" w:sz="6" w:space="0" w:color="auto"/>
              <w:bottom w:val="single" w:sz="6" w:space="0" w:color="auto"/>
              <w:right w:val="single" w:sz="6" w:space="0" w:color="auto"/>
            </w:tcBorders>
            <w:vAlign w:val="center"/>
          </w:tcPr>
          <w:p w:rsidR="00716DBC" w:rsidRPr="00D55226" w:rsidRDefault="00716DBC" w:rsidP="009E6E7E">
            <w:pPr>
              <w:autoSpaceDE w:val="0"/>
              <w:autoSpaceDN w:val="0"/>
              <w:adjustRightInd w:val="0"/>
              <w:jc w:val="center"/>
              <w:outlineLvl w:val="0"/>
              <w:rPr>
                <w:sz w:val="26"/>
                <w:szCs w:val="26"/>
              </w:rPr>
            </w:pPr>
            <w:r w:rsidRPr="00D55226">
              <w:rPr>
                <w:sz w:val="26"/>
                <w:szCs w:val="26"/>
              </w:rPr>
              <w:t>2,5</w:t>
            </w:r>
          </w:p>
        </w:tc>
        <w:tc>
          <w:tcPr>
            <w:tcW w:w="1214" w:type="dxa"/>
            <w:tcBorders>
              <w:top w:val="single" w:sz="6" w:space="0" w:color="auto"/>
              <w:left w:val="single" w:sz="6" w:space="0" w:color="auto"/>
              <w:bottom w:val="single" w:sz="6" w:space="0" w:color="auto"/>
              <w:right w:val="single" w:sz="6" w:space="0" w:color="auto"/>
            </w:tcBorders>
            <w:vAlign w:val="center"/>
          </w:tcPr>
          <w:p w:rsidR="00716DBC" w:rsidRPr="00D55226" w:rsidRDefault="00716DBC" w:rsidP="009E6E7E">
            <w:pPr>
              <w:autoSpaceDE w:val="0"/>
              <w:autoSpaceDN w:val="0"/>
              <w:adjustRightInd w:val="0"/>
              <w:jc w:val="center"/>
              <w:outlineLvl w:val="0"/>
              <w:rPr>
                <w:sz w:val="26"/>
                <w:szCs w:val="26"/>
              </w:rPr>
            </w:pPr>
            <w:r w:rsidRPr="00D55226">
              <w:rPr>
                <w:sz w:val="26"/>
                <w:szCs w:val="26"/>
              </w:rPr>
              <w:t>2,0</w:t>
            </w:r>
          </w:p>
        </w:tc>
      </w:tr>
    </w:tbl>
    <w:p w:rsidR="002E5701" w:rsidRPr="00082E51" w:rsidRDefault="002E5701" w:rsidP="00364DD8">
      <w:pPr>
        <w:pageBreakBefore/>
        <w:autoSpaceDE w:val="0"/>
        <w:autoSpaceDN w:val="0"/>
        <w:adjustRightInd w:val="0"/>
        <w:ind w:left="5387"/>
        <w:outlineLvl w:val="0"/>
      </w:pPr>
      <w:r>
        <w:lastRenderedPageBreak/>
        <w:t xml:space="preserve">                                                                                     </w:t>
      </w:r>
      <w:r w:rsidR="00CB61FB">
        <w:t xml:space="preserve">  </w:t>
      </w:r>
      <w:r w:rsidR="00DA4E43">
        <w:t xml:space="preserve">   </w:t>
      </w:r>
      <w:r>
        <w:t xml:space="preserve">Приложение № 2                                                  </w:t>
      </w:r>
      <w:r w:rsidR="004525F9">
        <w:t xml:space="preserve">                   </w:t>
      </w:r>
      <w:r>
        <w:t xml:space="preserve">к   Положению  </w:t>
      </w:r>
      <w:r w:rsidR="004525F9">
        <w:t>о</w:t>
      </w:r>
      <w:r w:rsidR="00364DD8">
        <w:t>б установлении</w:t>
      </w:r>
      <w:r>
        <w:t xml:space="preserve">                                  </w:t>
      </w:r>
      <w:r w:rsidR="00577F55">
        <w:t xml:space="preserve">                              </w:t>
      </w:r>
      <w:r w:rsidRPr="00082E51">
        <w:t>системы</w:t>
      </w:r>
      <w:r>
        <w:t xml:space="preserve"> </w:t>
      </w:r>
      <w:r w:rsidR="00364DD8">
        <w:t>оплаты труда работников</w:t>
      </w:r>
      <w:r>
        <w:t xml:space="preserve">                                                                                  </w:t>
      </w:r>
      <w:r w:rsidR="00577F55">
        <w:t xml:space="preserve"> </w:t>
      </w:r>
      <w:r w:rsidRPr="00082E51">
        <w:t>муниципальных бюджетных и</w:t>
      </w:r>
      <w:r>
        <w:t xml:space="preserve"> </w:t>
      </w:r>
      <w:r w:rsidRPr="00082E51">
        <w:t>казенных</w:t>
      </w:r>
      <w:r>
        <w:t xml:space="preserve">                                        </w:t>
      </w:r>
      <w:r w:rsidR="007D4E2E">
        <w:t xml:space="preserve">                               </w:t>
      </w:r>
      <w:r w:rsidRPr="00082E51">
        <w:t>учреждений</w:t>
      </w:r>
      <w:r>
        <w:t xml:space="preserve"> </w:t>
      </w:r>
      <w:r w:rsidR="00364DD8">
        <w:t>поселка Березовка</w:t>
      </w:r>
      <w:r w:rsidRPr="00082E51">
        <w:t xml:space="preserve"> </w:t>
      </w:r>
    </w:p>
    <w:p w:rsidR="002E5701" w:rsidRDefault="002E5701" w:rsidP="002E5701">
      <w:pPr>
        <w:autoSpaceDE w:val="0"/>
        <w:autoSpaceDN w:val="0"/>
        <w:adjustRightInd w:val="0"/>
        <w:jc w:val="center"/>
        <w:outlineLvl w:val="0"/>
      </w:pPr>
    </w:p>
    <w:p w:rsidR="00364DD8" w:rsidRDefault="00364DD8" w:rsidP="002E5701">
      <w:pPr>
        <w:autoSpaceDE w:val="0"/>
        <w:autoSpaceDN w:val="0"/>
        <w:adjustRightInd w:val="0"/>
        <w:jc w:val="center"/>
        <w:outlineLvl w:val="0"/>
      </w:pPr>
    </w:p>
    <w:p w:rsidR="002E5701" w:rsidRPr="00D55226" w:rsidRDefault="002E5701" w:rsidP="002E5701">
      <w:pPr>
        <w:autoSpaceDE w:val="0"/>
        <w:autoSpaceDN w:val="0"/>
        <w:adjustRightInd w:val="0"/>
        <w:jc w:val="center"/>
        <w:outlineLvl w:val="0"/>
        <w:rPr>
          <w:sz w:val="26"/>
          <w:szCs w:val="26"/>
        </w:rPr>
      </w:pPr>
      <w:r w:rsidRPr="00D55226">
        <w:rPr>
          <w:sz w:val="26"/>
          <w:szCs w:val="26"/>
        </w:rPr>
        <w:t>ПОКАЗАТЕЛИ</w:t>
      </w:r>
    </w:p>
    <w:p w:rsidR="002E5701" w:rsidRPr="00D55226" w:rsidRDefault="00CE3310" w:rsidP="002E5701">
      <w:pPr>
        <w:autoSpaceDE w:val="0"/>
        <w:autoSpaceDN w:val="0"/>
        <w:adjustRightInd w:val="0"/>
        <w:jc w:val="center"/>
        <w:outlineLvl w:val="0"/>
        <w:rPr>
          <w:sz w:val="26"/>
          <w:szCs w:val="26"/>
        </w:rPr>
      </w:pPr>
      <w:r w:rsidRPr="00D55226">
        <w:rPr>
          <w:sz w:val="26"/>
          <w:szCs w:val="26"/>
        </w:rPr>
        <w:t xml:space="preserve">ДЛЯ ОТНЕСЕНИЯ УЧРЕЖДЕНИЙ </w:t>
      </w:r>
      <w:r w:rsidR="002E5701" w:rsidRPr="00D55226">
        <w:rPr>
          <w:sz w:val="26"/>
          <w:szCs w:val="26"/>
        </w:rPr>
        <w:t>К ГРУППЕ ПО ОПЛАТЕ ТРУДА</w:t>
      </w:r>
      <w:r w:rsidR="001B2305" w:rsidRPr="00D55226">
        <w:rPr>
          <w:sz w:val="26"/>
          <w:szCs w:val="26"/>
        </w:rPr>
        <w:t xml:space="preserve"> РУКОВОДИТЕЛЕЙ УЧРЕЖДЕНИЙ</w:t>
      </w:r>
    </w:p>
    <w:p w:rsidR="00577F55" w:rsidRPr="00416989" w:rsidRDefault="00577F55" w:rsidP="00255231">
      <w:pPr>
        <w:autoSpaceDE w:val="0"/>
        <w:autoSpaceDN w:val="0"/>
        <w:adjustRightInd w:val="0"/>
        <w:jc w:val="center"/>
        <w:outlineLvl w:val="0"/>
        <w:rPr>
          <w:sz w:val="26"/>
          <w:szCs w:val="26"/>
        </w:rPr>
      </w:pPr>
    </w:p>
    <w:p w:rsidR="00716DBC" w:rsidRPr="003176BD" w:rsidRDefault="003176BD" w:rsidP="003176BD">
      <w:pPr>
        <w:pStyle w:val="ab"/>
        <w:numPr>
          <w:ilvl w:val="0"/>
          <w:numId w:val="13"/>
        </w:numPr>
        <w:autoSpaceDE w:val="0"/>
        <w:autoSpaceDN w:val="0"/>
        <w:adjustRightInd w:val="0"/>
        <w:jc w:val="center"/>
        <w:outlineLvl w:val="0"/>
        <w:rPr>
          <w:sz w:val="26"/>
          <w:szCs w:val="26"/>
        </w:rPr>
      </w:pPr>
      <w:r w:rsidRPr="00D55226">
        <w:rPr>
          <w:sz w:val="26"/>
          <w:szCs w:val="26"/>
        </w:rPr>
        <w:t>Учреждения в области ведения бухгалтерского учета</w:t>
      </w:r>
      <w:r>
        <w:rPr>
          <w:sz w:val="26"/>
          <w:szCs w:val="26"/>
        </w:rPr>
        <w:t xml:space="preserve"> и обеспечения деятельности органов местного самоуправления</w:t>
      </w:r>
      <w:r w:rsidR="00716DBC" w:rsidRPr="003176BD">
        <w:rPr>
          <w:sz w:val="26"/>
          <w:szCs w:val="26"/>
        </w:rPr>
        <w:t>:</w:t>
      </w:r>
    </w:p>
    <w:p w:rsidR="00716DBC" w:rsidRPr="00D55226" w:rsidRDefault="00716DBC" w:rsidP="00716DBC">
      <w:pPr>
        <w:autoSpaceDE w:val="0"/>
        <w:autoSpaceDN w:val="0"/>
        <w:adjustRightInd w:val="0"/>
        <w:ind w:left="1110"/>
        <w:outlineLvl w:val="0"/>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36"/>
        <w:gridCol w:w="1892"/>
        <w:gridCol w:w="1419"/>
        <w:gridCol w:w="1577"/>
        <w:gridCol w:w="1542"/>
      </w:tblGrid>
      <w:tr w:rsidR="00716DBC" w:rsidRPr="00D55226" w:rsidTr="009E6E7E">
        <w:tc>
          <w:tcPr>
            <w:tcW w:w="2736" w:type="dxa"/>
            <w:vMerge w:val="restart"/>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center"/>
              <w:rPr>
                <w:rFonts w:ascii="Times New Roman" w:hAnsi="Times New Roman" w:cs="Times New Roman"/>
                <w:sz w:val="26"/>
                <w:szCs w:val="26"/>
              </w:rPr>
            </w:pPr>
            <w:r w:rsidRPr="00D55226">
              <w:rPr>
                <w:rFonts w:ascii="Times New Roman" w:hAnsi="Times New Roman" w:cs="Times New Roman"/>
                <w:sz w:val="26"/>
                <w:szCs w:val="26"/>
              </w:rPr>
              <w:t>Показатели</w:t>
            </w:r>
          </w:p>
        </w:tc>
        <w:tc>
          <w:tcPr>
            <w:tcW w:w="6430" w:type="dxa"/>
            <w:gridSpan w:val="4"/>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center"/>
              <w:rPr>
                <w:rFonts w:ascii="Times New Roman" w:hAnsi="Times New Roman" w:cs="Times New Roman"/>
                <w:sz w:val="26"/>
                <w:szCs w:val="26"/>
              </w:rPr>
            </w:pPr>
            <w:r w:rsidRPr="00D55226">
              <w:rPr>
                <w:rFonts w:ascii="Times New Roman" w:hAnsi="Times New Roman" w:cs="Times New Roman"/>
                <w:color w:val="000000"/>
                <w:sz w:val="26"/>
                <w:szCs w:val="26"/>
              </w:rPr>
              <w:t>Группы по оплате труда руководителей учреждений (по сумме баллов)</w:t>
            </w:r>
          </w:p>
        </w:tc>
      </w:tr>
      <w:tr w:rsidR="00716DBC" w:rsidRPr="00D55226" w:rsidTr="009E6E7E">
        <w:tc>
          <w:tcPr>
            <w:tcW w:w="2736" w:type="dxa"/>
            <w:vMerge/>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center"/>
              <w:rPr>
                <w:rFonts w:ascii="Times New Roman" w:hAnsi="Times New Roman" w:cs="Times New Roman"/>
                <w:sz w:val="26"/>
                <w:szCs w:val="26"/>
              </w:rPr>
            </w:pPr>
          </w:p>
        </w:tc>
        <w:tc>
          <w:tcPr>
            <w:tcW w:w="1892"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center"/>
              <w:rPr>
                <w:rFonts w:ascii="Times New Roman" w:hAnsi="Times New Roman" w:cs="Times New Roman"/>
                <w:sz w:val="26"/>
                <w:szCs w:val="26"/>
              </w:rPr>
            </w:pPr>
            <w:r w:rsidRPr="00D55226">
              <w:rPr>
                <w:rFonts w:ascii="Times New Roman" w:hAnsi="Times New Roman" w:cs="Times New Roman"/>
                <w:sz w:val="26"/>
                <w:szCs w:val="26"/>
              </w:rPr>
              <w:t>I</w:t>
            </w:r>
          </w:p>
        </w:tc>
        <w:tc>
          <w:tcPr>
            <w:tcW w:w="1419"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center"/>
              <w:rPr>
                <w:rFonts w:ascii="Times New Roman" w:hAnsi="Times New Roman" w:cs="Times New Roman"/>
                <w:sz w:val="26"/>
                <w:szCs w:val="26"/>
              </w:rPr>
            </w:pPr>
            <w:r w:rsidRPr="00D55226">
              <w:rPr>
                <w:rFonts w:ascii="Times New Roman" w:hAnsi="Times New Roman" w:cs="Times New Roman"/>
                <w:sz w:val="26"/>
                <w:szCs w:val="26"/>
              </w:rPr>
              <w:t>II</w:t>
            </w:r>
          </w:p>
        </w:tc>
        <w:tc>
          <w:tcPr>
            <w:tcW w:w="1577"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center"/>
              <w:rPr>
                <w:rFonts w:ascii="Times New Roman" w:hAnsi="Times New Roman" w:cs="Times New Roman"/>
                <w:sz w:val="26"/>
                <w:szCs w:val="26"/>
              </w:rPr>
            </w:pPr>
            <w:r w:rsidRPr="00D55226">
              <w:rPr>
                <w:rFonts w:ascii="Times New Roman" w:hAnsi="Times New Roman" w:cs="Times New Roman"/>
                <w:sz w:val="26"/>
                <w:szCs w:val="26"/>
              </w:rPr>
              <w:t>III</w:t>
            </w:r>
          </w:p>
        </w:tc>
        <w:tc>
          <w:tcPr>
            <w:tcW w:w="1542"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center"/>
              <w:rPr>
                <w:rFonts w:ascii="Times New Roman" w:hAnsi="Times New Roman" w:cs="Times New Roman"/>
                <w:sz w:val="26"/>
                <w:szCs w:val="26"/>
              </w:rPr>
            </w:pPr>
            <w:r w:rsidRPr="00D55226">
              <w:rPr>
                <w:rFonts w:ascii="Times New Roman" w:hAnsi="Times New Roman" w:cs="Times New Roman"/>
                <w:sz w:val="26"/>
                <w:szCs w:val="26"/>
              </w:rPr>
              <w:t>IV</w:t>
            </w:r>
          </w:p>
        </w:tc>
      </w:tr>
      <w:tr w:rsidR="00716DBC" w:rsidRPr="00D55226" w:rsidTr="009E6E7E">
        <w:tc>
          <w:tcPr>
            <w:tcW w:w="2736"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a6"/>
              <w:jc w:val="left"/>
              <w:rPr>
                <w:rFonts w:ascii="Times New Roman" w:hAnsi="Times New Roman" w:cs="Times New Roman"/>
                <w:sz w:val="26"/>
                <w:szCs w:val="26"/>
              </w:rPr>
            </w:pPr>
            <w:r w:rsidRPr="00D55226">
              <w:rPr>
                <w:rFonts w:ascii="Times New Roman" w:hAnsi="Times New Roman" w:cs="Times New Roman"/>
                <w:sz w:val="26"/>
                <w:szCs w:val="26"/>
              </w:rPr>
              <w:t>Объем деятельности учреждения, баллов</w:t>
            </w:r>
          </w:p>
        </w:tc>
        <w:tc>
          <w:tcPr>
            <w:tcW w:w="1892"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свыше  </w:t>
            </w:r>
            <w:r w:rsidRPr="00D55226">
              <w:rPr>
                <w:rFonts w:ascii="Times New Roman" w:hAnsi="Times New Roman" w:cs="Times New Roman"/>
                <w:sz w:val="26"/>
                <w:szCs w:val="26"/>
              </w:rPr>
              <w:br/>
              <w:t>300</w:t>
            </w:r>
          </w:p>
        </w:tc>
        <w:tc>
          <w:tcPr>
            <w:tcW w:w="1419"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251   </w:t>
            </w:r>
            <w:r w:rsidRPr="00D55226">
              <w:rPr>
                <w:rFonts w:ascii="Times New Roman" w:hAnsi="Times New Roman" w:cs="Times New Roman"/>
                <w:sz w:val="26"/>
                <w:szCs w:val="26"/>
              </w:rPr>
              <w:br/>
              <w:t>до 300</w:t>
            </w:r>
          </w:p>
        </w:tc>
        <w:tc>
          <w:tcPr>
            <w:tcW w:w="1577"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101  </w:t>
            </w:r>
            <w:r w:rsidRPr="00D55226">
              <w:rPr>
                <w:rFonts w:ascii="Times New Roman" w:hAnsi="Times New Roman" w:cs="Times New Roman"/>
                <w:sz w:val="26"/>
                <w:szCs w:val="26"/>
              </w:rPr>
              <w:br/>
              <w:t>до 250</w:t>
            </w:r>
          </w:p>
        </w:tc>
        <w:tc>
          <w:tcPr>
            <w:tcW w:w="1542" w:type="dxa"/>
            <w:tcBorders>
              <w:top w:val="single" w:sz="4" w:space="0" w:color="auto"/>
              <w:left w:val="single" w:sz="4" w:space="0" w:color="auto"/>
              <w:bottom w:val="single" w:sz="4" w:space="0" w:color="auto"/>
              <w:right w:val="single" w:sz="4" w:space="0" w:color="auto"/>
            </w:tcBorders>
            <w:vAlign w:val="center"/>
          </w:tcPr>
          <w:p w:rsidR="00716DBC" w:rsidRPr="00D55226" w:rsidRDefault="00716DBC" w:rsidP="009E6E7E">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до 100</w:t>
            </w:r>
          </w:p>
        </w:tc>
      </w:tr>
    </w:tbl>
    <w:p w:rsidR="00D55226" w:rsidRPr="00D55226" w:rsidRDefault="00D55226" w:rsidP="00FF08C3">
      <w:pPr>
        <w:autoSpaceDE w:val="0"/>
        <w:autoSpaceDN w:val="0"/>
        <w:adjustRightInd w:val="0"/>
        <w:outlineLvl w:val="0"/>
        <w:rPr>
          <w:sz w:val="26"/>
          <w:szCs w:val="26"/>
        </w:rPr>
      </w:pPr>
    </w:p>
    <w:p w:rsidR="00E63F44" w:rsidRPr="00416989" w:rsidRDefault="00E63F44" w:rsidP="00E63F44">
      <w:pPr>
        <w:pStyle w:val="ConsPlusNormal"/>
        <w:numPr>
          <w:ilvl w:val="1"/>
          <w:numId w:val="11"/>
        </w:numPr>
        <w:ind w:left="0" w:firstLine="720"/>
        <w:jc w:val="both"/>
        <w:rPr>
          <w:sz w:val="26"/>
          <w:szCs w:val="26"/>
        </w:rPr>
      </w:pPr>
      <w:r w:rsidRPr="00416989">
        <w:rPr>
          <w:sz w:val="26"/>
          <w:szCs w:val="26"/>
        </w:rPr>
        <w:t>В случае, когда начало деятельности учреждения не совпадает с началом предшествующего года, значения объемных показателей для определения группы по оплате труда руководителей пересчитываются пропорционально периоду деятельности учреждения.</w:t>
      </w:r>
    </w:p>
    <w:p w:rsidR="00B73F79" w:rsidRPr="00D55226" w:rsidRDefault="00B73F79" w:rsidP="00B73F79">
      <w:pPr>
        <w:autoSpaceDE w:val="0"/>
        <w:autoSpaceDN w:val="0"/>
        <w:adjustRightInd w:val="0"/>
        <w:outlineLvl w:val="0"/>
        <w:rPr>
          <w:sz w:val="26"/>
          <w:szCs w:val="26"/>
        </w:rPr>
      </w:pPr>
    </w:p>
    <w:p w:rsidR="00B73F79" w:rsidRPr="00104BB2" w:rsidRDefault="00B73F79" w:rsidP="00B73F79">
      <w:pPr>
        <w:autoSpaceDE w:val="0"/>
        <w:autoSpaceDN w:val="0"/>
        <w:adjustRightInd w:val="0"/>
        <w:outlineLvl w:val="0"/>
        <w:rPr>
          <w:sz w:val="28"/>
          <w:szCs w:val="28"/>
        </w:rPr>
      </w:pPr>
    </w:p>
    <w:p w:rsidR="007A0CBB" w:rsidRPr="00416989" w:rsidRDefault="007A0CBB" w:rsidP="00E63F44">
      <w:pPr>
        <w:pageBreakBefore/>
        <w:autoSpaceDE w:val="0"/>
        <w:autoSpaceDN w:val="0"/>
        <w:adjustRightInd w:val="0"/>
        <w:ind w:left="5387"/>
        <w:outlineLvl w:val="0"/>
      </w:pPr>
      <w:r w:rsidRPr="00416989">
        <w:lastRenderedPageBreak/>
        <w:t xml:space="preserve">Приложение № </w:t>
      </w:r>
      <w:r w:rsidR="009D5248">
        <w:t>3</w:t>
      </w:r>
      <w:r w:rsidRPr="00416989">
        <w:t xml:space="preserve">                                                                      к</w:t>
      </w:r>
      <w:r w:rsidR="00E63F44">
        <w:t xml:space="preserve">   Положению  об установлении</w:t>
      </w:r>
      <w:r w:rsidRPr="00416989">
        <w:t xml:space="preserve">                                                                        системы оплаты труда работников                                                                                  муниципальных бюджетных и казенных                                                                       учреждений </w:t>
      </w:r>
      <w:r w:rsidR="00E63F44">
        <w:t>поселка Березовка</w:t>
      </w:r>
      <w:r w:rsidRPr="00416989">
        <w:t xml:space="preserve"> </w:t>
      </w:r>
    </w:p>
    <w:p w:rsidR="007A0CBB" w:rsidRPr="00416989" w:rsidRDefault="007A0CBB" w:rsidP="00354DF1">
      <w:pPr>
        <w:autoSpaceDE w:val="0"/>
        <w:autoSpaceDN w:val="0"/>
        <w:adjustRightInd w:val="0"/>
        <w:jc w:val="center"/>
        <w:outlineLvl w:val="0"/>
        <w:rPr>
          <w:sz w:val="26"/>
          <w:szCs w:val="26"/>
        </w:rPr>
      </w:pPr>
    </w:p>
    <w:p w:rsidR="00A60371" w:rsidRDefault="00A60371" w:rsidP="00354DF1">
      <w:pPr>
        <w:autoSpaceDE w:val="0"/>
        <w:autoSpaceDN w:val="0"/>
        <w:adjustRightInd w:val="0"/>
        <w:jc w:val="center"/>
        <w:outlineLvl w:val="0"/>
        <w:rPr>
          <w:sz w:val="26"/>
          <w:szCs w:val="26"/>
        </w:rPr>
      </w:pPr>
      <w:r>
        <w:rPr>
          <w:sz w:val="26"/>
          <w:szCs w:val="26"/>
        </w:rPr>
        <w:t>ПОКАЗАТЕЛИ ДЛЯ ОТНЕСЕНИЯ УЧРЕЖДЕНИЙ, НАХОДЯЩИХСЯ В ВЕДОМСТВЕННОМ ПОДЧИНЕНИИ АДМИНИСТРАЦИИ ПОСЕЛКА БЕРЕЗОВКА, ОСУЩЕСТВЛЯЮЩЕЙ ФУНКЦИИ И ПОЛНОМОЧИЯ УЧРЕДИТЕЛЯ, К ГРУППЕ ПО ОПЛАТЕ ТРУДА РУКОВОДИТЕЛЕЙ УЧРЕЖДЕНИЙ</w:t>
      </w:r>
    </w:p>
    <w:p w:rsidR="00354DF1" w:rsidRPr="00416989" w:rsidRDefault="00354DF1" w:rsidP="00354DF1">
      <w:pPr>
        <w:autoSpaceDE w:val="0"/>
        <w:autoSpaceDN w:val="0"/>
        <w:adjustRightInd w:val="0"/>
        <w:ind w:firstLine="540"/>
        <w:jc w:val="center"/>
        <w:outlineLvl w:val="0"/>
        <w:rPr>
          <w:sz w:val="26"/>
          <w:szCs w:val="26"/>
        </w:rPr>
      </w:pPr>
    </w:p>
    <w:p w:rsidR="00354DF1" w:rsidRPr="00416989" w:rsidRDefault="00354DF1" w:rsidP="00354DF1">
      <w:pPr>
        <w:autoSpaceDE w:val="0"/>
        <w:autoSpaceDN w:val="0"/>
        <w:adjustRightInd w:val="0"/>
        <w:ind w:firstLine="540"/>
        <w:jc w:val="center"/>
        <w:outlineLvl w:val="0"/>
        <w:rPr>
          <w:sz w:val="26"/>
          <w:szCs w:val="26"/>
        </w:rPr>
      </w:pPr>
      <w:r w:rsidRPr="00416989">
        <w:rPr>
          <w:sz w:val="26"/>
          <w:szCs w:val="26"/>
        </w:rPr>
        <w:t xml:space="preserve">1. Учреждения подведомственные органам местного самоуправления </w:t>
      </w:r>
      <w:r w:rsidR="00E63F44">
        <w:rPr>
          <w:sz w:val="26"/>
          <w:szCs w:val="26"/>
        </w:rPr>
        <w:t>поселка Березовка</w:t>
      </w:r>
      <w:r w:rsidRPr="00416989">
        <w:rPr>
          <w:sz w:val="26"/>
          <w:szCs w:val="26"/>
        </w:rPr>
        <w:t xml:space="preserve"> в области ведения бухгалтерского учета</w:t>
      </w:r>
      <w:r w:rsidR="00E63F44">
        <w:rPr>
          <w:sz w:val="26"/>
          <w:szCs w:val="26"/>
        </w:rPr>
        <w:t xml:space="preserve"> и обеспечения деятельности органов местного самоуправления</w:t>
      </w:r>
    </w:p>
    <w:p w:rsidR="00354DF1" w:rsidRPr="00416989" w:rsidRDefault="00354DF1" w:rsidP="00354DF1">
      <w:pPr>
        <w:autoSpaceDE w:val="0"/>
        <w:autoSpaceDN w:val="0"/>
        <w:adjustRightInd w:val="0"/>
        <w:ind w:firstLine="540"/>
        <w:jc w:val="center"/>
        <w:outlineLvl w:val="0"/>
        <w:rPr>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4"/>
        <w:gridCol w:w="5075"/>
        <w:gridCol w:w="2069"/>
        <w:gridCol w:w="1617"/>
      </w:tblGrid>
      <w:tr w:rsidR="00354DF1" w:rsidRPr="00416989" w:rsidTr="00DA4E43">
        <w:tc>
          <w:tcPr>
            <w:tcW w:w="594" w:type="dxa"/>
            <w:vAlign w:val="center"/>
          </w:tcPr>
          <w:p w:rsidR="00354DF1" w:rsidRPr="00416989" w:rsidRDefault="00354DF1" w:rsidP="009E6E7E">
            <w:pPr>
              <w:pStyle w:val="a4"/>
              <w:spacing w:line="260" w:lineRule="exact"/>
              <w:jc w:val="center"/>
            </w:pPr>
            <w:r w:rsidRPr="00416989">
              <w:t>№</w:t>
            </w:r>
          </w:p>
          <w:p w:rsidR="00354DF1" w:rsidRPr="00416989" w:rsidRDefault="00354DF1" w:rsidP="009E6E7E">
            <w:pPr>
              <w:pStyle w:val="a4"/>
              <w:spacing w:line="260" w:lineRule="exact"/>
              <w:jc w:val="center"/>
            </w:pPr>
            <w:r w:rsidRPr="00416989">
              <w:t>п/п</w:t>
            </w:r>
          </w:p>
        </w:tc>
        <w:tc>
          <w:tcPr>
            <w:tcW w:w="5075" w:type="dxa"/>
            <w:vAlign w:val="center"/>
          </w:tcPr>
          <w:p w:rsidR="00354DF1" w:rsidRPr="00416989" w:rsidRDefault="00354DF1" w:rsidP="009E6E7E">
            <w:pPr>
              <w:pStyle w:val="a4"/>
              <w:spacing w:line="260" w:lineRule="exact"/>
              <w:jc w:val="center"/>
            </w:pPr>
            <w:r w:rsidRPr="00416989">
              <w:t>Показатели</w:t>
            </w:r>
          </w:p>
        </w:tc>
        <w:tc>
          <w:tcPr>
            <w:tcW w:w="2069" w:type="dxa"/>
            <w:vAlign w:val="center"/>
          </w:tcPr>
          <w:p w:rsidR="00354DF1" w:rsidRPr="00416989" w:rsidRDefault="00354DF1" w:rsidP="009E6E7E">
            <w:pPr>
              <w:pStyle w:val="a4"/>
              <w:spacing w:line="260" w:lineRule="exact"/>
              <w:jc w:val="center"/>
            </w:pPr>
            <w:r w:rsidRPr="00416989">
              <w:t>Условия</w:t>
            </w:r>
          </w:p>
        </w:tc>
        <w:tc>
          <w:tcPr>
            <w:tcW w:w="1617" w:type="dxa"/>
            <w:vAlign w:val="center"/>
          </w:tcPr>
          <w:p w:rsidR="00354DF1" w:rsidRPr="00416989" w:rsidRDefault="00354DF1" w:rsidP="009E6E7E">
            <w:pPr>
              <w:pStyle w:val="a4"/>
              <w:spacing w:line="260" w:lineRule="exact"/>
              <w:jc w:val="center"/>
            </w:pPr>
            <w:r w:rsidRPr="00416989">
              <w:t>Количество баллов</w:t>
            </w:r>
          </w:p>
        </w:tc>
      </w:tr>
      <w:tr w:rsidR="00354DF1" w:rsidRPr="00416989" w:rsidTr="00DA4E43">
        <w:tc>
          <w:tcPr>
            <w:tcW w:w="594" w:type="dxa"/>
            <w:vAlign w:val="center"/>
          </w:tcPr>
          <w:p w:rsidR="00354DF1" w:rsidRPr="00416989" w:rsidRDefault="00354DF1" w:rsidP="009E6E7E">
            <w:pPr>
              <w:pStyle w:val="a4"/>
              <w:spacing w:line="260" w:lineRule="exact"/>
              <w:jc w:val="center"/>
            </w:pPr>
            <w:r w:rsidRPr="00416989">
              <w:t>1</w:t>
            </w:r>
          </w:p>
        </w:tc>
        <w:tc>
          <w:tcPr>
            <w:tcW w:w="5075" w:type="dxa"/>
            <w:vAlign w:val="center"/>
          </w:tcPr>
          <w:p w:rsidR="00354DF1" w:rsidRPr="00416989" w:rsidRDefault="00354DF1" w:rsidP="009E6E7E">
            <w:pPr>
              <w:pStyle w:val="a4"/>
              <w:spacing w:line="260" w:lineRule="exact"/>
              <w:jc w:val="center"/>
            </w:pPr>
            <w:r w:rsidRPr="00416989">
              <w:t>2</w:t>
            </w:r>
          </w:p>
        </w:tc>
        <w:tc>
          <w:tcPr>
            <w:tcW w:w="2069" w:type="dxa"/>
            <w:vAlign w:val="center"/>
          </w:tcPr>
          <w:p w:rsidR="00354DF1" w:rsidRPr="00416989" w:rsidRDefault="00354DF1" w:rsidP="009E6E7E">
            <w:pPr>
              <w:pStyle w:val="a4"/>
              <w:spacing w:line="260" w:lineRule="exact"/>
              <w:jc w:val="center"/>
            </w:pPr>
            <w:r w:rsidRPr="00416989">
              <w:t>3</w:t>
            </w:r>
          </w:p>
        </w:tc>
        <w:tc>
          <w:tcPr>
            <w:tcW w:w="1617" w:type="dxa"/>
            <w:vAlign w:val="center"/>
          </w:tcPr>
          <w:p w:rsidR="00354DF1" w:rsidRPr="00416989" w:rsidRDefault="00354DF1" w:rsidP="009E6E7E">
            <w:pPr>
              <w:pStyle w:val="a4"/>
              <w:spacing w:line="260" w:lineRule="exact"/>
              <w:jc w:val="center"/>
            </w:pPr>
            <w:r w:rsidRPr="00416989">
              <w:t>4</w:t>
            </w:r>
          </w:p>
        </w:tc>
      </w:tr>
      <w:tr w:rsidR="00354DF1" w:rsidRPr="00416989" w:rsidTr="00DA4E43">
        <w:tc>
          <w:tcPr>
            <w:tcW w:w="594" w:type="dxa"/>
            <w:vAlign w:val="center"/>
          </w:tcPr>
          <w:p w:rsidR="00354DF1" w:rsidRPr="00416989" w:rsidRDefault="00354DF1" w:rsidP="009E6E7E">
            <w:pPr>
              <w:pStyle w:val="a4"/>
              <w:spacing w:line="260" w:lineRule="exact"/>
              <w:jc w:val="center"/>
            </w:pPr>
            <w:r w:rsidRPr="00416989">
              <w:t>1.</w:t>
            </w:r>
          </w:p>
        </w:tc>
        <w:tc>
          <w:tcPr>
            <w:tcW w:w="5075" w:type="dxa"/>
            <w:vAlign w:val="center"/>
          </w:tcPr>
          <w:p w:rsidR="00354DF1" w:rsidRPr="00416989" w:rsidRDefault="00354DF1" w:rsidP="009E6E7E">
            <w:pPr>
              <w:pStyle w:val="a4"/>
              <w:spacing w:line="260" w:lineRule="exact"/>
              <w:jc w:val="left"/>
            </w:pPr>
            <w:r w:rsidRPr="00416989">
              <w:t>Количество работников в учреждении</w:t>
            </w:r>
          </w:p>
        </w:tc>
        <w:tc>
          <w:tcPr>
            <w:tcW w:w="2069" w:type="dxa"/>
            <w:vAlign w:val="center"/>
          </w:tcPr>
          <w:p w:rsidR="00354DF1" w:rsidRPr="00416989" w:rsidRDefault="00354DF1" w:rsidP="009E6E7E">
            <w:pPr>
              <w:pStyle w:val="a4"/>
              <w:spacing w:line="260" w:lineRule="exact"/>
              <w:jc w:val="center"/>
            </w:pPr>
            <w:r w:rsidRPr="00416989">
              <w:t>Из расчета за каждого</w:t>
            </w:r>
          </w:p>
          <w:p w:rsidR="00354DF1" w:rsidRPr="00416989" w:rsidRDefault="00354DF1" w:rsidP="009E6E7E">
            <w:pPr>
              <w:pStyle w:val="a4"/>
              <w:spacing w:line="260" w:lineRule="exact"/>
              <w:jc w:val="center"/>
            </w:pPr>
            <w:r w:rsidRPr="00416989">
              <w:t>работника</w:t>
            </w:r>
          </w:p>
        </w:tc>
        <w:tc>
          <w:tcPr>
            <w:tcW w:w="1617" w:type="dxa"/>
            <w:vAlign w:val="center"/>
          </w:tcPr>
          <w:p w:rsidR="00354DF1" w:rsidRPr="00416989" w:rsidRDefault="00354DF1" w:rsidP="009E6E7E">
            <w:pPr>
              <w:pStyle w:val="a4"/>
              <w:spacing w:line="260" w:lineRule="exact"/>
              <w:jc w:val="center"/>
            </w:pPr>
            <w:r w:rsidRPr="00416989">
              <w:t>1,0</w:t>
            </w:r>
          </w:p>
        </w:tc>
      </w:tr>
      <w:tr w:rsidR="00354DF1" w:rsidRPr="00416989" w:rsidTr="00DA4E43">
        <w:tc>
          <w:tcPr>
            <w:tcW w:w="594" w:type="dxa"/>
            <w:vAlign w:val="center"/>
          </w:tcPr>
          <w:p w:rsidR="00354DF1" w:rsidRPr="00416989" w:rsidRDefault="00354DF1" w:rsidP="009E6E7E">
            <w:pPr>
              <w:pStyle w:val="a4"/>
              <w:spacing w:line="260" w:lineRule="exact"/>
              <w:jc w:val="center"/>
            </w:pPr>
            <w:r w:rsidRPr="00416989">
              <w:t>2.</w:t>
            </w:r>
          </w:p>
        </w:tc>
        <w:tc>
          <w:tcPr>
            <w:tcW w:w="5075" w:type="dxa"/>
            <w:vAlign w:val="center"/>
          </w:tcPr>
          <w:p w:rsidR="00354DF1" w:rsidRPr="00416989" w:rsidRDefault="00354DF1" w:rsidP="009E6E7E">
            <w:pPr>
              <w:pStyle w:val="a4"/>
              <w:spacing w:line="260" w:lineRule="exact"/>
              <w:jc w:val="left"/>
            </w:pPr>
            <w:r w:rsidRPr="00416989">
              <w:t>Количество обслуживаемых учреждений</w:t>
            </w:r>
          </w:p>
        </w:tc>
        <w:tc>
          <w:tcPr>
            <w:tcW w:w="2069" w:type="dxa"/>
            <w:vAlign w:val="center"/>
          </w:tcPr>
          <w:p w:rsidR="00354DF1" w:rsidRPr="00416989" w:rsidRDefault="00354DF1" w:rsidP="009E6E7E">
            <w:pPr>
              <w:pStyle w:val="a4"/>
              <w:spacing w:line="260" w:lineRule="exact"/>
              <w:jc w:val="center"/>
            </w:pPr>
            <w:r w:rsidRPr="00416989">
              <w:t>за каждое учреждение</w:t>
            </w:r>
          </w:p>
        </w:tc>
        <w:tc>
          <w:tcPr>
            <w:tcW w:w="1617" w:type="dxa"/>
            <w:vAlign w:val="center"/>
          </w:tcPr>
          <w:p w:rsidR="00354DF1" w:rsidRPr="00416989" w:rsidRDefault="00354DF1" w:rsidP="009E6E7E">
            <w:pPr>
              <w:pStyle w:val="a4"/>
              <w:spacing w:line="260" w:lineRule="exact"/>
              <w:jc w:val="center"/>
            </w:pPr>
            <w:r w:rsidRPr="00416989">
              <w:t>6,0</w:t>
            </w:r>
          </w:p>
        </w:tc>
      </w:tr>
      <w:tr w:rsidR="00354DF1" w:rsidRPr="00416989" w:rsidTr="00DA4E43">
        <w:tc>
          <w:tcPr>
            <w:tcW w:w="594" w:type="dxa"/>
            <w:vAlign w:val="center"/>
          </w:tcPr>
          <w:p w:rsidR="00354DF1" w:rsidRPr="00416989" w:rsidRDefault="00354DF1" w:rsidP="009E6E7E">
            <w:pPr>
              <w:pStyle w:val="a4"/>
              <w:spacing w:line="260" w:lineRule="exact"/>
              <w:jc w:val="center"/>
            </w:pPr>
            <w:r w:rsidRPr="00416989">
              <w:t>3.</w:t>
            </w:r>
          </w:p>
        </w:tc>
        <w:tc>
          <w:tcPr>
            <w:tcW w:w="5075" w:type="dxa"/>
            <w:vAlign w:val="center"/>
          </w:tcPr>
          <w:p w:rsidR="00354DF1" w:rsidRPr="00416989" w:rsidRDefault="00354DF1" w:rsidP="009E6E7E">
            <w:pPr>
              <w:pStyle w:val="a4"/>
              <w:spacing w:line="260" w:lineRule="exact"/>
              <w:jc w:val="left"/>
            </w:pPr>
            <w:r w:rsidRPr="00416989">
              <w:t>Количество работников в обслуживаемых учреждениях</w:t>
            </w:r>
          </w:p>
        </w:tc>
        <w:tc>
          <w:tcPr>
            <w:tcW w:w="2069" w:type="dxa"/>
            <w:vAlign w:val="center"/>
          </w:tcPr>
          <w:p w:rsidR="00354DF1" w:rsidRPr="00416989" w:rsidRDefault="00354DF1" w:rsidP="009E6E7E">
            <w:pPr>
              <w:pStyle w:val="a4"/>
              <w:spacing w:line="260" w:lineRule="exact"/>
              <w:jc w:val="center"/>
            </w:pPr>
            <w:r w:rsidRPr="00416989">
              <w:t>из расчета за каждого работника</w:t>
            </w:r>
          </w:p>
        </w:tc>
        <w:tc>
          <w:tcPr>
            <w:tcW w:w="1617" w:type="dxa"/>
            <w:vAlign w:val="center"/>
          </w:tcPr>
          <w:p w:rsidR="00354DF1" w:rsidRPr="00416989" w:rsidRDefault="00354DF1" w:rsidP="009E6E7E">
            <w:pPr>
              <w:pStyle w:val="a4"/>
              <w:spacing w:line="260" w:lineRule="exact"/>
              <w:jc w:val="center"/>
            </w:pPr>
            <w:r w:rsidRPr="00416989">
              <w:t>0,1</w:t>
            </w:r>
          </w:p>
        </w:tc>
      </w:tr>
      <w:tr w:rsidR="00354DF1" w:rsidRPr="00416989" w:rsidTr="00DA4E43">
        <w:tc>
          <w:tcPr>
            <w:tcW w:w="594" w:type="dxa"/>
            <w:vAlign w:val="center"/>
          </w:tcPr>
          <w:p w:rsidR="00354DF1" w:rsidRPr="00416989" w:rsidRDefault="00354DF1" w:rsidP="009E6E7E">
            <w:pPr>
              <w:pStyle w:val="a4"/>
              <w:spacing w:line="260" w:lineRule="exact"/>
              <w:jc w:val="center"/>
            </w:pPr>
            <w:r w:rsidRPr="00416989">
              <w:t>4.</w:t>
            </w:r>
          </w:p>
        </w:tc>
        <w:tc>
          <w:tcPr>
            <w:tcW w:w="5075" w:type="dxa"/>
            <w:vAlign w:val="center"/>
          </w:tcPr>
          <w:p w:rsidR="00354DF1" w:rsidRPr="00416989" w:rsidRDefault="00354DF1" w:rsidP="009E6E7E">
            <w:pPr>
              <w:pStyle w:val="a4"/>
              <w:spacing w:line="260" w:lineRule="exact"/>
              <w:jc w:val="left"/>
            </w:pPr>
            <w:r w:rsidRPr="00416989">
              <w:t>Количество специализированных программ, систем электронного взаимодействия, задействованных в работе учреждения</w:t>
            </w:r>
          </w:p>
        </w:tc>
        <w:tc>
          <w:tcPr>
            <w:tcW w:w="2069" w:type="dxa"/>
            <w:vAlign w:val="center"/>
          </w:tcPr>
          <w:p w:rsidR="00354DF1" w:rsidRPr="00416989" w:rsidRDefault="00354DF1" w:rsidP="009E6E7E">
            <w:pPr>
              <w:pStyle w:val="a4"/>
              <w:spacing w:line="260" w:lineRule="exact"/>
              <w:jc w:val="center"/>
            </w:pPr>
            <w:r w:rsidRPr="00416989">
              <w:t>За каждую программу</w:t>
            </w:r>
          </w:p>
        </w:tc>
        <w:tc>
          <w:tcPr>
            <w:tcW w:w="1617" w:type="dxa"/>
            <w:vAlign w:val="center"/>
          </w:tcPr>
          <w:p w:rsidR="00354DF1" w:rsidRPr="00416989" w:rsidRDefault="00354DF1" w:rsidP="009E6E7E">
            <w:pPr>
              <w:pStyle w:val="a4"/>
              <w:spacing w:line="260" w:lineRule="exact"/>
              <w:jc w:val="center"/>
            </w:pPr>
            <w:r w:rsidRPr="00416989">
              <w:t>10,0</w:t>
            </w:r>
          </w:p>
        </w:tc>
      </w:tr>
    </w:tbl>
    <w:p w:rsidR="002913FF" w:rsidRPr="00416989" w:rsidRDefault="002913FF" w:rsidP="00354DF1">
      <w:pPr>
        <w:autoSpaceDE w:val="0"/>
        <w:autoSpaceDN w:val="0"/>
        <w:adjustRightInd w:val="0"/>
        <w:jc w:val="center"/>
        <w:outlineLvl w:val="0"/>
      </w:pPr>
    </w:p>
    <w:p w:rsidR="00D359E4" w:rsidRPr="00416989" w:rsidRDefault="00D359E4" w:rsidP="00D359E4">
      <w:pPr>
        <w:pStyle w:val="ConsPlusNormal"/>
        <w:numPr>
          <w:ilvl w:val="1"/>
          <w:numId w:val="10"/>
        </w:numPr>
        <w:ind w:left="0" w:firstLine="720"/>
        <w:jc w:val="both"/>
        <w:rPr>
          <w:sz w:val="26"/>
          <w:szCs w:val="26"/>
        </w:rPr>
      </w:pPr>
      <w:r w:rsidRPr="00416989">
        <w:rPr>
          <w:sz w:val="26"/>
          <w:szCs w:val="26"/>
        </w:rPr>
        <w:t>В случае, когда начало деятельности учреждения не совпадает с началом предшествующего года, значения объемных показателей для определения группы по оплате труда руководителей пересчитываются пропорционально периоду деятельности учреждения.</w:t>
      </w: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ED57CC" w:rsidRDefault="00ED57CC" w:rsidP="007C59DF">
      <w:pPr>
        <w:pStyle w:val="ConsPlusNonformat"/>
        <w:jc w:val="both"/>
      </w:pPr>
    </w:p>
    <w:p w:rsidR="007C59DF" w:rsidRPr="00C71320" w:rsidRDefault="007C59DF" w:rsidP="007C59DF">
      <w:pPr>
        <w:autoSpaceDE w:val="0"/>
        <w:autoSpaceDN w:val="0"/>
        <w:adjustRightInd w:val="0"/>
        <w:jc w:val="right"/>
        <w:outlineLvl w:val="0"/>
      </w:pPr>
    </w:p>
    <w:p w:rsidR="007C59DF" w:rsidRDefault="007C59DF" w:rsidP="007C59DF">
      <w:pPr>
        <w:autoSpaceDE w:val="0"/>
        <w:autoSpaceDN w:val="0"/>
        <w:adjustRightInd w:val="0"/>
        <w:jc w:val="right"/>
        <w:outlineLvl w:val="0"/>
      </w:pPr>
    </w:p>
    <w:p w:rsidR="007C59DF" w:rsidRDefault="007C59DF" w:rsidP="007C59DF">
      <w:pPr>
        <w:autoSpaceDE w:val="0"/>
        <w:autoSpaceDN w:val="0"/>
        <w:adjustRightInd w:val="0"/>
        <w:jc w:val="right"/>
        <w:outlineLvl w:val="0"/>
      </w:pPr>
    </w:p>
    <w:p w:rsidR="005856F0" w:rsidRDefault="005856F0" w:rsidP="007C59DF">
      <w:pPr>
        <w:autoSpaceDE w:val="0"/>
        <w:autoSpaceDN w:val="0"/>
        <w:adjustRightInd w:val="0"/>
        <w:jc w:val="right"/>
        <w:outlineLvl w:val="0"/>
      </w:pPr>
    </w:p>
    <w:p w:rsidR="00A60371" w:rsidRPr="00416989" w:rsidRDefault="00A60371" w:rsidP="00A60371">
      <w:pPr>
        <w:pageBreakBefore/>
        <w:autoSpaceDE w:val="0"/>
        <w:autoSpaceDN w:val="0"/>
        <w:adjustRightInd w:val="0"/>
        <w:ind w:left="5387"/>
        <w:outlineLvl w:val="0"/>
      </w:pPr>
      <w:r w:rsidRPr="00416989">
        <w:lastRenderedPageBreak/>
        <w:t xml:space="preserve">Приложение № </w:t>
      </w:r>
      <w:r>
        <w:t>4</w:t>
      </w:r>
      <w:r w:rsidRPr="00416989">
        <w:t xml:space="preserve">                                                                      к</w:t>
      </w:r>
      <w:r>
        <w:t xml:space="preserve">   Положению  об установлении</w:t>
      </w:r>
      <w:r w:rsidRPr="00416989">
        <w:t xml:space="preserve">                                                                        системы оплаты труда работников                                                                                  муниципальных бюджетных и казенных                                                                       учреждений </w:t>
      </w:r>
      <w:r>
        <w:t>поселка Березовка</w:t>
      </w:r>
      <w:r w:rsidRPr="00416989">
        <w:t xml:space="preserve"> </w:t>
      </w:r>
    </w:p>
    <w:p w:rsidR="00025CE7" w:rsidRPr="00D55226" w:rsidRDefault="00CB61FB" w:rsidP="00A60371">
      <w:pPr>
        <w:autoSpaceDE w:val="0"/>
        <w:autoSpaceDN w:val="0"/>
        <w:adjustRightInd w:val="0"/>
        <w:ind w:left="5387"/>
        <w:outlineLvl w:val="0"/>
        <w:rPr>
          <w:sz w:val="26"/>
          <w:szCs w:val="26"/>
        </w:rPr>
      </w:pPr>
      <w:r>
        <w:t xml:space="preserve"> </w:t>
      </w:r>
      <w:r w:rsidR="001E7937">
        <w:t xml:space="preserve">                                                                             </w:t>
      </w:r>
      <w:r w:rsidR="00FC5D48">
        <w:t xml:space="preserve">        </w:t>
      </w:r>
    </w:p>
    <w:p w:rsidR="00B73F79" w:rsidRPr="00D55226" w:rsidRDefault="00B73F79" w:rsidP="00B73F79">
      <w:pPr>
        <w:autoSpaceDE w:val="0"/>
        <w:autoSpaceDN w:val="0"/>
        <w:adjustRightInd w:val="0"/>
        <w:jc w:val="center"/>
        <w:outlineLvl w:val="0"/>
        <w:rPr>
          <w:sz w:val="26"/>
          <w:szCs w:val="26"/>
        </w:rPr>
      </w:pPr>
      <w:r w:rsidRPr="00D55226">
        <w:rPr>
          <w:sz w:val="26"/>
          <w:szCs w:val="26"/>
        </w:rPr>
        <w:t>ПРЕДЕЛЬНОЕ КОЛИЧЕСТВО ДОЛЖНОСТНЫХ ОКЛАДОВ РУКОВОДИТЕЛЕЙ</w:t>
      </w:r>
    </w:p>
    <w:p w:rsidR="005429E4" w:rsidRPr="00D55226" w:rsidRDefault="00B73F79" w:rsidP="005429E4">
      <w:pPr>
        <w:autoSpaceDE w:val="0"/>
        <w:autoSpaceDN w:val="0"/>
        <w:adjustRightInd w:val="0"/>
        <w:jc w:val="center"/>
        <w:outlineLvl w:val="0"/>
        <w:rPr>
          <w:sz w:val="26"/>
          <w:szCs w:val="26"/>
        </w:rPr>
      </w:pPr>
      <w:r w:rsidRPr="00D55226">
        <w:rPr>
          <w:sz w:val="26"/>
          <w:szCs w:val="26"/>
        </w:rPr>
        <w:t>УЧРЕЖДЕНИЙ, УЧИТЫВАЕМЫХ ПРИ ОПРЕДЕЛЕНИИ ОБЪЕМА</w:t>
      </w:r>
    </w:p>
    <w:p w:rsidR="00B73F79" w:rsidRPr="00D55226" w:rsidRDefault="00B73F79" w:rsidP="005429E4">
      <w:pPr>
        <w:autoSpaceDE w:val="0"/>
        <w:autoSpaceDN w:val="0"/>
        <w:adjustRightInd w:val="0"/>
        <w:jc w:val="center"/>
        <w:outlineLvl w:val="0"/>
        <w:rPr>
          <w:sz w:val="26"/>
          <w:szCs w:val="26"/>
        </w:rPr>
      </w:pPr>
      <w:r w:rsidRPr="00D55226">
        <w:rPr>
          <w:sz w:val="26"/>
          <w:szCs w:val="26"/>
        </w:rPr>
        <w:t>СРЕДСТВ НА ВЫПЛАТЫ СТИМУЛИРУЮЩЕГО ХАРАКТЕРА</w:t>
      </w:r>
      <w:r w:rsidR="005429E4" w:rsidRPr="00D55226">
        <w:rPr>
          <w:sz w:val="26"/>
          <w:szCs w:val="26"/>
        </w:rPr>
        <w:t xml:space="preserve"> </w:t>
      </w:r>
      <w:r w:rsidRPr="00D55226">
        <w:rPr>
          <w:sz w:val="26"/>
          <w:szCs w:val="26"/>
        </w:rPr>
        <w:t xml:space="preserve">                                    РУКОВОДИТЕЛЯМ УЧРЕЖДЕНИЙ</w:t>
      </w:r>
    </w:p>
    <w:p w:rsidR="00025CE7" w:rsidRPr="00D55226" w:rsidRDefault="00025CE7" w:rsidP="005429E4">
      <w:pPr>
        <w:autoSpaceDE w:val="0"/>
        <w:autoSpaceDN w:val="0"/>
        <w:adjustRightInd w:val="0"/>
        <w:jc w:val="center"/>
        <w:outlineLvl w:val="0"/>
        <w:rPr>
          <w:sz w:val="26"/>
          <w:szCs w:val="26"/>
        </w:rPr>
      </w:pPr>
    </w:p>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6466"/>
        <w:gridCol w:w="2878"/>
      </w:tblGrid>
      <w:tr w:rsidR="00B73F79" w:rsidRPr="00D55226" w:rsidTr="00EA7150">
        <w:trPr>
          <w:trHeight w:val="1575"/>
        </w:trPr>
        <w:tc>
          <w:tcPr>
            <w:tcW w:w="724" w:type="dxa"/>
            <w:vAlign w:val="center"/>
          </w:tcPr>
          <w:p w:rsidR="00B73F79" w:rsidRPr="00D55226" w:rsidRDefault="00B73F79" w:rsidP="005429E4">
            <w:pPr>
              <w:autoSpaceDE w:val="0"/>
              <w:autoSpaceDN w:val="0"/>
              <w:adjustRightInd w:val="0"/>
              <w:jc w:val="center"/>
              <w:outlineLvl w:val="0"/>
              <w:rPr>
                <w:sz w:val="26"/>
                <w:szCs w:val="26"/>
              </w:rPr>
            </w:pPr>
            <w:r w:rsidRPr="00D55226">
              <w:rPr>
                <w:sz w:val="26"/>
                <w:szCs w:val="26"/>
              </w:rPr>
              <w:t>№ п/п</w:t>
            </w:r>
          </w:p>
        </w:tc>
        <w:tc>
          <w:tcPr>
            <w:tcW w:w="6466" w:type="dxa"/>
            <w:vAlign w:val="center"/>
          </w:tcPr>
          <w:p w:rsidR="00B73F79" w:rsidRPr="00D55226" w:rsidRDefault="00B73F79" w:rsidP="005429E4">
            <w:pPr>
              <w:autoSpaceDE w:val="0"/>
              <w:autoSpaceDN w:val="0"/>
              <w:adjustRightInd w:val="0"/>
              <w:jc w:val="center"/>
              <w:outlineLvl w:val="0"/>
              <w:rPr>
                <w:sz w:val="26"/>
                <w:szCs w:val="26"/>
              </w:rPr>
            </w:pPr>
            <w:r w:rsidRPr="00D55226">
              <w:rPr>
                <w:sz w:val="26"/>
                <w:szCs w:val="26"/>
              </w:rPr>
              <w:t>Учреждения</w:t>
            </w:r>
          </w:p>
        </w:tc>
        <w:tc>
          <w:tcPr>
            <w:tcW w:w="2878" w:type="dxa"/>
            <w:vAlign w:val="center"/>
          </w:tcPr>
          <w:p w:rsidR="00B73F79" w:rsidRPr="00D55226" w:rsidRDefault="00B73F79" w:rsidP="005429E4">
            <w:pPr>
              <w:autoSpaceDE w:val="0"/>
              <w:autoSpaceDN w:val="0"/>
              <w:adjustRightInd w:val="0"/>
              <w:jc w:val="center"/>
              <w:outlineLvl w:val="0"/>
              <w:rPr>
                <w:sz w:val="26"/>
                <w:szCs w:val="26"/>
              </w:rPr>
            </w:pPr>
            <w:r w:rsidRPr="00D55226">
              <w:rPr>
                <w:sz w:val="26"/>
                <w:szCs w:val="26"/>
              </w:rPr>
              <w:t>Предельное количество</w:t>
            </w:r>
            <w:r w:rsidR="00D61DF1" w:rsidRPr="00D55226">
              <w:rPr>
                <w:sz w:val="26"/>
                <w:szCs w:val="26"/>
              </w:rPr>
              <w:t xml:space="preserve"> д</w:t>
            </w:r>
            <w:r w:rsidRPr="00D55226">
              <w:rPr>
                <w:sz w:val="26"/>
                <w:szCs w:val="26"/>
              </w:rPr>
              <w:t>олжностных окладов</w:t>
            </w:r>
          </w:p>
          <w:p w:rsidR="00B73F79" w:rsidRPr="00D55226" w:rsidRDefault="00B73F79" w:rsidP="005429E4">
            <w:pPr>
              <w:autoSpaceDE w:val="0"/>
              <w:autoSpaceDN w:val="0"/>
              <w:adjustRightInd w:val="0"/>
              <w:jc w:val="center"/>
              <w:outlineLvl w:val="0"/>
              <w:rPr>
                <w:sz w:val="26"/>
                <w:szCs w:val="26"/>
              </w:rPr>
            </w:pPr>
            <w:r w:rsidRPr="00D55226">
              <w:rPr>
                <w:sz w:val="26"/>
                <w:szCs w:val="26"/>
              </w:rPr>
              <w:t>руководителя учреж-дения, подлежащих централизации, в год</w:t>
            </w:r>
          </w:p>
        </w:tc>
      </w:tr>
      <w:tr w:rsidR="00354DF1" w:rsidRPr="00416989" w:rsidTr="00EA7150">
        <w:trPr>
          <w:trHeight w:val="455"/>
        </w:trPr>
        <w:tc>
          <w:tcPr>
            <w:tcW w:w="724" w:type="dxa"/>
            <w:vAlign w:val="center"/>
          </w:tcPr>
          <w:p w:rsidR="00354DF1" w:rsidRPr="00416989" w:rsidRDefault="00A60371" w:rsidP="00884057">
            <w:pPr>
              <w:autoSpaceDE w:val="0"/>
              <w:autoSpaceDN w:val="0"/>
              <w:adjustRightInd w:val="0"/>
              <w:jc w:val="center"/>
              <w:outlineLvl w:val="0"/>
              <w:rPr>
                <w:sz w:val="26"/>
                <w:szCs w:val="26"/>
              </w:rPr>
            </w:pPr>
            <w:r>
              <w:rPr>
                <w:sz w:val="26"/>
                <w:szCs w:val="26"/>
              </w:rPr>
              <w:t>1</w:t>
            </w:r>
            <w:r w:rsidR="00354DF1" w:rsidRPr="00416989">
              <w:rPr>
                <w:sz w:val="26"/>
                <w:szCs w:val="26"/>
              </w:rPr>
              <w:t>.</w:t>
            </w:r>
          </w:p>
        </w:tc>
        <w:tc>
          <w:tcPr>
            <w:tcW w:w="6466" w:type="dxa"/>
            <w:vAlign w:val="center"/>
          </w:tcPr>
          <w:p w:rsidR="00354DF1" w:rsidRPr="00416989" w:rsidRDefault="00A60371" w:rsidP="002E2D92">
            <w:pPr>
              <w:autoSpaceDE w:val="0"/>
              <w:autoSpaceDN w:val="0"/>
              <w:adjustRightInd w:val="0"/>
              <w:outlineLvl w:val="0"/>
              <w:rPr>
                <w:sz w:val="26"/>
                <w:szCs w:val="26"/>
              </w:rPr>
            </w:pPr>
            <w:r w:rsidRPr="00D55226">
              <w:rPr>
                <w:sz w:val="26"/>
                <w:szCs w:val="26"/>
              </w:rPr>
              <w:t>Учреждения в области ведения бухгалтерского учета</w:t>
            </w:r>
            <w:r>
              <w:rPr>
                <w:sz w:val="26"/>
                <w:szCs w:val="26"/>
              </w:rPr>
              <w:t xml:space="preserve"> и обеспечения деятельности органов местного самоуправления</w:t>
            </w:r>
          </w:p>
        </w:tc>
        <w:tc>
          <w:tcPr>
            <w:tcW w:w="2878" w:type="dxa"/>
            <w:vAlign w:val="center"/>
          </w:tcPr>
          <w:p w:rsidR="00354DF1" w:rsidRPr="00416989" w:rsidRDefault="00354DF1" w:rsidP="00D11433">
            <w:pPr>
              <w:autoSpaceDE w:val="0"/>
              <w:autoSpaceDN w:val="0"/>
              <w:adjustRightInd w:val="0"/>
              <w:jc w:val="center"/>
              <w:outlineLvl w:val="0"/>
              <w:rPr>
                <w:sz w:val="26"/>
                <w:szCs w:val="26"/>
              </w:rPr>
            </w:pPr>
            <w:r w:rsidRPr="00416989">
              <w:rPr>
                <w:sz w:val="26"/>
                <w:szCs w:val="26"/>
              </w:rPr>
              <w:t xml:space="preserve">до </w:t>
            </w:r>
            <w:r w:rsidR="00D11433">
              <w:rPr>
                <w:sz w:val="26"/>
                <w:szCs w:val="26"/>
              </w:rPr>
              <w:t>24,3</w:t>
            </w:r>
          </w:p>
        </w:tc>
      </w:tr>
    </w:tbl>
    <w:p w:rsidR="0076460C" w:rsidRPr="00D55226" w:rsidRDefault="0076460C" w:rsidP="00BF5178">
      <w:pPr>
        <w:rPr>
          <w:sz w:val="26"/>
          <w:szCs w:val="26"/>
        </w:rPr>
      </w:pPr>
    </w:p>
    <w:sectPr w:rsidR="0076460C" w:rsidRPr="00D55226" w:rsidSect="00D40AE0">
      <w:footerReference w:type="default" r:id="rId16"/>
      <w:pgSz w:w="11905" w:h="16838" w:code="9"/>
      <w:pgMar w:top="426"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BE8" w:rsidRDefault="00314BE8" w:rsidP="00317307">
      <w:r>
        <w:separator/>
      </w:r>
    </w:p>
  </w:endnote>
  <w:endnote w:type="continuationSeparator" w:id="1">
    <w:p w:rsidR="00314BE8" w:rsidRDefault="00314BE8" w:rsidP="00317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F0" w:rsidRDefault="00947AF0">
    <w:pPr>
      <w:pStyle w:val="a9"/>
    </w:pPr>
  </w:p>
  <w:p w:rsidR="007B3310" w:rsidRDefault="007B33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BE8" w:rsidRDefault="00314BE8" w:rsidP="00317307">
      <w:r>
        <w:separator/>
      </w:r>
    </w:p>
  </w:footnote>
  <w:footnote w:type="continuationSeparator" w:id="1">
    <w:p w:rsidR="00314BE8" w:rsidRDefault="00314BE8" w:rsidP="00317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47"/>
    <w:multiLevelType w:val="hybridMultilevel"/>
    <w:tmpl w:val="6192802E"/>
    <w:lvl w:ilvl="0" w:tplc="E60E49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6C5EDD"/>
    <w:multiLevelType w:val="hybridMultilevel"/>
    <w:tmpl w:val="922ADCD8"/>
    <w:lvl w:ilvl="0" w:tplc="C34CC3D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5C2576"/>
    <w:multiLevelType w:val="multilevel"/>
    <w:tmpl w:val="D6ECDB50"/>
    <w:lvl w:ilvl="0">
      <w:start w:val="1"/>
      <w:numFmt w:val="decimal"/>
      <w:lvlText w:val="%1."/>
      <w:lvlJc w:val="left"/>
      <w:pPr>
        <w:tabs>
          <w:tab w:val="num" w:pos="1110"/>
        </w:tabs>
        <w:ind w:left="1110" w:hanging="570"/>
      </w:pPr>
      <w:rPr>
        <w:rFonts w:hint="default"/>
        <w:sz w:val="28"/>
        <w:szCs w:val="28"/>
      </w:rPr>
    </w:lvl>
    <w:lvl w:ilvl="1">
      <w:start w:val="1"/>
      <w:numFmt w:val="decimal"/>
      <w:isLgl/>
      <w:lvlText w:val="%1.%2."/>
      <w:lvlJc w:val="left"/>
      <w:pPr>
        <w:ind w:left="147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47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70" w:hanging="1440"/>
      </w:pPr>
      <w:rPr>
        <w:rFonts w:hint="default"/>
      </w:rPr>
    </w:lvl>
    <w:lvl w:ilvl="8">
      <w:start w:val="1"/>
      <w:numFmt w:val="decimal"/>
      <w:isLgl/>
      <w:lvlText w:val="%1.%2.%3.%4.%5.%6.%7.%8.%9."/>
      <w:lvlJc w:val="left"/>
      <w:pPr>
        <w:ind w:left="6900" w:hanging="1800"/>
      </w:pPr>
      <w:rPr>
        <w:rFonts w:hint="default"/>
      </w:rPr>
    </w:lvl>
  </w:abstractNum>
  <w:abstractNum w:abstractNumId="3">
    <w:nsid w:val="1A7F2524"/>
    <w:multiLevelType w:val="multilevel"/>
    <w:tmpl w:val="007E180E"/>
    <w:lvl w:ilvl="0">
      <w:start w:val="1"/>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0355272"/>
    <w:multiLevelType w:val="multilevel"/>
    <w:tmpl w:val="DD8266BC"/>
    <w:lvl w:ilvl="0">
      <w:start w:val="5"/>
      <w:numFmt w:val="decimal"/>
      <w:lvlText w:val="%1."/>
      <w:lvlJc w:val="left"/>
      <w:pPr>
        <w:ind w:left="1080" w:hanging="360"/>
      </w:pPr>
      <w:rPr>
        <w:rFonts w:hint="default"/>
        <w:sz w:val="26"/>
        <w:szCs w:val="26"/>
      </w:rPr>
    </w:lvl>
    <w:lvl w:ilvl="1">
      <w:start w:val="1"/>
      <w:numFmt w:val="decimal"/>
      <w:isLgl/>
      <w:lvlText w:val="%1.%2."/>
      <w:lvlJc w:val="left"/>
      <w:pPr>
        <w:ind w:left="183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5640" w:hanging="1800"/>
      </w:pPr>
      <w:rPr>
        <w:rFonts w:hint="default"/>
      </w:rPr>
    </w:lvl>
  </w:abstractNum>
  <w:abstractNum w:abstractNumId="5">
    <w:nsid w:val="282556F5"/>
    <w:multiLevelType w:val="multilevel"/>
    <w:tmpl w:val="5AE8126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F1F68FB"/>
    <w:multiLevelType w:val="multilevel"/>
    <w:tmpl w:val="E1B0CC8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4F29B9"/>
    <w:multiLevelType w:val="multilevel"/>
    <w:tmpl w:val="A7E8105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6123E16"/>
    <w:multiLevelType w:val="multilevel"/>
    <w:tmpl w:val="DD8266BC"/>
    <w:lvl w:ilvl="0">
      <w:start w:val="5"/>
      <w:numFmt w:val="decimal"/>
      <w:lvlText w:val="%1."/>
      <w:lvlJc w:val="left"/>
      <w:pPr>
        <w:ind w:left="1080" w:hanging="360"/>
      </w:pPr>
      <w:rPr>
        <w:rFonts w:hint="default"/>
        <w:sz w:val="26"/>
        <w:szCs w:val="26"/>
      </w:rPr>
    </w:lvl>
    <w:lvl w:ilvl="1">
      <w:start w:val="1"/>
      <w:numFmt w:val="decimal"/>
      <w:isLgl/>
      <w:lvlText w:val="%1.%2."/>
      <w:lvlJc w:val="left"/>
      <w:pPr>
        <w:ind w:left="183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5640" w:hanging="1800"/>
      </w:pPr>
      <w:rPr>
        <w:rFonts w:hint="default"/>
      </w:rPr>
    </w:lvl>
  </w:abstractNum>
  <w:abstractNum w:abstractNumId="9">
    <w:nsid w:val="65C746F2"/>
    <w:multiLevelType w:val="multilevel"/>
    <w:tmpl w:val="DD8266BC"/>
    <w:lvl w:ilvl="0">
      <w:start w:val="5"/>
      <w:numFmt w:val="decimal"/>
      <w:lvlText w:val="%1."/>
      <w:lvlJc w:val="left"/>
      <w:pPr>
        <w:ind w:left="1080" w:hanging="360"/>
      </w:pPr>
      <w:rPr>
        <w:rFonts w:hint="default"/>
        <w:sz w:val="26"/>
        <w:szCs w:val="26"/>
      </w:rPr>
    </w:lvl>
    <w:lvl w:ilvl="1">
      <w:start w:val="1"/>
      <w:numFmt w:val="decimal"/>
      <w:isLgl/>
      <w:lvlText w:val="%1.%2."/>
      <w:lvlJc w:val="left"/>
      <w:pPr>
        <w:ind w:left="183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5640" w:hanging="1800"/>
      </w:pPr>
      <w:rPr>
        <w:rFonts w:hint="default"/>
      </w:rPr>
    </w:lvl>
  </w:abstractNum>
  <w:abstractNum w:abstractNumId="10">
    <w:nsid w:val="672706DF"/>
    <w:multiLevelType w:val="hybridMultilevel"/>
    <w:tmpl w:val="A04E5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2B2D7B"/>
    <w:multiLevelType w:val="multilevel"/>
    <w:tmpl w:val="007E18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42E5067"/>
    <w:multiLevelType w:val="hybridMultilevel"/>
    <w:tmpl w:val="70EC7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6"/>
  </w:num>
  <w:num w:numId="5">
    <w:abstractNumId w:val="11"/>
  </w:num>
  <w:num w:numId="6">
    <w:abstractNumId w:val="1"/>
  </w:num>
  <w:num w:numId="7">
    <w:abstractNumId w:val="9"/>
  </w:num>
  <w:num w:numId="8">
    <w:abstractNumId w:val="8"/>
  </w:num>
  <w:num w:numId="9">
    <w:abstractNumId w:val="4"/>
  </w:num>
  <w:num w:numId="10">
    <w:abstractNumId w:val="7"/>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8"/>
  <w:characterSpacingControl w:val="doNotCompress"/>
  <w:footnotePr>
    <w:footnote w:id="0"/>
    <w:footnote w:id="1"/>
  </w:footnotePr>
  <w:endnotePr>
    <w:endnote w:id="0"/>
    <w:endnote w:id="1"/>
  </w:endnotePr>
  <w:compat/>
  <w:rsids>
    <w:rsidRoot w:val="007C59DF"/>
    <w:rsid w:val="000014FF"/>
    <w:rsid w:val="000045C2"/>
    <w:rsid w:val="00007238"/>
    <w:rsid w:val="00007AA9"/>
    <w:rsid w:val="0001010A"/>
    <w:rsid w:val="00011E35"/>
    <w:rsid w:val="0002206C"/>
    <w:rsid w:val="00025CE7"/>
    <w:rsid w:val="000305D8"/>
    <w:rsid w:val="000332A2"/>
    <w:rsid w:val="000364E8"/>
    <w:rsid w:val="00040C55"/>
    <w:rsid w:val="00042DE8"/>
    <w:rsid w:val="00043963"/>
    <w:rsid w:val="000479A4"/>
    <w:rsid w:val="000547F3"/>
    <w:rsid w:val="00057907"/>
    <w:rsid w:val="00063D0B"/>
    <w:rsid w:val="00074BE0"/>
    <w:rsid w:val="00082E51"/>
    <w:rsid w:val="00091BC4"/>
    <w:rsid w:val="000941FF"/>
    <w:rsid w:val="000A69B4"/>
    <w:rsid w:val="000B48DC"/>
    <w:rsid w:val="000C0B5C"/>
    <w:rsid w:val="000C5D64"/>
    <w:rsid w:val="000C69D0"/>
    <w:rsid w:val="000D5C81"/>
    <w:rsid w:val="000E2554"/>
    <w:rsid w:val="0010042E"/>
    <w:rsid w:val="001022B8"/>
    <w:rsid w:val="00105BE9"/>
    <w:rsid w:val="00114E59"/>
    <w:rsid w:val="00124EB1"/>
    <w:rsid w:val="00132020"/>
    <w:rsid w:val="00132A13"/>
    <w:rsid w:val="00133178"/>
    <w:rsid w:val="00134B32"/>
    <w:rsid w:val="00143695"/>
    <w:rsid w:val="0015664C"/>
    <w:rsid w:val="00163204"/>
    <w:rsid w:val="001649B0"/>
    <w:rsid w:val="0017347C"/>
    <w:rsid w:val="00174FA3"/>
    <w:rsid w:val="00176665"/>
    <w:rsid w:val="00181F33"/>
    <w:rsid w:val="001871F0"/>
    <w:rsid w:val="001970EE"/>
    <w:rsid w:val="001A6D91"/>
    <w:rsid w:val="001B2305"/>
    <w:rsid w:val="001C337D"/>
    <w:rsid w:val="001C643D"/>
    <w:rsid w:val="001D0C89"/>
    <w:rsid w:val="001D3824"/>
    <w:rsid w:val="001E3B54"/>
    <w:rsid w:val="001E7937"/>
    <w:rsid w:val="001F0840"/>
    <w:rsid w:val="001F42F7"/>
    <w:rsid w:val="00200854"/>
    <w:rsid w:val="00205844"/>
    <w:rsid w:val="00211CBC"/>
    <w:rsid w:val="00216A8A"/>
    <w:rsid w:val="00217F34"/>
    <w:rsid w:val="00231343"/>
    <w:rsid w:val="00236E22"/>
    <w:rsid w:val="002503EF"/>
    <w:rsid w:val="00255231"/>
    <w:rsid w:val="00265BE3"/>
    <w:rsid w:val="0027243F"/>
    <w:rsid w:val="00273B6C"/>
    <w:rsid w:val="00276BBA"/>
    <w:rsid w:val="002805C4"/>
    <w:rsid w:val="00285ED5"/>
    <w:rsid w:val="00290176"/>
    <w:rsid w:val="002913FF"/>
    <w:rsid w:val="0029208C"/>
    <w:rsid w:val="00292CFF"/>
    <w:rsid w:val="002A57D3"/>
    <w:rsid w:val="002A6B26"/>
    <w:rsid w:val="002C62B5"/>
    <w:rsid w:val="002D2FF6"/>
    <w:rsid w:val="002D499F"/>
    <w:rsid w:val="002D6ACC"/>
    <w:rsid w:val="002E0921"/>
    <w:rsid w:val="002E0FE6"/>
    <w:rsid w:val="002E1EA3"/>
    <w:rsid w:val="002E2D92"/>
    <w:rsid w:val="002E5701"/>
    <w:rsid w:val="002F0B25"/>
    <w:rsid w:val="002F3173"/>
    <w:rsid w:val="00302B45"/>
    <w:rsid w:val="00303C6C"/>
    <w:rsid w:val="00306371"/>
    <w:rsid w:val="0031202B"/>
    <w:rsid w:val="00314BE8"/>
    <w:rsid w:val="00317307"/>
    <w:rsid w:val="003176BD"/>
    <w:rsid w:val="00325E72"/>
    <w:rsid w:val="00331BF0"/>
    <w:rsid w:val="00337203"/>
    <w:rsid w:val="00343A75"/>
    <w:rsid w:val="0034579B"/>
    <w:rsid w:val="00346025"/>
    <w:rsid w:val="00354DF1"/>
    <w:rsid w:val="0035710D"/>
    <w:rsid w:val="00361DEA"/>
    <w:rsid w:val="00362B7B"/>
    <w:rsid w:val="003642A1"/>
    <w:rsid w:val="00364DD8"/>
    <w:rsid w:val="00377695"/>
    <w:rsid w:val="00382B42"/>
    <w:rsid w:val="003842D0"/>
    <w:rsid w:val="00392DB0"/>
    <w:rsid w:val="003A0208"/>
    <w:rsid w:val="003A1590"/>
    <w:rsid w:val="003A5BFD"/>
    <w:rsid w:val="003A7233"/>
    <w:rsid w:val="003B0069"/>
    <w:rsid w:val="003B662B"/>
    <w:rsid w:val="003C3A02"/>
    <w:rsid w:val="003E2DFD"/>
    <w:rsid w:val="003E597A"/>
    <w:rsid w:val="003F727F"/>
    <w:rsid w:val="00401E19"/>
    <w:rsid w:val="00402D6D"/>
    <w:rsid w:val="00406726"/>
    <w:rsid w:val="0041637A"/>
    <w:rsid w:val="00416989"/>
    <w:rsid w:val="00424A43"/>
    <w:rsid w:val="00435752"/>
    <w:rsid w:val="0044284A"/>
    <w:rsid w:val="004525F9"/>
    <w:rsid w:val="00460F5A"/>
    <w:rsid w:val="0046697C"/>
    <w:rsid w:val="004675EE"/>
    <w:rsid w:val="00474360"/>
    <w:rsid w:val="004755A2"/>
    <w:rsid w:val="00475DBF"/>
    <w:rsid w:val="0048191A"/>
    <w:rsid w:val="00482832"/>
    <w:rsid w:val="00494204"/>
    <w:rsid w:val="0049640D"/>
    <w:rsid w:val="004A751A"/>
    <w:rsid w:val="004B79A3"/>
    <w:rsid w:val="004D4D8D"/>
    <w:rsid w:val="004D6064"/>
    <w:rsid w:val="004E3BF8"/>
    <w:rsid w:val="004E554C"/>
    <w:rsid w:val="004F3A07"/>
    <w:rsid w:val="004F5907"/>
    <w:rsid w:val="005008FE"/>
    <w:rsid w:val="00500CBB"/>
    <w:rsid w:val="0050315C"/>
    <w:rsid w:val="005077CE"/>
    <w:rsid w:val="00507F65"/>
    <w:rsid w:val="00512991"/>
    <w:rsid w:val="005174C9"/>
    <w:rsid w:val="005271B5"/>
    <w:rsid w:val="00541496"/>
    <w:rsid w:val="005429E4"/>
    <w:rsid w:val="00543464"/>
    <w:rsid w:val="00547FB4"/>
    <w:rsid w:val="00553B60"/>
    <w:rsid w:val="005557D8"/>
    <w:rsid w:val="005567CF"/>
    <w:rsid w:val="00561878"/>
    <w:rsid w:val="00571138"/>
    <w:rsid w:val="0057199C"/>
    <w:rsid w:val="00574ADB"/>
    <w:rsid w:val="00577F55"/>
    <w:rsid w:val="005818DD"/>
    <w:rsid w:val="005856F0"/>
    <w:rsid w:val="00595F99"/>
    <w:rsid w:val="005A3557"/>
    <w:rsid w:val="005A4DFF"/>
    <w:rsid w:val="005B71B4"/>
    <w:rsid w:val="005C7480"/>
    <w:rsid w:val="005D076E"/>
    <w:rsid w:val="005D109C"/>
    <w:rsid w:val="005D2232"/>
    <w:rsid w:val="005E1796"/>
    <w:rsid w:val="006016E2"/>
    <w:rsid w:val="00620D33"/>
    <w:rsid w:val="00623330"/>
    <w:rsid w:val="00634FD1"/>
    <w:rsid w:val="006409B7"/>
    <w:rsid w:val="0064799A"/>
    <w:rsid w:val="00651C80"/>
    <w:rsid w:val="006559AF"/>
    <w:rsid w:val="0066200E"/>
    <w:rsid w:val="00662A67"/>
    <w:rsid w:val="00663232"/>
    <w:rsid w:val="00667334"/>
    <w:rsid w:val="00683252"/>
    <w:rsid w:val="006851AD"/>
    <w:rsid w:val="00691597"/>
    <w:rsid w:val="006920AC"/>
    <w:rsid w:val="00696EB6"/>
    <w:rsid w:val="006A0790"/>
    <w:rsid w:val="006A4AC6"/>
    <w:rsid w:val="006B2B58"/>
    <w:rsid w:val="006B4D3F"/>
    <w:rsid w:val="006C029C"/>
    <w:rsid w:val="006C0608"/>
    <w:rsid w:val="006C3970"/>
    <w:rsid w:val="006C5080"/>
    <w:rsid w:val="006D2816"/>
    <w:rsid w:val="006D6DAD"/>
    <w:rsid w:val="006E08C1"/>
    <w:rsid w:val="006E150E"/>
    <w:rsid w:val="006F453F"/>
    <w:rsid w:val="00701AEA"/>
    <w:rsid w:val="00705DBA"/>
    <w:rsid w:val="00716DBC"/>
    <w:rsid w:val="007172A2"/>
    <w:rsid w:val="00722422"/>
    <w:rsid w:val="00724A29"/>
    <w:rsid w:val="00737776"/>
    <w:rsid w:val="00740FC4"/>
    <w:rsid w:val="0074101D"/>
    <w:rsid w:val="00746174"/>
    <w:rsid w:val="00752536"/>
    <w:rsid w:val="00757694"/>
    <w:rsid w:val="00761029"/>
    <w:rsid w:val="00762138"/>
    <w:rsid w:val="00763280"/>
    <w:rsid w:val="0076460C"/>
    <w:rsid w:val="00771B49"/>
    <w:rsid w:val="00772EE6"/>
    <w:rsid w:val="00775010"/>
    <w:rsid w:val="0078099A"/>
    <w:rsid w:val="00783A31"/>
    <w:rsid w:val="00783B7F"/>
    <w:rsid w:val="00784831"/>
    <w:rsid w:val="007926CC"/>
    <w:rsid w:val="007972B4"/>
    <w:rsid w:val="007A01E4"/>
    <w:rsid w:val="007A0CBB"/>
    <w:rsid w:val="007A693E"/>
    <w:rsid w:val="007B3310"/>
    <w:rsid w:val="007B6640"/>
    <w:rsid w:val="007C100F"/>
    <w:rsid w:val="007C2B33"/>
    <w:rsid w:val="007C3C85"/>
    <w:rsid w:val="007C4472"/>
    <w:rsid w:val="007C59DF"/>
    <w:rsid w:val="007C79C9"/>
    <w:rsid w:val="007D2A3E"/>
    <w:rsid w:val="007D2BF0"/>
    <w:rsid w:val="007D4E2E"/>
    <w:rsid w:val="007E0086"/>
    <w:rsid w:val="007E09D8"/>
    <w:rsid w:val="007E7F1B"/>
    <w:rsid w:val="007F13ED"/>
    <w:rsid w:val="007F532A"/>
    <w:rsid w:val="007F752A"/>
    <w:rsid w:val="008055DA"/>
    <w:rsid w:val="00811DD0"/>
    <w:rsid w:val="00815284"/>
    <w:rsid w:val="00835A66"/>
    <w:rsid w:val="00842D43"/>
    <w:rsid w:val="00843D53"/>
    <w:rsid w:val="0085281D"/>
    <w:rsid w:val="00852830"/>
    <w:rsid w:val="00867376"/>
    <w:rsid w:val="00874899"/>
    <w:rsid w:val="00874917"/>
    <w:rsid w:val="00882830"/>
    <w:rsid w:val="00884057"/>
    <w:rsid w:val="00892CBE"/>
    <w:rsid w:val="00893133"/>
    <w:rsid w:val="008A0E2F"/>
    <w:rsid w:val="008A332D"/>
    <w:rsid w:val="008A39FD"/>
    <w:rsid w:val="008C0F6E"/>
    <w:rsid w:val="008C18C5"/>
    <w:rsid w:val="008C252E"/>
    <w:rsid w:val="008C3234"/>
    <w:rsid w:val="008C4469"/>
    <w:rsid w:val="008D101C"/>
    <w:rsid w:val="008E1830"/>
    <w:rsid w:val="008E4349"/>
    <w:rsid w:val="008E739F"/>
    <w:rsid w:val="008F4329"/>
    <w:rsid w:val="008F471A"/>
    <w:rsid w:val="008F57F2"/>
    <w:rsid w:val="008F7163"/>
    <w:rsid w:val="00900803"/>
    <w:rsid w:val="009049EA"/>
    <w:rsid w:val="009129E5"/>
    <w:rsid w:val="00935818"/>
    <w:rsid w:val="00944306"/>
    <w:rsid w:val="00947AF0"/>
    <w:rsid w:val="009627E7"/>
    <w:rsid w:val="00967542"/>
    <w:rsid w:val="00967861"/>
    <w:rsid w:val="00971ACC"/>
    <w:rsid w:val="009723FE"/>
    <w:rsid w:val="00975CF8"/>
    <w:rsid w:val="0098201E"/>
    <w:rsid w:val="009A47E9"/>
    <w:rsid w:val="009B65FA"/>
    <w:rsid w:val="009C1584"/>
    <w:rsid w:val="009C56B2"/>
    <w:rsid w:val="009C7812"/>
    <w:rsid w:val="009D2BBD"/>
    <w:rsid w:val="009D4F82"/>
    <w:rsid w:val="009D5248"/>
    <w:rsid w:val="009D5D18"/>
    <w:rsid w:val="009E3B7A"/>
    <w:rsid w:val="009E42C2"/>
    <w:rsid w:val="009E5378"/>
    <w:rsid w:val="009E6E7E"/>
    <w:rsid w:val="009F1F3E"/>
    <w:rsid w:val="009F3C65"/>
    <w:rsid w:val="009F7D5F"/>
    <w:rsid w:val="00A10DF2"/>
    <w:rsid w:val="00A13D77"/>
    <w:rsid w:val="00A274A1"/>
    <w:rsid w:val="00A30AA2"/>
    <w:rsid w:val="00A361CE"/>
    <w:rsid w:val="00A43BFA"/>
    <w:rsid w:val="00A4508C"/>
    <w:rsid w:val="00A50878"/>
    <w:rsid w:val="00A60371"/>
    <w:rsid w:val="00A608CB"/>
    <w:rsid w:val="00A60A6B"/>
    <w:rsid w:val="00A623C5"/>
    <w:rsid w:val="00A70384"/>
    <w:rsid w:val="00A71AD2"/>
    <w:rsid w:val="00A72B37"/>
    <w:rsid w:val="00A746C0"/>
    <w:rsid w:val="00A81547"/>
    <w:rsid w:val="00A81D6A"/>
    <w:rsid w:val="00A8445C"/>
    <w:rsid w:val="00AA36BA"/>
    <w:rsid w:val="00AA3E00"/>
    <w:rsid w:val="00AA585E"/>
    <w:rsid w:val="00AA788A"/>
    <w:rsid w:val="00AB3BE3"/>
    <w:rsid w:val="00AC0FA6"/>
    <w:rsid w:val="00AC7B9D"/>
    <w:rsid w:val="00AE5471"/>
    <w:rsid w:val="00AE5A44"/>
    <w:rsid w:val="00AF0187"/>
    <w:rsid w:val="00B05B8E"/>
    <w:rsid w:val="00B06D93"/>
    <w:rsid w:val="00B114E0"/>
    <w:rsid w:val="00B133D3"/>
    <w:rsid w:val="00B164E8"/>
    <w:rsid w:val="00B174DF"/>
    <w:rsid w:val="00B207EB"/>
    <w:rsid w:val="00B27862"/>
    <w:rsid w:val="00B347E1"/>
    <w:rsid w:val="00B370B4"/>
    <w:rsid w:val="00B522DC"/>
    <w:rsid w:val="00B64DA5"/>
    <w:rsid w:val="00B717F9"/>
    <w:rsid w:val="00B73F79"/>
    <w:rsid w:val="00B906EF"/>
    <w:rsid w:val="00B90872"/>
    <w:rsid w:val="00B91F40"/>
    <w:rsid w:val="00B93680"/>
    <w:rsid w:val="00B945C3"/>
    <w:rsid w:val="00B953FE"/>
    <w:rsid w:val="00B97091"/>
    <w:rsid w:val="00BA750A"/>
    <w:rsid w:val="00BA75D1"/>
    <w:rsid w:val="00BB6FF4"/>
    <w:rsid w:val="00BC1CBB"/>
    <w:rsid w:val="00BC5F6B"/>
    <w:rsid w:val="00BE30B0"/>
    <w:rsid w:val="00BE4468"/>
    <w:rsid w:val="00BE6B44"/>
    <w:rsid w:val="00BF5178"/>
    <w:rsid w:val="00C009C7"/>
    <w:rsid w:val="00C01EC8"/>
    <w:rsid w:val="00C055A1"/>
    <w:rsid w:val="00C16B78"/>
    <w:rsid w:val="00C207F8"/>
    <w:rsid w:val="00C25758"/>
    <w:rsid w:val="00C3398C"/>
    <w:rsid w:val="00C34FC6"/>
    <w:rsid w:val="00C37AC0"/>
    <w:rsid w:val="00C40CD2"/>
    <w:rsid w:val="00C45564"/>
    <w:rsid w:val="00C45BE9"/>
    <w:rsid w:val="00C55C58"/>
    <w:rsid w:val="00C60946"/>
    <w:rsid w:val="00C63D84"/>
    <w:rsid w:val="00C6507D"/>
    <w:rsid w:val="00C71320"/>
    <w:rsid w:val="00C7142F"/>
    <w:rsid w:val="00C74640"/>
    <w:rsid w:val="00C75E71"/>
    <w:rsid w:val="00C92AC6"/>
    <w:rsid w:val="00C966DB"/>
    <w:rsid w:val="00CB1646"/>
    <w:rsid w:val="00CB42F6"/>
    <w:rsid w:val="00CB61C8"/>
    <w:rsid w:val="00CB61FB"/>
    <w:rsid w:val="00CB628D"/>
    <w:rsid w:val="00CC1D18"/>
    <w:rsid w:val="00CC6209"/>
    <w:rsid w:val="00CE3310"/>
    <w:rsid w:val="00CF1D1D"/>
    <w:rsid w:val="00D00FB3"/>
    <w:rsid w:val="00D0129D"/>
    <w:rsid w:val="00D033C8"/>
    <w:rsid w:val="00D042D8"/>
    <w:rsid w:val="00D11433"/>
    <w:rsid w:val="00D13699"/>
    <w:rsid w:val="00D157B2"/>
    <w:rsid w:val="00D21896"/>
    <w:rsid w:val="00D34284"/>
    <w:rsid w:val="00D359E4"/>
    <w:rsid w:val="00D40AE0"/>
    <w:rsid w:val="00D41D7D"/>
    <w:rsid w:val="00D55226"/>
    <w:rsid w:val="00D612B3"/>
    <w:rsid w:val="00D61DF1"/>
    <w:rsid w:val="00D630CD"/>
    <w:rsid w:val="00D7448F"/>
    <w:rsid w:val="00D91213"/>
    <w:rsid w:val="00D92E66"/>
    <w:rsid w:val="00D946F9"/>
    <w:rsid w:val="00DA4E43"/>
    <w:rsid w:val="00DB7FAB"/>
    <w:rsid w:val="00DE4E78"/>
    <w:rsid w:val="00DF00A4"/>
    <w:rsid w:val="00DF317B"/>
    <w:rsid w:val="00DF6299"/>
    <w:rsid w:val="00DF7222"/>
    <w:rsid w:val="00DF7D02"/>
    <w:rsid w:val="00E04571"/>
    <w:rsid w:val="00E1157C"/>
    <w:rsid w:val="00E21742"/>
    <w:rsid w:val="00E2734E"/>
    <w:rsid w:val="00E33655"/>
    <w:rsid w:val="00E3463A"/>
    <w:rsid w:val="00E43C5C"/>
    <w:rsid w:val="00E46FC2"/>
    <w:rsid w:val="00E5232C"/>
    <w:rsid w:val="00E55882"/>
    <w:rsid w:val="00E63F44"/>
    <w:rsid w:val="00E6549C"/>
    <w:rsid w:val="00E77501"/>
    <w:rsid w:val="00E92540"/>
    <w:rsid w:val="00E93E6C"/>
    <w:rsid w:val="00E9591E"/>
    <w:rsid w:val="00E966FF"/>
    <w:rsid w:val="00EA7150"/>
    <w:rsid w:val="00EC59EC"/>
    <w:rsid w:val="00ED57CC"/>
    <w:rsid w:val="00EE0736"/>
    <w:rsid w:val="00EE25A2"/>
    <w:rsid w:val="00F03B49"/>
    <w:rsid w:val="00F03D7D"/>
    <w:rsid w:val="00F13534"/>
    <w:rsid w:val="00F14929"/>
    <w:rsid w:val="00F15A94"/>
    <w:rsid w:val="00F161AA"/>
    <w:rsid w:val="00F25490"/>
    <w:rsid w:val="00F27B6F"/>
    <w:rsid w:val="00F32C4D"/>
    <w:rsid w:val="00F430FE"/>
    <w:rsid w:val="00F435D6"/>
    <w:rsid w:val="00F521F6"/>
    <w:rsid w:val="00F55BB8"/>
    <w:rsid w:val="00F56223"/>
    <w:rsid w:val="00F704E1"/>
    <w:rsid w:val="00F7328C"/>
    <w:rsid w:val="00F81EBB"/>
    <w:rsid w:val="00F82298"/>
    <w:rsid w:val="00F835CC"/>
    <w:rsid w:val="00F867F2"/>
    <w:rsid w:val="00F951C4"/>
    <w:rsid w:val="00FA295B"/>
    <w:rsid w:val="00FA3C48"/>
    <w:rsid w:val="00FB5A2B"/>
    <w:rsid w:val="00FB643A"/>
    <w:rsid w:val="00FB64BE"/>
    <w:rsid w:val="00FB6AC5"/>
    <w:rsid w:val="00FC5D48"/>
    <w:rsid w:val="00FD387B"/>
    <w:rsid w:val="00FD476C"/>
    <w:rsid w:val="00FD55D8"/>
    <w:rsid w:val="00FE52C6"/>
    <w:rsid w:val="00FE6742"/>
    <w:rsid w:val="00FF08C3"/>
    <w:rsid w:val="00FF11EF"/>
    <w:rsid w:val="00FF4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8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C59DF"/>
    <w:pPr>
      <w:autoSpaceDE w:val="0"/>
      <w:autoSpaceDN w:val="0"/>
      <w:adjustRightInd w:val="0"/>
    </w:pPr>
    <w:rPr>
      <w:b/>
      <w:bCs/>
      <w:sz w:val="24"/>
      <w:szCs w:val="24"/>
    </w:rPr>
  </w:style>
  <w:style w:type="paragraph" w:customStyle="1" w:styleId="ConsPlusCell">
    <w:name w:val="ConsPlusCell"/>
    <w:rsid w:val="007C59DF"/>
    <w:pPr>
      <w:autoSpaceDE w:val="0"/>
      <w:autoSpaceDN w:val="0"/>
      <w:adjustRightInd w:val="0"/>
    </w:pPr>
    <w:rPr>
      <w:rFonts w:ascii="Arial" w:hAnsi="Arial" w:cs="Arial"/>
    </w:rPr>
  </w:style>
  <w:style w:type="paragraph" w:customStyle="1" w:styleId="ConsPlusNonformat">
    <w:name w:val="ConsPlusNonformat"/>
    <w:uiPriority w:val="99"/>
    <w:rsid w:val="007C59DF"/>
    <w:pPr>
      <w:autoSpaceDE w:val="0"/>
      <w:autoSpaceDN w:val="0"/>
      <w:adjustRightInd w:val="0"/>
    </w:pPr>
    <w:rPr>
      <w:rFonts w:ascii="Courier New" w:hAnsi="Courier New" w:cs="Courier New"/>
    </w:rPr>
  </w:style>
  <w:style w:type="table" w:styleId="a3">
    <w:name w:val="Table Grid"/>
    <w:basedOn w:val="a1"/>
    <w:rsid w:val="00B90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link w:val="a5"/>
    <w:rsid w:val="00F15A94"/>
    <w:pPr>
      <w:widowControl w:val="0"/>
      <w:suppressAutoHyphens/>
      <w:spacing w:line="322" w:lineRule="exact"/>
      <w:jc w:val="both"/>
    </w:pPr>
    <w:rPr>
      <w:rFonts w:eastAsia="Lucida Sans Unicode"/>
      <w:kern w:val="1"/>
      <w:sz w:val="26"/>
      <w:szCs w:val="26"/>
      <w:lang w:eastAsia="ar-SA"/>
    </w:rPr>
  </w:style>
  <w:style w:type="character" w:customStyle="1" w:styleId="a5">
    <w:name w:val="Основной текст Знак"/>
    <w:basedOn w:val="a0"/>
    <w:link w:val="a4"/>
    <w:rsid w:val="00F15A94"/>
    <w:rPr>
      <w:rFonts w:eastAsia="Lucida Sans Unicode"/>
      <w:kern w:val="1"/>
      <w:sz w:val="26"/>
      <w:szCs w:val="26"/>
      <w:lang w:val="ru-RU" w:eastAsia="ar-SA" w:bidi="ar-SA"/>
    </w:rPr>
  </w:style>
  <w:style w:type="paragraph" w:customStyle="1" w:styleId="a6">
    <w:name w:val="Нормальный (таблица)"/>
    <w:basedOn w:val="a"/>
    <w:next w:val="a"/>
    <w:rsid w:val="006A4AC6"/>
    <w:pPr>
      <w:widowControl w:val="0"/>
      <w:autoSpaceDE w:val="0"/>
      <w:autoSpaceDN w:val="0"/>
      <w:adjustRightInd w:val="0"/>
      <w:jc w:val="both"/>
    </w:pPr>
    <w:rPr>
      <w:rFonts w:ascii="Arial" w:hAnsi="Arial" w:cs="Arial"/>
    </w:rPr>
  </w:style>
  <w:style w:type="paragraph" w:styleId="a7">
    <w:name w:val="header"/>
    <w:basedOn w:val="a"/>
    <w:link w:val="a8"/>
    <w:rsid w:val="00317307"/>
    <w:pPr>
      <w:tabs>
        <w:tab w:val="center" w:pos="4677"/>
        <w:tab w:val="right" w:pos="9355"/>
      </w:tabs>
    </w:pPr>
  </w:style>
  <w:style w:type="character" w:customStyle="1" w:styleId="a8">
    <w:name w:val="Верхний колонтитул Знак"/>
    <w:basedOn w:val="a0"/>
    <w:link w:val="a7"/>
    <w:rsid w:val="00317307"/>
    <w:rPr>
      <w:sz w:val="24"/>
      <w:szCs w:val="24"/>
    </w:rPr>
  </w:style>
  <w:style w:type="paragraph" w:styleId="a9">
    <w:name w:val="footer"/>
    <w:basedOn w:val="a"/>
    <w:link w:val="aa"/>
    <w:uiPriority w:val="99"/>
    <w:rsid w:val="00317307"/>
    <w:pPr>
      <w:tabs>
        <w:tab w:val="center" w:pos="4677"/>
        <w:tab w:val="right" w:pos="9355"/>
      </w:tabs>
    </w:pPr>
  </w:style>
  <w:style w:type="character" w:customStyle="1" w:styleId="aa">
    <w:name w:val="Нижний колонтитул Знак"/>
    <w:basedOn w:val="a0"/>
    <w:link w:val="a9"/>
    <w:uiPriority w:val="99"/>
    <w:rsid w:val="00317307"/>
    <w:rPr>
      <w:sz w:val="24"/>
      <w:szCs w:val="24"/>
    </w:rPr>
  </w:style>
  <w:style w:type="paragraph" w:customStyle="1" w:styleId="ConsPlusNormal">
    <w:name w:val="ConsPlusNormal"/>
    <w:rsid w:val="00B06D93"/>
    <w:pPr>
      <w:autoSpaceDE w:val="0"/>
      <w:autoSpaceDN w:val="0"/>
      <w:adjustRightInd w:val="0"/>
    </w:pPr>
    <w:rPr>
      <w:sz w:val="28"/>
      <w:szCs w:val="28"/>
    </w:rPr>
  </w:style>
  <w:style w:type="paragraph" w:styleId="ab">
    <w:name w:val="List Paragraph"/>
    <w:basedOn w:val="a"/>
    <w:uiPriority w:val="34"/>
    <w:qFormat/>
    <w:rsid w:val="003176BD"/>
    <w:pPr>
      <w:ind w:left="720"/>
      <w:contextualSpacing/>
    </w:pPr>
  </w:style>
  <w:style w:type="paragraph" w:customStyle="1" w:styleId="21">
    <w:name w:val="Основной текст с отступом 21"/>
    <w:basedOn w:val="a"/>
    <w:rsid w:val="00947AF0"/>
    <w:pPr>
      <w:suppressAutoHyphens/>
      <w:spacing w:after="120" w:line="480" w:lineRule="auto"/>
      <w:ind w:left="283"/>
    </w:pPr>
    <w:rPr>
      <w:lang w:eastAsia="ar-SA"/>
    </w:rPr>
  </w:style>
  <w:style w:type="paragraph" w:styleId="ac">
    <w:name w:val="Balloon Text"/>
    <w:basedOn w:val="a"/>
    <w:link w:val="ad"/>
    <w:rsid w:val="00947AF0"/>
    <w:rPr>
      <w:rFonts w:ascii="Tahoma" w:hAnsi="Tahoma" w:cs="Tahoma"/>
      <w:sz w:val="16"/>
      <w:szCs w:val="16"/>
    </w:rPr>
  </w:style>
  <w:style w:type="character" w:customStyle="1" w:styleId="ad">
    <w:name w:val="Текст выноски Знак"/>
    <w:basedOn w:val="a0"/>
    <w:link w:val="ac"/>
    <w:rsid w:val="00947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AD5B292202A9B2EB73B8888C3FF11DB2F8168AF6A49BBD135D71531C234437AC1E398E71983B4E5CA4B8N3C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AD5B292202A9B2EB73B8888C3FF11DB2F8168AF6A49BBD135D71531C234437AC1E398E71983B4E5CA6B5N3CD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AD5B292202A9B2EB73B8888C3FF11DB2F8168AF6A49BBD135D71531C234437AC1E398E71983B4E5CA4BEN3CFM" TargetMode="External"/><Relationship Id="rId5" Type="http://schemas.openxmlformats.org/officeDocument/2006/relationships/webSettings" Target="webSettings.xml"/><Relationship Id="rId15" Type="http://schemas.openxmlformats.org/officeDocument/2006/relationships/hyperlink" Target="consultantplus://offline/ref=B4AD5B292202A9B2EB73B8888C3FF11DB2F8168AF6A49BBD135D71531C234437AC1E398E71983B4E5CA7B9N3CBM" TargetMode="External"/><Relationship Id="rId10" Type="http://schemas.openxmlformats.org/officeDocument/2006/relationships/hyperlink" Target="consultantplus://offline/ref=B4AD5B292202A9B2EB73B8888C3FF11DB2F8168AF6A49BBD135D71531C234437AC1E398E71983B4E5CA7B5N3CEM" TargetMode="External"/><Relationship Id="rId4" Type="http://schemas.openxmlformats.org/officeDocument/2006/relationships/settings" Target="settings.xml"/><Relationship Id="rId9" Type="http://schemas.openxmlformats.org/officeDocument/2006/relationships/hyperlink" Target="consultantplus://offline/ref=B4AD5B292202A9B2EB73B8888C3FF11DB2F8168AF6A49BBD135D71531C234437AC1E398E71983B4E5CA7B4N3CCM" TargetMode="External"/><Relationship Id="rId14" Type="http://schemas.openxmlformats.org/officeDocument/2006/relationships/hyperlink" Target="consultantplus://offline/ref=B4AD5B292202A9B2EB73B8888C3FF11DB2F8168AF6A49BBD135D71531C234437AC1E398E71983B4E5CA4B9N3C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2928-0572-47FF-A707-795BEFF3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3857</Words>
  <Characters>21986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Березовского района</Company>
  <LinksUpToDate>false</LinksUpToDate>
  <CharactersWithSpaces>25792</CharactersWithSpaces>
  <SharedDoc>false</SharedDoc>
  <HLinks>
    <vt:vector size="54" baseType="variant">
      <vt:variant>
        <vt:i4>4325389</vt:i4>
      </vt:variant>
      <vt:variant>
        <vt:i4>24</vt:i4>
      </vt:variant>
      <vt:variant>
        <vt:i4>0</vt:i4>
      </vt:variant>
      <vt:variant>
        <vt:i4>5</vt:i4>
      </vt:variant>
      <vt:variant>
        <vt:lpwstr>consultantplus://offline/ref=B4AD5B292202A9B2EB73B8888C3FF11DB2F8168AF6A49BBD135D71531C234437AC1E398E71983B4E5CA7BCN3CBM</vt:lpwstr>
      </vt:variant>
      <vt:variant>
        <vt:lpwstr/>
      </vt:variant>
      <vt:variant>
        <vt:i4>4325463</vt:i4>
      </vt:variant>
      <vt:variant>
        <vt:i4>21</vt:i4>
      </vt:variant>
      <vt:variant>
        <vt:i4>0</vt:i4>
      </vt:variant>
      <vt:variant>
        <vt:i4>5</vt:i4>
      </vt:variant>
      <vt:variant>
        <vt:lpwstr>consultantplus://offline/ref=B4AD5B292202A9B2EB73B8888C3FF11DB2F8168AF6A49BBD135D71531C234437AC1E398E71983B4E5CA7B9N3CBM</vt:lpwstr>
      </vt:variant>
      <vt:variant>
        <vt:lpwstr/>
      </vt:variant>
      <vt:variant>
        <vt:i4>4325379</vt:i4>
      </vt:variant>
      <vt:variant>
        <vt:i4>18</vt:i4>
      </vt:variant>
      <vt:variant>
        <vt:i4>0</vt:i4>
      </vt:variant>
      <vt:variant>
        <vt:i4>5</vt:i4>
      </vt:variant>
      <vt:variant>
        <vt:lpwstr>consultantplus://offline/ref=B4AD5B292202A9B2EB73B8888C3FF11DB2F8168AF6A49BBD135D71531C234437AC1E398E71983B4E5CA4B9N3C5M</vt:lpwstr>
      </vt:variant>
      <vt:variant>
        <vt:lpwstr/>
      </vt:variant>
      <vt:variant>
        <vt:i4>4325460</vt:i4>
      </vt:variant>
      <vt:variant>
        <vt:i4>15</vt:i4>
      </vt:variant>
      <vt:variant>
        <vt:i4>0</vt:i4>
      </vt:variant>
      <vt:variant>
        <vt:i4>5</vt:i4>
      </vt:variant>
      <vt:variant>
        <vt:lpwstr>consultantplus://offline/ref=B4AD5B292202A9B2EB73B8888C3FF11DB2F8168AF6A49BBD135D71531C234437AC1E398E71983B4E5CA4B8N3CCM</vt:lpwstr>
      </vt:variant>
      <vt:variant>
        <vt:lpwstr/>
      </vt:variant>
      <vt:variant>
        <vt:i4>4325468</vt:i4>
      </vt:variant>
      <vt:variant>
        <vt:i4>12</vt:i4>
      </vt:variant>
      <vt:variant>
        <vt:i4>0</vt:i4>
      </vt:variant>
      <vt:variant>
        <vt:i4>5</vt:i4>
      </vt:variant>
      <vt:variant>
        <vt:lpwstr>consultantplus://offline/ref=B4AD5B292202A9B2EB73B8888C3FF11DB2F8168AF6A49BBD135D71531C234437AC1E398E71983B4E5CA6B5N3CDM</vt:lpwstr>
      </vt:variant>
      <vt:variant>
        <vt:lpwstr/>
      </vt:variant>
      <vt:variant>
        <vt:i4>4325388</vt:i4>
      </vt:variant>
      <vt:variant>
        <vt:i4>9</vt:i4>
      </vt:variant>
      <vt:variant>
        <vt:i4>0</vt:i4>
      </vt:variant>
      <vt:variant>
        <vt:i4>5</vt:i4>
      </vt:variant>
      <vt:variant>
        <vt:lpwstr>consultantplus://offline/ref=B4AD5B292202A9B2EB73B8888C3FF11DB2F8168AF6A49BBD135D71531C234437AC1E398E71983B4E5CA4BEN3CFM</vt:lpwstr>
      </vt:variant>
      <vt:variant>
        <vt:lpwstr/>
      </vt:variant>
      <vt:variant>
        <vt:i4>4325468</vt:i4>
      </vt:variant>
      <vt:variant>
        <vt:i4>6</vt:i4>
      </vt:variant>
      <vt:variant>
        <vt:i4>0</vt:i4>
      </vt:variant>
      <vt:variant>
        <vt:i4>5</vt:i4>
      </vt:variant>
      <vt:variant>
        <vt:lpwstr>consultantplus://offline/ref=B4AD5B292202A9B2EB73B8888C3FF11DB2F8168AF6A49BBD135D71531C234437AC1E398E71983B4E5CA7B5N3CEM</vt:lpwstr>
      </vt:variant>
      <vt:variant>
        <vt:lpwstr/>
      </vt:variant>
      <vt:variant>
        <vt:i4>4325467</vt:i4>
      </vt:variant>
      <vt:variant>
        <vt:i4>3</vt:i4>
      </vt:variant>
      <vt:variant>
        <vt:i4>0</vt:i4>
      </vt:variant>
      <vt:variant>
        <vt:i4>5</vt:i4>
      </vt:variant>
      <vt:variant>
        <vt:lpwstr>consultantplus://offline/ref=B4AD5B292202A9B2EB73B8888C3FF11DB2F8168AF6A49BBD135D71531C234437AC1E398E71983B4E5CA7B4N3CCM</vt:lpwstr>
      </vt:variant>
      <vt:variant>
        <vt:lpwstr/>
      </vt:variant>
      <vt:variant>
        <vt:i4>6029399</vt:i4>
      </vt:variant>
      <vt:variant>
        <vt:i4>0</vt:i4>
      </vt:variant>
      <vt:variant>
        <vt:i4>0</vt:i4>
      </vt:variant>
      <vt:variant>
        <vt:i4>5</vt:i4>
      </vt:variant>
      <vt:variant>
        <vt:lpwstr>consultantplus://offline/ref=6E2C2029F14A672528538B749A6490C003E4FD632E4B0AC372C72014999EBDEFB55E3E5D1F942A0B8E1C03e8w4G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cp:lastModifiedBy>
  <cp:revision>6</cp:revision>
  <cp:lastPrinted>2022-12-26T04:41:00Z</cp:lastPrinted>
  <dcterms:created xsi:type="dcterms:W3CDTF">2022-12-21T02:39:00Z</dcterms:created>
  <dcterms:modified xsi:type="dcterms:W3CDTF">2022-12-26T04:43:00Z</dcterms:modified>
</cp:coreProperties>
</file>