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01" w:rsidRDefault="004C0001" w:rsidP="00AA4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37683" cy="938254"/>
            <wp:effectExtent l="19050" t="0" r="546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C30" w:rsidRPr="004C0001" w:rsidRDefault="00306C04" w:rsidP="00AA4D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В Управлении Росреестра по Красноярскому краю завершилась Всероссийская неделя правовой помощи детям</w:t>
      </w:r>
    </w:p>
    <w:p w:rsidR="004C0001" w:rsidRPr="004C0001" w:rsidRDefault="00306C04" w:rsidP="00AA4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01"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 w:rsidR="00830163" w:rsidRPr="004C0001">
        <w:rPr>
          <w:rFonts w:ascii="Times New Roman" w:hAnsi="Times New Roman" w:cs="Times New Roman"/>
          <w:sz w:val="28"/>
          <w:szCs w:val="28"/>
        </w:rPr>
        <w:t xml:space="preserve">на </w:t>
      </w:r>
      <w:r w:rsidRPr="004C0001">
        <w:rPr>
          <w:rFonts w:ascii="Times New Roman" w:hAnsi="Times New Roman" w:cs="Times New Roman"/>
          <w:sz w:val="28"/>
          <w:szCs w:val="28"/>
        </w:rPr>
        <w:t xml:space="preserve">личном приеме </w:t>
      </w:r>
      <w:r w:rsidR="00830163" w:rsidRPr="004C000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C0001">
        <w:rPr>
          <w:rFonts w:ascii="Times New Roman" w:hAnsi="Times New Roman" w:cs="Times New Roman"/>
          <w:sz w:val="28"/>
          <w:szCs w:val="28"/>
        </w:rPr>
        <w:t xml:space="preserve">проконсультировано 12 жителей края, на горячую линию поступило 64 вопроса. </w:t>
      </w:r>
    </w:p>
    <w:p w:rsidR="00306C04" w:rsidRPr="004C0001" w:rsidRDefault="004C0001" w:rsidP="00AA4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0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Эксперты красноярского Росреестра подвели итоги проведенных консультаций и назвали самые популярные вопросы заявителей.</w:t>
      </w:r>
      <w:r w:rsidRPr="004C00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0163" w:rsidRPr="004C0001" w:rsidRDefault="00830163" w:rsidP="00AA4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C0001">
        <w:rPr>
          <w:rFonts w:ascii="Times New Roman" w:hAnsi="Times New Roman" w:cs="Times New Roman"/>
          <w:sz w:val="28"/>
          <w:szCs w:val="28"/>
        </w:rPr>
        <w:t xml:space="preserve"> Как распределить доли на квартиру при использовании средств материнского капитала на ее приобретение?</w:t>
      </w:r>
    </w:p>
    <w:p w:rsidR="00830163" w:rsidRPr="004C0001" w:rsidRDefault="00830163" w:rsidP="00AA4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Ответ:</w:t>
      </w:r>
      <w:r w:rsidRPr="004C0001">
        <w:rPr>
          <w:rFonts w:ascii="Times New Roman" w:hAnsi="Times New Roman" w:cs="Times New Roman"/>
          <w:sz w:val="28"/>
          <w:szCs w:val="28"/>
        </w:rPr>
        <w:t xml:space="preserve"> Лицо,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капитала, в общую собственность такого лица, его супруга (супруги), детей (в том числе первого, второго, третьего ребенка и последующих детей) с определением размера долей по соглашению.</w:t>
      </w:r>
    </w:p>
    <w:p w:rsidR="00830163" w:rsidRPr="004C0001" w:rsidRDefault="00830163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C0001">
        <w:rPr>
          <w:rFonts w:ascii="Times New Roman" w:hAnsi="Times New Roman" w:cs="Times New Roman"/>
          <w:sz w:val="28"/>
          <w:szCs w:val="28"/>
        </w:rPr>
        <w:t xml:space="preserve"> </w:t>
      </w:r>
      <w:r w:rsidRPr="004C0001">
        <w:rPr>
          <w:rFonts w:ascii="Times New Roman" w:hAnsi="Times New Roman" w:cs="Times New Roman"/>
          <w:color w:val="000000"/>
          <w:sz w:val="28"/>
          <w:szCs w:val="28"/>
        </w:rPr>
        <w:t>Как продать квартиру, принадлежащую несовершеннолетнему ребенку?</w:t>
      </w:r>
    </w:p>
    <w:p w:rsidR="00830163" w:rsidRPr="004C0001" w:rsidRDefault="00830163" w:rsidP="0083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63" w:rsidRPr="004C0001" w:rsidRDefault="00830163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Ответ:</w:t>
      </w:r>
      <w:r w:rsidRPr="004C0001">
        <w:rPr>
          <w:rFonts w:ascii="Times New Roman" w:hAnsi="Times New Roman" w:cs="Times New Roman"/>
          <w:sz w:val="28"/>
          <w:szCs w:val="28"/>
        </w:rPr>
        <w:t xml:space="preserve"> </w:t>
      </w:r>
      <w:r w:rsidRPr="004C0001">
        <w:rPr>
          <w:rFonts w:ascii="Times New Roman" w:hAnsi="Times New Roman" w:cs="Times New Roman"/>
          <w:color w:val="000000"/>
          <w:sz w:val="28"/>
          <w:szCs w:val="28"/>
        </w:rPr>
        <w:t>Сделки, по отчуждению недвижимого имущества, принадлежащего несовершеннолетнему гражданину, подлежат нотариальному удостоверению. В связи с чем, для оформления договора купли-продажи квартиры, принадлежащей несовершеннолетнему ребенку, необходимо обращаться к нотариусу, который определит перечень документов, необходимых для совершения сделки.</w:t>
      </w:r>
    </w:p>
    <w:p w:rsidR="00830163" w:rsidRPr="004C0001" w:rsidRDefault="00830163" w:rsidP="0083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0163" w:rsidRPr="004C0001" w:rsidRDefault="00830163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C0001">
        <w:rPr>
          <w:rFonts w:ascii="Times New Roman" w:hAnsi="Times New Roman" w:cs="Times New Roman"/>
          <w:color w:val="000000"/>
          <w:sz w:val="28"/>
          <w:szCs w:val="28"/>
        </w:rPr>
        <w:t xml:space="preserve"> Кто может представлять интересы несовершеннолетнего ребенка? </w:t>
      </w:r>
    </w:p>
    <w:p w:rsidR="00830163" w:rsidRPr="004C0001" w:rsidRDefault="00830163" w:rsidP="0083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63" w:rsidRPr="004C0001" w:rsidRDefault="00830163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Ответ:</w:t>
      </w:r>
      <w:r w:rsidRPr="004C0001">
        <w:rPr>
          <w:rFonts w:ascii="Times New Roman" w:hAnsi="Times New Roman" w:cs="Times New Roman"/>
          <w:sz w:val="28"/>
          <w:szCs w:val="28"/>
        </w:rPr>
        <w:t xml:space="preserve"> </w:t>
      </w:r>
      <w:r w:rsidRPr="004C0001">
        <w:rPr>
          <w:rFonts w:ascii="Times New Roman" w:hAnsi="Times New Roman" w:cs="Times New Roman"/>
          <w:color w:val="000000"/>
          <w:sz w:val="28"/>
          <w:szCs w:val="28"/>
        </w:rPr>
        <w:t>При заключении сделок с недвижимым имуществом, а также при подаче документов (заявлений) от имени ребенка, не достигшего 14 лет, интересы представляет законный представитель. Законными представителями являются родители либо усыновители.</w:t>
      </w:r>
    </w:p>
    <w:p w:rsidR="00830163" w:rsidRPr="004C0001" w:rsidRDefault="00830163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01">
        <w:rPr>
          <w:rFonts w:ascii="Times New Roman" w:hAnsi="Times New Roman" w:cs="Times New Roman"/>
          <w:color w:val="000000"/>
          <w:sz w:val="28"/>
          <w:szCs w:val="28"/>
        </w:rPr>
        <w:t xml:space="preserve">В возрасте с 14 до 18 лет ребенок при заключении сделок с недвижимым имуществом действует с письменного согласия законного </w:t>
      </w:r>
      <w:r w:rsidRPr="004C00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представителя. При подаче документов (заявлений) для государственных прав он действует самостоятельно.</w:t>
      </w:r>
    </w:p>
    <w:p w:rsidR="00830163" w:rsidRPr="004C0001" w:rsidRDefault="00830163" w:rsidP="0083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0163" w:rsidRPr="004C0001" w:rsidRDefault="00830163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C000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Необходима ли нотариальная форма договора об ипотеке (залога) в отношении имущества принадлежащего ребёнку? </w:t>
      </w:r>
    </w:p>
    <w:p w:rsidR="00830163" w:rsidRPr="004C0001" w:rsidRDefault="00830163" w:rsidP="0083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63" w:rsidRDefault="00830163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001">
        <w:rPr>
          <w:rFonts w:ascii="Times New Roman" w:hAnsi="Times New Roman" w:cs="Times New Roman"/>
          <w:b/>
          <w:sz w:val="28"/>
          <w:szCs w:val="28"/>
        </w:rPr>
        <w:t>Ответ:</w:t>
      </w:r>
      <w:r w:rsidRPr="004C0001">
        <w:rPr>
          <w:rFonts w:ascii="Times New Roman" w:hAnsi="Times New Roman" w:cs="Times New Roman"/>
          <w:sz w:val="28"/>
          <w:szCs w:val="28"/>
        </w:rPr>
        <w:t xml:space="preserve"> </w:t>
      </w:r>
      <w:r w:rsidRPr="004C0001">
        <w:rPr>
          <w:rFonts w:ascii="Times New Roman" w:hAnsi="Times New Roman" w:cs="Times New Roman"/>
          <w:color w:val="000000"/>
          <w:sz w:val="28"/>
          <w:szCs w:val="28"/>
        </w:rPr>
        <w:t>Поскольку договор ипотеки не является сделкой по отчуждению недвижимого имущества, в случае его заключения в отношении недвижимого имущества, принадлежащего несовершеннолетнему лицу, такой договор не подлежит обязательному нотариальному удостоверению.</w:t>
      </w:r>
    </w:p>
    <w:p w:rsidR="004C0001" w:rsidRDefault="004C0001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001" w:rsidRPr="004C0001" w:rsidRDefault="004C0001" w:rsidP="00AA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001" w:rsidRPr="009F07D5" w:rsidRDefault="004C0001" w:rsidP="004C0001">
      <w:pPr>
        <w:pStyle w:val="a5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4C0001" w:rsidRPr="009F07D5" w:rsidRDefault="004C0001" w:rsidP="004C0001">
      <w:pPr>
        <w:pStyle w:val="a5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4C0001" w:rsidRPr="009F07D5" w:rsidRDefault="004C0001" w:rsidP="004C0001">
      <w:pPr>
        <w:pStyle w:val="a5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4C0001" w:rsidRPr="009F07D5" w:rsidRDefault="004C0001" w:rsidP="004C0001">
      <w:pPr>
        <w:pStyle w:val="a5"/>
        <w:rPr>
          <w:i/>
          <w:sz w:val="16"/>
          <w:szCs w:val="16"/>
        </w:rPr>
      </w:pPr>
      <w:proofErr w:type="gramStart"/>
      <w:r w:rsidRPr="009F07D5">
        <w:rPr>
          <w:i/>
          <w:sz w:val="16"/>
          <w:szCs w:val="16"/>
        </w:rPr>
        <w:t>е</w:t>
      </w:r>
      <w:proofErr w:type="gramEnd"/>
      <w:r w:rsidRPr="009F07D5">
        <w:rPr>
          <w:i/>
          <w:sz w:val="16"/>
          <w:szCs w:val="16"/>
        </w:rPr>
        <w:t>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r w:rsidRPr="009F07D5">
        <w:rPr>
          <w:i/>
          <w:sz w:val="16"/>
          <w:szCs w:val="16"/>
          <w:lang w:val="en-US"/>
        </w:rPr>
        <w:t>rosreestr</w:t>
      </w:r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4C0001" w:rsidRPr="009F07D5" w:rsidRDefault="004C0001" w:rsidP="004C0001">
      <w:pPr>
        <w:pStyle w:val="a5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4C0001" w:rsidRPr="009F07D5" w:rsidRDefault="004C0001" w:rsidP="004C0001">
      <w:pPr>
        <w:pStyle w:val="a5"/>
        <w:rPr>
          <w:i/>
          <w:sz w:val="16"/>
          <w:szCs w:val="16"/>
          <w:lang w:val="en-US"/>
        </w:rPr>
      </w:pPr>
      <w:hyperlink r:id="rId6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4C0001" w:rsidRPr="009F07D5" w:rsidRDefault="004C0001" w:rsidP="004C0001">
      <w:pPr>
        <w:pStyle w:val="a5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4C0001" w:rsidRDefault="004C0001" w:rsidP="004C0001">
      <w:pPr>
        <w:jc w:val="both"/>
        <w:rPr>
          <w:rStyle w:val="vrf6kdt"/>
        </w:rPr>
      </w:pPr>
    </w:p>
    <w:p w:rsidR="00811BFE" w:rsidRPr="004C0001" w:rsidRDefault="00811BFE" w:rsidP="0083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0163" w:rsidRPr="004C0001" w:rsidRDefault="00830163" w:rsidP="00830163">
      <w:pPr>
        <w:rPr>
          <w:rFonts w:ascii="Times New Roman" w:hAnsi="Times New Roman" w:cs="Times New Roman"/>
          <w:sz w:val="28"/>
          <w:szCs w:val="28"/>
        </w:rPr>
      </w:pPr>
    </w:p>
    <w:p w:rsidR="00830163" w:rsidRPr="004C0001" w:rsidRDefault="00830163">
      <w:pPr>
        <w:rPr>
          <w:rFonts w:ascii="Times New Roman" w:hAnsi="Times New Roman" w:cs="Times New Roman"/>
          <w:sz w:val="28"/>
          <w:szCs w:val="28"/>
        </w:rPr>
      </w:pPr>
    </w:p>
    <w:sectPr w:rsidR="00830163" w:rsidRPr="004C0001" w:rsidSect="00E0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C04"/>
    <w:rsid w:val="001C66AB"/>
    <w:rsid w:val="002A2526"/>
    <w:rsid w:val="00306C04"/>
    <w:rsid w:val="004C0001"/>
    <w:rsid w:val="00811BFE"/>
    <w:rsid w:val="00830163"/>
    <w:rsid w:val="00AA4D16"/>
    <w:rsid w:val="00E0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001"/>
    <w:rPr>
      <w:rFonts w:ascii="Tahoma" w:hAnsi="Tahoma" w:cs="Tahoma"/>
      <w:sz w:val="16"/>
      <w:szCs w:val="16"/>
    </w:rPr>
  </w:style>
  <w:style w:type="character" w:customStyle="1" w:styleId="vrf6kdt">
    <w:name w:val="vrf6kdt"/>
    <w:basedOn w:val="a0"/>
    <w:rsid w:val="004C0001"/>
  </w:style>
  <w:style w:type="paragraph" w:styleId="a5">
    <w:name w:val="No Spacing"/>
    <w:uiPriority w:val="1"/>
    <w:qFormat/>
    <w:rsid w:val="004C00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2022-06-06T05:15:00Z</cp:lastPrinted>
  <dcterms:created xsi:type="dcterms:W3CDTF">2022-06-06T02:55:00Z</dcterms:created>
  <dcterms:modified xsi:type="dcterms:W3CDTF">2022-06-06T05:15:00Z</dcterms:modified>
</cp:coreProperties>
</file>