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250" w:rsidRDefault="00393250" w:rsidP="00751041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C78" w:rsidRPr="006D20F4" w:rsidRDefault="003D7C78" w:rsidP="006D20F4">
      <w:pPr>
        <w:ind w:right="-1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20F4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0</wp:posOffset>
            </wp:positionV>
            <wp:extent cx="2362200" cy="9810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20F4">
        <w:rPr>
          <w:rFonts w:ascii="Times New Roman" w:hAnsi="Times New Roman" w:cs="Times New Roman"/>
          <w:b/>
          <w:sz w:val="26"/>
          <w:szCs w:val="26"/>
        </w:rPr>
        <w:t xml:space="preserve">Подведены итоги деятельности </w:t>
      </w:r>
      <w:r w:rsidR="00F8796E" w:rsidRPr="006D20F4">
        <w:rPr>
          <w:rFonts w:ascii="Times New Roman" w:hAnsi="Times New Roman" w:cs="Times New Roman"/>
          <w:b/>
          <w:sz w:val="26"/>
          <w:szCs w:val="26"/>
        </w:rPr>
        <w:t>Управления по  снижению количества приостановлений (отказов</w:t>
      </w:r>
      <w:r w:rsidRPr="006D20F4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F8796E" w:rsidRPr="006D20F4">
        <w:rPr>
          <w:rFonts w:ascii="Times New Roman" w:hAnsi="Times New Roman" w:cs="Times New Roman"/>
          <w:b/>
          <w:sz w:val="26"/>
          <w:szCs w:val="26"/>
        </w:rPr>
        <w:t xml:space="preserve"> в осуществлении государственного кадастрового учета</w:t>
      </w:r>
      <w:r w:rsidRPr="006D20F4">
        <w:rPr>
          <w:rFonts w:ascii="Times New Roman" w:hAnsi="Times New Roman" w:cs="Times New Roman"/>
          <w:b/>
          <w:sz w:val="26"/>
          <w:szCs w:val="26"/>
        </w:rPr>
        <w:t xml:space="preserve"> и (или) государственной регистрации прав</w:t>
      </w:r>
    </w:p>
    <w:p w:rsidR="00AC26CB" w:rsidRPr="006D20F4" w:rsidRDefault="00543653" w:rsidP="006D20F4">
      <w:pPr>
        <w:ind w:right="-1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20F4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1F0888">
        <w:rPr>
          <w:rFonts w:ascii="Times New Roman" w:hAnsi="Times New Roman" w:cs="Times New Roman"/>
          <w:b/>
          <w:sz w:val="26"/>
          <w:szCs w:val="26"/>
        </w:rPr>
        <w:t>4</w:t>
      </w:r>
      <w:r w:rsidR="003D7C78" w:rsidRPr="006D20F4">
        <w:rPr>
          <w:rFonts w:ascii="Times New Roman" w:hAnsi="Times New Roman" w:cs="Times New Roman"/>
          <w:b/>
          <w:sz w:val="26"/>
          <w:szCs w:val="26"/>
        </w:rPr>
        <w:t xml:space="preserve"> квартал 2020 года</w:t>
      </w:r>
    </w:p>
    <w:p w:rsidR="00AC26CB" w:rsidRPr="006D20F4" w:rsidRDefault="00AC26CB" w:rsidP="00ED0FEF">
      <w:pPr>
        <w:ind w:left="-284" w:right="-1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302B" w:rsidRPr="006D20F4" w:rsidRDefault="005F7B8F" w:rsidP="00ED0FEF">
      <w:pPr>
        <w:ind w:left="-284" w:right="-1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276233" w:rsidRPr="006D20F4">
        <w:rPr>
          <w:rFonts w:ascii="Times New Roman" w:hAnsi="Times New Roman"/>
          <w:sz w:val="26"/>
          <w:szCs w:val="26"/>
        </w:rPr>
        <w:t xml:space="preserve">          </w:t>
      </w:r>
    </w:p>
    <w:p w:rsidR="00574D58" w:rsidRPr="000D7D39" w:rsidRDefault="00EF4C2A" w:rsidP="00ED0FEF">
      <w:pPr>
        <w:autoSpaceDE w:val="0"/>
        <w:autoSpaceDN w:val="0"/>
        <w:adjustRightInd w:val="0"/>
        <w:ind w:left="-284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0D7D39">
        <w:rPr>
          <w:rFonts w:ascii="Times New Roman" w:hAnsi="Times New Roman"/>
          <w:color w:val="000000"/>
          <w:sz w:val="27"/>
          <w:szCs w:val="27"/>
        </w:rPr>
        <w:t xml:space="preserve">         </w:t>
      </w:r>
      <w:r w:rsidR="00DE3430" w:rsidRPr="000D7D39">
        <w:rPr>
          <w:rFonts w:ascii="Times New Roman" w:hAnsi="Times New Roman"/>
          <w:color w:val="000000"/>
          <w:sz w:val="27"/>
          <w:szCs w:val="27"/>
        </w:rPr>
        <w:t xml:space="preserve">  </w:t>
      </w:r>
      <w:r w:rsidR="008D5C4A" w:rsidRPr="000D7D39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751041" w:rsidRPr="00751041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gramStart"/>
      <w:r w:rsidR="00530CEB" w:rsidRPr="000D7D39">
        <w:rPr>
          <w:rFonts w:ascii="Times New Roman" w:hAnsi="Times New Roman"/>
          <w:color w:val="000000"/>
          <w:sz w:val="27"/>
          <w:szCs w:val="27"/>
        </w:rPr>
        <w:t xml:space="preserve">В  </w:t>
      </w:r>
      <w:r w:rsidR="00530CEB" w:rsidRPr="000D7D39">
        <w:rPr>
          <w:rFonts w:ascii="Times New Roman" w:hAnsi="Times New Roman" w:cs="Times New Roman"/>
          <w:sz w:val="27"/>
          <w:szCs w:val="27"/>
        </w:rPr>
        <w:t>Управлении</w:t>
      </w:r>
      <w:proofErr w:type="gramEnd"/>
      <w:r w:rsidRPr="000D7D3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D7D39">
        <w:rPr>
          <w:rFonts w:ascii="Times New Roman" w:hAnsi="Times New Roman"/>
          <w:sz w:val="27"/>
          <w:szCs w:val="27"/>
        </w:rPr>
        <w:t>Росреестра</w:t>
      </w:r>
      <w:proofErr w:type="spellEnd"/>
      <w:r w:rsidRPr="000D7D39">
        <w:rPr>
          <w:rFonts w:ascii="Times New Roman" w:hAnsi="Times New Roman"/>
          <w:sz w:val="27"/>
          <w:szCs w:val="27"/>
        </w:rPr>
        <w:t xml:space="preserve"> по Красноярскому краю </w:t>
      </w:r>
      <w:r w:rsidR="00442717" w:rsidRPr="000D7D39">
        <w:rPr>
          <w:rFonts w:ascii="Times New Roman" w:hAnsi="Times New Roman"/>
          <w:sz w:val="27"/>
          <w:szCs w:val="27"/>
        </w:rPr>
        <w:t>продолжается работа, нап</w:t>
      </w:r>
      <w:r w:rsidR="002433C9" w:rsidRPr="000D7D39">
        <w:rPr>
          <w:rFonts w:ascii="Times New Roman" w:hAnsi="Times New Roman"/>
          <w:sz w:val="27"/>
          <w:szCs w:val="27"/>
        </w:rPr>
        <w:t>равленная на снижение количества</w:t>
      </w:r>
      <w:r w:rsidR="00442717" w:rsidRPr="000D7D39">
        <w:rPr>
          <w:rFonts w:ascii="Times New Roman" w:hAnsi="Times New Roman"/>
          <w:sz w:val="27"/>
          <w:szCs w:val="27"/>
        </w:rPr>
        <w:t xml:space="preserve"> приостановлений </w:t>
      </w:r>
      <w:r w:rsidR="00574D58" w:rsidRPr="000D7D39">
        <w:rPr>
          <w:rFonts w:ascii="Times New Roman" w:hAnsi="Times New Roman"/>
          <w:sz w:val="27"/>
          <w:szCs w:val="27"/>
        </w:rPr>
        <w:t>и отказов в осуществлении учетно-регистрационных действий.</w:t>
      </w:r>
      <w:r w:rsidR="00442717" w:rsidRPr="000D7D39">
        <w:rPr>
          <w:rFonts w:ascii="Times New Roman" w:hAnsi="Times New Roman"/>
          <w:sz w:val="27"/>
          <w:szCs w:val="27"/>
        </w:rPr>
        <w:t xml:space="preserve"> </w:t>
      </w:r>
      <w:r w:rsidR="002B6377" w:rsidRPr="000D7D39">
        <w:rPr>
          <w:rFonts w:ascii="Times New Roman" w:hAnsi="Times New Roman"/>
          <w:color w:val="000000"/>
          <w:sz w:val="27"/>
          <w:szCs w:val="27"/>
        </w:rPr>
        <w:t xml:space="preserve">            </w:t>
      </w:r>
    </w:p>
    <w:p w:rsidR="000D7D39" w:rsidRPr="00036E37" w:rsidRDefault="002F6476" w:rsidP="000D7D39">
      <w:pPr>
        <w:tabs>
          <w:tab w:val="left" w:pos="142"/>
        </w:tabs>
        <w:ind w:left="-284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0D7D39">
        <w:rPr>
          <w:rFonts w:ascii="Times New Roman" w:hAnsi="Times New Roman" w:cs="Times New Roman"/>
          <w:sz w:val="27"/>
          <w:szCs w:val="27"/>
        </w:rPr>
        <w:t xml:space="preserve">     </w:t>
      </w:r>
      <w:r w:rsidR="000D7D39">
        <w:rPr>
          <w:rFonts w:ascii="Times New Roman" w:hAnsi="Times New Roman" w:cs="Times New Roman"/>
          <w:sz w:val="27"/>
          <w:szCs w:val="27"/>
        </w:rPr>
        <w:t xml:space="preserve">     </w:t>
      </w:r>
      <w:r w:rsidR="00751041" w:rsidRPr="00751041">
        <w:rPr>
          <w:rFonts w:ascii="Times New Roman" w:hAnsi="Times New Roman" w:cs="Times New Roman"/>
          <w:sz w:val="27"/>
          <w:szCs w:val="27"/>
        </w:rPr>
        <w:t xml:space="preserve"> </w:t>
      </w:r>
      <w:r w:rsidR="000D7D39">
        <w:rPr>
          <w:rFonts w:ascii="Times New Roman" w:hAnsi="Times New Roman" w:cs="Times New Roman"/>
          <w:sz w:val="27"/>
          <w:szCs w:val="27"/>
        </w:rPr>
        <w:t>П</w:t>
      </w:r>
      <w:r w:rsidR="000D7D39" w:rsidRPr="000D7D39">
        <w:rPr>
          <w:rFonts w:ascii="Times New Roman" w:hAnsi="Times New Roman" w:cs="Times New Roman"/>
          <w:sz w:val="27"/>
          <w:szCs w:val="27"/>
        </w:rPr>
        <w:t xml:space="preserve">о сравнению с </w:t>
      </w:r>
      <w:r w:rsidR="00B73FFA">
        <w:rPr>
          <w:rFonts w:ascii="Times New Roman" w:hAnsi="Times New Roman" w:cs="Times New Roman"/>
          <w:sz w:val="27"/>
          <w:szCs w:val="27"/>
        </w:rPr>
        <w:t xml:space="preserve">данными </w:t>
      </w:r>
      <w:r w:rsidR="000D7D39" w:rsidRPr="000D7D39">
        <w:rPr>
          <w:rFonts w:ascii="Times New Roman" w:hAnsi="Times New Roman" w:cs="Times New Roman"/>
          <w:sz w:val="27"/>
          <w:szCs w:val="27"/>
        </w:rPr>
        <w:t xml:space="preserve">на 01.01.2020 (2,8 </w:t>
      </w:r>
      <w:proofErr w:type="gramStart"/>
      <w:r w:rsidR="000D7D39" w:rsidRPr="000D7D39">
        <w:rPr>
          <w:rFonts w:ascii="Times New Roman" w:hAnsi="Times New Roman" w:cs="Times New Roman"/>
          <w:sz w:val="27"/>
          <w:szCs w:val="27"/>
        </w:rPr>
        <w:t>%)</w:t>
      </w:r>
      <w:r w:rsidR="005422C4">
        <w:rPr>
          <w:rFonts w:ascii="Times New Roman" w:hAnsi="Times New Roman" w:cs="Times New Roman"/>
          <w:sz w:val="27"/>
          <w:szCs w:val="27"/>
        </w:rPr>
        <w:t xml:space="preserve">, </w:t>
      </w:r>
      <w:r w:rsidR="000D7D39" w:rsidRPr="000D7D39">
        <w:rPr>
          <w:rFonts w:ascii="Times New Roman" w:hAnsi="Times New Roman" w:cs="Times New Roman"/>
          <w:sz w:val="27"/>
          <w:szCs w:val="27"/>
        </w:rPr>
        <w:t xml:space="preserve"> к</w:t>
      </w:r>
      <w:proofErr w:type="gramEnd"/>
      <w:r w:rsidR="000D7D39" w:rsidRPr="000D7D39">
        <w:rPr>
          <w:rFonts w:ascii="Times New Roman" w:hAnsi="Times New Roman" w:cs="Times New Roman"/>
          <w:sz w:val="27"/>
          <w:szCs w:val="27"/>
        </w:rPr>
        <w:t xml:space="preserve">  </w:t>
      </w:r>
      <w:r w:rsidR="000D7D39">
        <w:rPr>
          <w:rFonts w:ascii="Times New Roman" w:hAnsi="Times New Roman" w:cs="Times New Roman"/>
          <w:sz w:val="27"/>
          <w:szCs w:val="27"/>
        </w:rPr>
        <w:t xml:space="preserve">концу 2020 года </w:t>
      </w:r>
      <w:r w:rsidR="00036E37">
        <w:rPr>
          <w:rFonts w:ascii="Times New Roman" w:hAnsi="Times New Roman" w:cs="Times New Roman"/>
          <w:sz w:val="27"/>
          <w:szCs w:val="27"/>
        </w:rPr>
        <w:t xml:space="preserve">(на 01.01.2021) </w:t>
      </w:r>
      <w:r w:rsidR="000D7D39" w:rsidRPr="000D7D39">
        <w:rPr>
          <w:rFonts w:ascii="Times New Roman" w:hAnsi="Times New Roman" w:cs="Times New Roman"/>
          <w:sz w:val="27"/>
          <w:szCs w:val="27"/>
        </w:rPr>
        <w:t xml:space="preserve">доля приостановлений государственной регистрации </w:t>
      </w:r>
      <w:r w:rsidR="000D7D39">
        <w:rPr>
          <w:rFonts w:ascii="Times New Roman" w:hAnsi="Times New Roman" w:cs="Times New Roman"/>
          <w:sz w:val="27"/>
          <w:szCs w:val="27"/>
        </w:rPr>
        <w:t xml:space="preserve"> </w:t>
      </w:r>
      <w:r w:rsidR="000D7D39" w:rsidRPr="000D7D39">
        <w:rPr>
          <w:rFonts w:ascii="Times New Roman" w:hAnsi="Times New Roman" w:cs="Times New Roman"/>
          <w:sz w:val="27"/>
          <w:szCs w:val="27"/>
        </w:rPr>
        <w:t xml:space="preserve">прав </w:t>
      </w:r>
      <w:r w:rsidR="00036E37" w:rsidRPr="00036E37">
        <w:rPr>
          <w:rFonts w:ascii="Times New Roman" w:hAnsi="Times New Roman"/>
          <w:sz w:val="27"/>
          <w:szCs w:val="27"/>
        </w:rPr>
        <w:t>от общего числа поступивших документов</w:t>
      </w:r>
      <w:r w:rsidR="00036E37" w:rsidRPr="00036E37">
        <w:rPr>
          <w:rFonts w:ascii="Times New Roman" w:hAnsi="Times New Roman" w:cs="Times New Roman"/>
          <w:sz w:val="27"/>
          <w:szCs w:val="27"/>
        </w:rPr>
        <w:t xml:space="preserve"> </w:t>
      </w:r>
      <w:r w:rsidR="000D7D39" w:rsidRPr="00036E37">
        <w:rPr>
          <w:rFonts w:ascii="Times New Roman" w:hAnsi="Times New Roman" w:cs="Times New Roman"/>
          <w:sz w:val="27"/>
          <w:szCs w:val="27"/>
        </w:rPr>
        <w:t>снизилась до  1,91 % .</w:t>
      </w:r>
    </w:p>
    <w:p w:rsidR="000D7D39" w:rsidRPr="000D7D39" w:rsidRDefault="000D7D39" w:rsidP="000D7D39">
      <w:pPr>
        <w:autoSpaceDE w:val="0"/>
        <w:autoSpaceDN w:val="0"/>
        <w:adjustRightInd w:val="0"/>
        <w:ind w:left="-284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0D7D39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751041" w:rsidRPr="00751041">
        <w:rPr>
          <w:rFonts w:ascii="Times New Roman" w:hAnsi="Times New Roman" w:cs="Times New Roman"/>
          <w:sz w:val="27"/>
          <w:szCs w:val="27"/>
        </w:rPr>
        <w:t xml:space="preserve"> </w:t>
      </w:r>
      <w:r w:rsidRPr="000D7D39">
        <w:rPr>
          <w:rFonts w:ascii="Times New Roman" w:hAnsi="Times New Roman" w:cs="Times New Roman"/>
          <w:sz w:val="27"/>
          <w:szCs w:val="27"/>
        </w:rPr>
        <w:t xml:space="preserve"> Доля приостановлений государственного кадастрового учета, включая единую процедуру</w:t>
      </w:r>
      <w:r w:rsidR="00036E37">
        <w:rPr>
          <w:rFonts w:ascii="Times New Roman" w:hAnsi="Times New Roman" w:cs="Times New Roman"/>
          <w:sz w:val="27"/>
          <w:szCs w:val="27"/>
        </w:rPr>
        <w:t xml:space="preserve"> от общего числа поступивших документов</w:t>
      </w:r>
      <w:r w:rsidRPr="000D7D39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Pr="000D7D39">
        <w:rPr>
          <w:rFonts w:ascii="Times New Roman" w:hAnsi="Times New Roman" w:cs="Times New Roman"/>
          <w:sz w:val="27"/>
          <w:szCs w:val="27"/>
        </w:rPr>
        <w:t>также  снизилась</w:t>
      </w:r>
      <w:proofErr w:type="gramEnd"/>
      <w:r w:rsidRPr="000D7D3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и </w:t>
      </w:r>
      <w:r w:rsidR="00036E37">
        <w:rPr>
          <w:rFonts w:ascii="Times New Roman" w:hAnsi="Times New Roman" w:cs="Times New Roman"/>
          <w:sz w:val="27"/>
          <w:szCs w:val="27"/>
        </w:rPr>
        <w:t xml:space="preserve">на 01.01.2021 </w:t>
      </w:r>
      <w:r>
        <w:rPr>
          <w:rFonts w:ascii="Times New Roman" w:hAnsi="Times New Roman" w:cs="Times New Roman"/>
          <w:sz w:val="27"/>
          <w:szCs w:val="27"/>
        </w:rPr>
        <w:t xml:space="preserve">составила </w:t>
      </w:r>
      <w:r w:rsidRPr="000D7D39">
        <w:rPr>
          <w:rFonts w:ascii="Times New Roman" w:hAnsi="Times New Roman" w:cs="Times New Roman"/>
          <w:sz w:val="27"/>
          <w:szCs w:val="27"/>
        </w:rPr>
        <w:t>12,9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B73FFA">
        <w:rPr>
          <w:rFonts w:ascii="Times New Roman" w:hAnsi="Times New Roman" w:cs="Times New Roman"/>
          <w:sz w:val="27"/>
          <w:szCs w:val="27"/>
        </w:rPr>
        <w:t>%</w:t>
      </w:r>
      <w:r w:rsidR="00036E37">
        <w:rPr>
          <w:rFonts w:ascii="Times New Roman" w:hAnsi="Times New Roman" w:cs="Times New Roman"/>
          <w:sz w:val="27"/>
          <w:szCs w:val="27"/>
        </w:rPr>
        <w:t xml:space="preserve"> </w:t>
      </w:r>
      <w:r w:rsidRPr="000D7D39">
        <w:rPr>
          <w:rFonts w:ascii="Times New Roman" w:hAnsi="Times New Roman" w:cs="Times New Roman"/>
          <w:sz w:val="27"/>
          <w:szCs w:val="27"/>
        </w:rPr>
        <w:t xml:space="preserve"> против 15,9 % на 01.01.2020.    </w:t>
      </w:r>
    </w:p>
    <w:p w:rsidR="000D7D39" w:rsidRPr="000D7D39" w:rsidRDefault="00751041" w:rsidP="00751041">
      <w:pPr>
        <w:ind w:left="-284"/>
        <w:jc w:val="both"/>
        <w:rPr>
          <w:rFonts w:ascii="Times New Roman" w:hAnsi="Times New Roman" w:cs="Times New Roman"/>
          <w:sz w:val="27"/>
          <w:szCs w:val="27"/>
        </w:rPr>
      </w:pPr>
      <w:r w:rsidRPr="00751041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036E37">
        <w:rPr>
          <w:rFonts w:ascii="Times New Roman" w:hAnsi="Times New Roman" w:cs="Times New Roman"/>
          <w:sz w:val="27"/>
          <w:szCs w:val="27"/>
        </w:rPr>
        <w:t xml:space="preserve">Хотелось бы отметить, что </w:t>
      </w:r>
      <w:proofErr w:type="gramStart"/>
      <w:r w:rsidR="00036E37">
        <w:rPr>
          <w:rFonts w:ascii="Times New Roman" w:hAnsi="Times New Roman" w:cs="Times New Roman"/>
          <w:sz w:val="27"/>
          <w:szCs w:val="27"/>
        </w:rPr>
        <w:t>с</w:t>
      </w:r>
      <w:r w:rsidR="000D7D39">
        <w:rPr>
          <w:rFonts w:ascii="Times New Roman" w:hAnsi="Times New Roman"/>
          <w:sz w:val="27"/>
          <w:szCs w:val="27"/>
        </w:rPr>
        <w:t>нижение  количества</w:t>
      </w:r>
      <w:proofErr w:type="gramEnd"/>
      <w:r w:rsidR="000D7D39" w:rsidRPr="000D7D39">
        <w:rPr>
          <w:rFonts w:ascii="Times New Roman" w:hAnsi="Times New Roman"/>
          <w:sz w:val="27"/>
          <w:szCs w:val="27"/>
        </w:rPr>
        <w:t xml:space="preserve"> приостановлений  у</w:t>
      </w:r>
      <w:r w:rsidR="000D7D39">
        <w:rPr>
          <w:rFonts w:ascii="Times New Roman" w:hAnsi="Times New Roman"/>
          <w:sz w:val="27"/>
          <w:szCs w:val="27"/>
        </w:rPr>
        <w:t>четно-регистрационных действий</w:t>
      </w:r>
      <w:r w:rsidR="000D7D39" w:rsidRPr="000D7D39">
        <w:rPr>
          <w:rFonts w:ascii="Times New Roman" w:hAnsi="Times New Roman"/>
          <w:sz w:val="27"/>
          <w:szCs w:val="27"/>
        </w:rPr>
        <w:t xml:space="preserve"> </w:t>
      </w:r>
      <w:r w:rsidR="000D7D39" w:rsidRPr="000D7D39">
        <w:rPr>
          <w:rFonts w:ascii="Times New Roman" w:hAnsi="Times New Roman" w:cs="Times New Roman"/>
          <w:sz w:val="27"/>
          <w:szCs w:val="27"/>
        </w:rPr>
        <w:t xml:space="preserve">играет важную роль в достижении </w:t>
      </w:r>
      <w:r w:rsidR="000D7D39">
        <w:rPr>
          <w:rFonts w:ascii="Times New Roman" w:hAnsi="Times New Roman" w:cs="Times New Roman"/>
          <w:sz w:val="27"/>
          <w:szCs w:val="27"/>
        </w:rPr>
        <w:t xml:space="preserve">Управлением </w:t>
      </w:r>
      <w:r w:rsidR="000D7D39" w:rsidRPr="000D7D39">
        <w:rPr>
          <w:rFonts w:ascii="Times New Roman" w:hAnsi="Times New Roman" w:cs="Times New Roman"/>
          <w:sz w:val="27"/>
          <w:szCs w:val="27"/>
        </w:rPr>
        <w:t>показателей  Целевых  моделей упрощения процедур веде</w:t>
      </w:r>
      <w:r w:rsidR="000D7D39" w:rsidRPr="000D7D39">
        <w:rPr>
          <w:rFonts w:ascii="Times New Roman" w:hAnsi="Times New Roman"/>
          <w:sz w:val="27"/>
          <w:szCs w:val="27"/>
        </w:rPr>
        <w:t xml:space="preserve">ния бизнеса и повышения инвестиционной привлекательности субъектов Российской Федерации, утвержденных  </w:t>
      </w:r>
      <w:r w:rsidR="000D7D39" w:rsidRPr="000D7D39">
        <w:rPr>
          <w:rFonts w:ascii="Times New Roman" w:hAnsi="Times New Roman" w:cs="Times New Roman"/>
          <w:sz w:val="27"/>
          <w:szCs w:val="27"/>
        </w:rPr>
        <w:t>распоряжением Правительства Российской Федерации от 31.01.2017 № 147-р.</w:t>
      </w:r>
      <w:r w:rsidR="000D7D39" w:rsidRPr="000D7D39">
        <w:rPr>
          <w:rFonts w:ascii="Times New Roman" w:hAnsi="Times New Roman"/>
          <w:sz w:val="27"/>
          <w:szCs w:val="27"/>
        </w:rPr>
        <w:t xml:space="preserve">           </w:t>
      </w:r>
    </w:p>
    <w:p w:rsidR="00806ACD" w:rsidRDefault="00CE4967" w:rsidP="002F6476">
      <w:pPr>
        <w:ind w:left="-28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B73FFA">
        <w:rPr>
          <w:rFonts w:ascii="Times New Roman" w:hAnsi="Times New Roman" w:cs="Times New Roman"/>
          <w:sz w:val="27"/>
          <w:szCs w:val="27"/>
        </w:rPr>
        <w:t>Так, п</w:t>
      </w:r>
      <w:r w:rsidR="008D5C4A" w:rsidRPr="000D7D39">
        <w:rPr>
          <w:rFonts w:ascii="Times New Roman" w:hAnsi="Times New Roman"/>
          <w:color w:val="000000"/>
          <w:sz w:val="27"/>
          <w:szCs w:val="27"/>
        </w:rPr>
        <w:t xml:space="preserve">оказатели </w:t>
      </w:r>
      <w:r w:rsidR="008D5C4A" w:rsidRPr="000D7D39">
        <w:rPr>
          <w:rFonts w:ascii="Times New Roman" w:hAnsi="Times New Roman" w:cs="Times New Roman"/>
          <w:sz w:val="27"/>
          <w:szCs w:val="27"/>
        </w:rPr>
        <w:t xml:space="preserve">деятельности по исполнению </w:t>
      </w:r>
      <w:proofErr w:type="gramStart"/>
      <w:r w:rsidR="008D5C4A" w:rsidRPr="000D7D39">
        <w:rPr>
          <w:rFonts w:ascii="Times New Roman" w:hAnsi="Times New Roman" w:cs="Times New Roman"/>
          <w:sz w:val="27"/>
          <w:szCs w:val="27"/>
        </w:rPr>
        <w:t xml:space="preserve">дорожных </w:t>
      </w:r>
      <w:r w:rsidR="002A31DD" w:rsidRPr="000D7D39">
        <w:rPr>
          <w:rFonts w:ascii="Times New Roman" w:hAnsi="Times New Roman" w:cs="Times New Roman"/>
          <w:sz w:val="27"/>
          <w:szCs w:val="27"/>
        </w:rPr>
        <w:t xml:space="preserve"> </w:t>
      </w:r>
      <w:r w:rsidR="008D5C4A" w:rsidRPr="000D7D39">
        <w:rPr>
          <w:rFonts w:ascii="Times New Roman" w:hAnsi="Times New Roman" w:cs="Times New Roman"/>
          <w:sz w:val="27"/>
          <w:szCs w:val="27"/>
        </w:rPr>
        <w:t>карт</w:t>
      </w:r>
      <w:proofErr w:type="gramEnd"/>
      <w:r w:rsidR="008D5C4A" w:rsidRPr="000D7D39">
        <w:rPr>
          <w:rFonts w:ascii="Times New Roman" w:hAnsi="Times New Roman" w:cs="Times New Roman"/>
          <w:sz w:val="27"/>
          <w:szCs w:val="27"/>
        </w:rPr>
        <w:t xml:space="preserve">  по </w:t>
      </w:r>
      <w:r w:rsidR="008D5C4A" w:rsidRPr="000D7D39">
        <w:rPr>
          <w:rFonts w:ascii="Times New Roman" w:hAnsi="Times New Roman" w:cs="Times New Roman"/>
          <w:bCs/>
          <w:sz w:val="27"/>
          <w:szCs w:val="27"/>
        </w:rPr>
        <w:t xml:space="preserve"> внедрению</w:t>
      </w:r>
      <w:r w:rsidR="008D5C4A" w:rsidRPr="000D7D39">
        <w:rPr>
          <w:rFonts w:ascii="Times New Roman" w:hAnsi="Times New Roman" w:cs="Times New Roman"/>
          <w:sz w:val="27"/>
          <w:szCs w:val="27"/>
        </w:rPr>
        <w:t xml:space="preserve"> в Красноярском крае целевых моделей «Регистрация права собственности на земельные участки и объекты недвижимого имущества» и «Постановка на кадастровый учет земельных участков и объектов недвижимого имущества», установленные к окончанию 2020 года, </w:t>
      </w:r>
      <w:r w:rsidR="002433C9" w:rsidRPr="000D7D39">
        <w:rPr>
          <w:rFonts w:ascii="Times New Roman" w:hAnsi="Times New Roman" w:cs="Times New Roman"/>
          <w:sz w:val="27"/>
          <w:szCs w:val="27"/>
        </w:rPr>
        <w:t xml:space="preserve">были </w:t>
      </w:r>
      <w:r w:rsidR="008D5C4A" w:rsidRPr="000D7D39">
        <w:rPr>
          <w:rFonts w:ascii="Times New Roman" w:hAnsi="Times New Roman" w:cs="Times New Roman"/>
          <w:sz w:val="27"/>
          <w:szCs w:val="27"/>
        </w:rPr>
        <w:t xml:space="preserve">достигнуты Управлением еще в первом </w:t>
      </w:r>
      <w:r w:rsidR="00106024" w:rsidRPr="000D7D39">
        <w:rPr>
          <w:rFonts w:ascii="Times New Roman" w:hAnsi="Times New Roman" w:cs="Times New Roman"/>
          <w:sz w:val="27"/>
          <w:szCs w:val="27"/>
        </w:rPr>
        <w:t xml:space="preserve">квартале 2020 года и </w:t>
      </w:r>
      <w:r w:rsidR="003A4428" w:rsidRPr="000D7D39">
        <w:rPr>
          <w:rFonts w:ascii="Times New Roman" w:hAnsi="Times New Roman" w:cs="Times New Roman"/>
          <w:sz w:val="27"/>
          <w:szCs w:val="27"/>
        </w:rPr>
        <w:t>сохранялись</w:t>
      </w:r>
      <w:r w:rsidR="008D5C4A" w:rsidRPr="000D7D39">
        <w:rPr>
          <w:rFonts w:ascii="Times New Roman" w:hAnsi="Times New Roman" w:cs="Times New Roman"/>
          <w:sz w:val="27"/>
          <w:szCs w:val="27"/>
        </w:rPr>
        <w:t xml:space="preserve"> на необходимом уровне в </w:t>
      </w:r>
      <w:r w:rsidR="002A31DD" w:rsidRPr="000D7D39">
        <w:rPr>
          <w:rFonts w:ascii="Times New Roman" w:hAnsi="Times New Roman" w:cs="Times New Roman"/>
          <w:sz w:val="27"/>
          <w:szCs w:val="27"/>
        </w:rPr>
        <w:t xml:space="preserve">течение всего </w:t>
      </w:r>
      <w:r w:rsidR="005F7B8F" w:rsidRPr="000D7D39">
        <w:rPr>
          <w:rFonts w:ascii="Times New Roman" w:hAnsi="Times New Roman" w:cs="Times New Roman"/>
          <w:sz w:val="27"/>
          <w:szCs w:val="27"/>
        </w:rPr>
        <w:t xml:space="preserve">года.   </w:t>
      </w:r>
    </w:p>
    <w:p w:rsidR="00806ACD" w:rsidRPr="00806ACD" w:rsidRDefault="00036E37" w:rsidP="00036E37">
      <w:pPr>
        <w:ind w:left="-284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412798">
        <w:rPr>
          <w:rFonts w:ascii="Times New Roman" w:hAnsi="Times New Roman" w:cs="Times New Roman"/>
          <w:sz w:val="27"/>
          <w:szCs w:val="27"/>
        </w:rPr>
        <w:t xml:space="preserve">  </w:t>
      </w:r>
      <w:r w:rsidR="005F7B8F" w:rsidRPr="00806ACD">
        <w:rPr>
          <w:rFonts w:ascii="Times New Roman" w:hAnsi="Times New Roman" w:cs="Times New Roman"/>
          <w:sz w:val="27"/>
          <w:szCs w:val="27"/>
        </w:rPr>
        <w:t xml:space="preserve"> </w:t>
      </w:r>
      <w:r w:rsidR="00806ACD" w:rsidRPr="00806ACD">
        <w:rPr>
          <w:rFonts w:ascii="Times New Roman" w:hAnsi="Times New Roman" w:cs="Times New Roman"/>
          <w:color w:val="000000"/>
          <w:sz w:val="27"/>
          <w:szCs w:val="27"/>
        </w:rPr>
        <w:t>Наиболее распространенным</w:t>
      </w:r>
      <w:r w:rsidR="002A4D06">
        <w:rPr>
          <w:rFonts w:ascii="Times New Roman" w:hAnsi="Times New Roman" w:cs="Times New Roman"/>
          <w:color w:val="000000"/>
          <w:sz w:val="27"/>
          <w:szCs w:val="27"/>
        </w:rPr>
        <w:t>и</w:t>
      </w:r>
      <w:r w:rsidR="00806ACD" w:rsidRPr="00806AC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2A4D06">
        <w:rPr>
          <w:rFonts w:ascii="Times New Roman" w:hAnsi="Times New Roman" w:cs="Times New Roman"/>
          <w:color w:val="000000"/>
          <w:sz w:val="27"/>
          <w:szCs w:val="27"/>
        </w:rPr>
        <w:t>основаниями</w:t>
      </w:r>
      <w:r w:rsidR="00806ACD" w:rsidRPr="00806ACD">
        <w:rPr>
          <w:rFonts w:ascii="Times New Roman" w:hAnsi="Times New Roman" w:cs="Times New Roman"/>
          <w:color w:val="000000"/>
          <w:sz w:val="27"/>
          <w:szCs w:val="27"/>
        </w:rPr>
        <w:t xml:space="preserve"> приостановлений</w:t>
      </w:r>
      <w:r w:rsidR="00806ACD">
        <w:rPr>
          <w:rFonts w:ascii="Times New Roman" w:hAnsi="Times New Roman" w:cs="Times New Roman"/>
          <w:color w:val="000000"/>
          <w:sz w:val="27"/>
          <w:szCs w:val="27"/>
        </w:rPr>
        <w:t xml:space="preserve"> в учетной сфере</w:t>
      </w:r>
      <w:r w:rsidR="00806ACD" w:rsidRPr="00806ACD">
        <w:rPr>
          <w:rFonts w:ascii="Times New Roman" w:hAnsi="Times New Roman" w:cs="Times New Roman"/>
          <w:color w:val="000000"/>
          <w:sz w:val="27"/>
          <w:szCs w:val="27"/>
        </w:rPr>
        <w:t xml:space="preserve"> остается пересечение границ земельных участков, </w:t>
      </w:r>
      <w:r w:rsidR="00806ACD" w:rsidRPr="00806ACD">
        <w:rPr>
          <w:rFonts w:ascii="Times New Roman" w:hAnsi="Times New Roman" w:cs="Times New Roman"/>
          <w:sz w:val="27"/>
          <w:szCs w:val="27"/>
        </w:rPr>
        <w:t xml:space="preserve">а также </w:t>
      </w:r>
      <w:r w:rsidR="00806ACD" w:rsidRPr="0093335C">
        <w:rPr>
          <w:rFonts w:ascii="Times New Roman" w:hAnsi="Times New Roman" w:cs="Times New Roman"/>
          <w:color w:val="000000"/>
          <w:sz w:val="27"/>
          <w:szCs w:val="27"/>
        </w:rPr>
        <w:t xml:space="preserve">ошибки кадастровых инженеров при </w:t>
      </w:r>
      <w:proofErr w:type="gramStart"/>
      <w:r w:rsidR="00806ACD" w:rsidRPr="0093335C">
        <w:rPr>
          <w:rFonts w:ascii="Times New Roman" w:hAnsi="Times New Roman" w:cs="Times New Roman"/>
          <w:color w:val="000000"/>
          <w:sz w:val="27"/>
          <w:szCs w:val="27"/>
        </w:rPr>
        <w:t xml:space="preserve">подготовке  </w:t>
      </w:r>
      <w:r w:rsidR="00806ACD" w:rsidRPr="0093335C">
        <w:rPr>
          <w:rFonts w:ascii="Times New Roman" w:hAnsi="Times New Roman" w:cs="Times New Roman"/>
          <w:sz w:val="27"/>
          <w:szCs w:val="27"/>
        </w:rPr>
        <w:t>технических</w:t>
      </w:r>
      <w:proofErr w:type="gramEnd"/>
      <w:r w:rsidR="00806ACD" w:rsidRPr="0093335C">
        <w:rPr>
          <w:rFonts w:ascii="Times New Roman" w:hAnsi="Times New Roman" w:cs="Times New Roman"/>
          <w:sz w:val="27"/>
          <w:szCs w:val="27"/>
        </w:rPr>
        <w:t>/межевых  планов, актов</w:t>
      </w:r>
      <w:r w:rsidR="00806ACD">
        <w:rPr>
          <w:rFonts w:ascii="Times New Roman" w:hAnsi="Times New Roman" w:cs="Times New Roman"/>
          <w:sz w:val="27"/>
          <w:szCs w:val="27"/>
        </w:rPr>
        <w:t xml:space="preserve"> обследования.</w:t>
      </w:r>
      <w:r w:rsidRPr="00036E3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0D7D39">
        <w:rPr>
          <w:rFonts w:ascii="Times New Roman" w:hAnsi="Times New Roman" w:cs="Times New Roman"/>
          <w:color w:val="000000"/>
          <w:sz w:val="27"/>
          <w:szCs w:val="27"/>
        </w:rPr>
        <w:t>Также необходимо отметить немалое количество решений о приостановлении по причине того, что лицо, указанное в заявлении в качестве правообладателя, не имеет права на такой объект недвижимости и (или) не уполномочено распоряжаться правом на такой объект недвижимости.</w:t>
      </w:r>
      <w:r w:rsidRPr="000D7D39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5F7B8F" w:rsidRPr="000D7D39" w:rsidRDefault="00806ACD" w:rsidP="00806ACD">
      <w:pPr>
        <w:tabs>
          <w:tab w:val="left" w:pos="8931"/>
          <w:tab w:val="left" w:pos="9356"/>
          <w:tab w:val="left" w:pos="9498"/>
          <w:tab w:val="left" w:pos="9923"/>
          <w:tab w:val="left" w:pos="10065"/>
        </w:tabs>
        <w:ind w:left="-284" w:right="-1"/>
        <w:jc w:val="both"/>
        <w:rPr>
          <w:rFonts w:ascii="Times New Roman" w:hAnsi="Times New Roman" w:cs="Times New Roman"/>
          <w:sz w:val="27"/>
          <w:szCs w:val="27"/>
        </w:rPr>
      </w:pPr>
      <w:r w:rsidRPr="00806ACD">
        <w:rPr>
          <w:rFonts w:ascii="Times New Roman" w:hAnsi="Times New Roman" w:cs="Times New Roman"/>
          <w:sz w:val="27"/>
          <w:szCs w:val="27"/>
        </w:rPr>
        <w:t xml:space="preserve">          </w:t>
      </w:r>
      <w:r w:rsidR="00412798">
        <w:rPr>
          <w:rFonts w:ascii="Times New Roman" w:hAnsi="Times New Roman" w:cs="Times New Roman"/>
          <w:sz w:val="27"/>
          <w:szCs w:val="27"/>
        </w:rPr>
        <w:t xml:space="preserve"> </w:t>
      </w:r>
      <w:r w:rsidRPr="00806ACD">
        <w:rPr>
          <w:rFonts w:ascii="Times New Roman" w:hAnsi="Times New Roman" w:cs="Times New Roman"/>
          <w:sz w:val="27"/>
          <w:szCs w:val="27"/>
        </w:rPr>
        <w:t xml:space="preserve"> Наиболее распространенными</w:t>
      </w:r>
      <w:r>
        <w:rPr>
          <w:rFonts w:ascii="Times New Roman" w:hAnsi="Times New Roman" w:cs="Times New Roman"/>
          <w:sz w:val="27"/>
          <w:szCs w:val="27"/>
        </w:rPr>
        <w:t xml:space="preserve"> основаниями</w:t>
      </w:r>
      <w:r w:rsidRPr="000B7057">
        <w:rPr>
          <w:rFonts w:ascii="Times New Roman" w:hAnsi="Times New Roman" w:cs="Times New Roman"/>
          <w:sz w:val="27"/>
          <w:szCs w:val="27"/>
        </w:rPr>
        <w:t xml:space="preserve"> приостановления государ</w:t>
      </w:r>
      <w:r>
        <w:rPr>
          <w:rFonts w:ascii="Times New Roman" w:hAnsi="Times New Roman" w:cs="Times New Roman"/>
          <w:sz w:val="27"/>
          <w:szCs w:val="27"/>
        </w:rPr>
        <w:t xml:space="preserve">ственной регистрации </w:t>
      </w:r>
      <w:proofErr w:type="gramStart"/>
      <w:r>
        <w:rPr>
          <w:rFonts w:ascii="Times New Roman" w:hAnsi="Times New Roman" w:cs="Times New Roman"/>
          <w:sz w:val="27"/>
          <w:szCs w:val="27"/>
        </w:rPr>
        <w:t>прав  являю</w:t>
      </w:r>
      <w:r w:rsidRPr="000B7057">
        <w:rPr>
          <w:rFonts w:ascii="Times New Roman" w:hAnsi="Times New Roman" w:cs="Times New Roman"/>
          <w:sz w:val="27"/>
          <w:szCs w:val="27"/>
        </w:rPr>
        <w:t>тся</w:t>
      </w:r>
      <w:proofErr w:type="gramEnd"/>
      <w:r>
        <w:rPr>
          <w:rFonts w:ascii="Times New Roman" w:hAnsi="Times New Roman" w:cs="Times New Roman"/>
          <w:sz w:val="27"/>
          <w:szCs w:val="27"/>
        </w:rPr>
        <w:t>:</w:t>
      </w:r>
      <w:r w:rsidRPr="000B7057">
        <w:rPr>
          <w:rFonts w:ascii="Times New Roman" w:hAnsi="Times New Roman" w:cs="Times New Roman"/>
          <w:sz w:val="27"/>
          <w:szCs w:val="27"/>
        </w:rPr>
        <w:t xml:space="preserve"> </w:t>
      </w:r>
      <w:r w:rsidRPr="000B7057">
        <w:rPr>
          <w:rFonts w:ascii="Times New Roman" w:hAnsi="Times New Roman" w:cs="Times New Roman"/>
          <w:color w:val="000000"/>
          <w:sz w:val="27"/>
          <w:szCs w:val="27"/>
        </w:rPr>
        <w:t xml:space="preserve">непредставление документов, необходимых для проведения государственной регистрации,  противоречия между заявленными и </w:t>
      </w:r>
      <w:r>
        <w:rPr>
          <w:rFonts w:ascii="Times New Roman" w:hAnsi="Times New Roman" w:cs="Times New Roman"/>
          <w:color w:val="000000"/>
          <w:sz w:val="27"/>
          <w:szCs w:val="27"/>
        </w:rPr>
        <w:t>уже зарегистрированными правами</w:t>
      </w:r>
      <w:r w:rsidR="00C51ECC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0B7057">
        <w:rPr>
          <w:rFonts w:ascii="Times New Roman" w:hAnsi="Times New Roman" w:cs="Times New Roman"/>
          <w:color w:val="000000"/>
          <w:sz w:val="27"/>
          <w:szCs w:val="27"/>
        </w:rPr>
        <w:t xml:space="preserve"> а также  несоответствие представленных документов требованиям действующего законо</w:t>
      </w:r>
      <w:r>
        <w:rPr>
          <w:rFonts w:ascii="Times New Roman" w:hAnsi="Times New Roman" w:cs="Times New Roman"/>
          <w:color w:val="000000"/>
          <w:sz w:val="27"/>
          <w:szCs w:val="27"/>
        </w:rPr>
        <w:t>дательства.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ED0FEF" w:rsidRPr="000D7D39" w:rsidRDefault="00D760C4" w:rsidP="00ED0FEF">
      <w:pPr>
        <w:pStyle w:val="a6"/>
        <w:ind w:left="-284"/>
        <w:rPr>
          <w:snapToGrid w:val="0"/>
          <w:spacing w:val="-1"/>
          <w:sz w:val="27"/>
          <w:szCs w:val="27"/>
        </w:rPr>
      </w:pPr>
      <w:r w:rsidRPr="000D7D39">
        <w:rPr>
          <w:b/>
          <w:sz w:val="27"/>
          <w:szCs w:val="27"/>
        </w:rPr>
        <w:t xml:space="preserve">        </w:t>
      </w:r>
      <w:r w:rsidR="00C1668E" w:rsidRPr="000D7D39">
        <w:rPr>
          <w:b/>
          <w:sz w:val="27"/>
          <w:szCs w:val="27"/>
        </w:rPr>
        <w:t xml:space="preserve"> </w:t>
      </w:r>
      <w:r w:rsidR="00FE6F7B" w:rsidRPr="000D7D39">
        <w:rPr>
          <w:sz w:val="27"/>
          <w:szCs w:val="27"/>
        </w:rPr>
        <w:t xml:space="preserve"> </w:t>
      </w:r>
      <w:r w:rsidR="006D20F4" w:rsidRPr="000D7D39">
        <w:rPr>
          <w:sz w:val="27"/>
          <w:szCs w:val="27"/>
        </w:rPr>
        <w:t xml:space="preserve"> </w:t>
      </w:r>
      <w:r w:rsidR="00412798">
        <w:rPr>
          <w:sz w:val="27"/>
          <w:szCs w:val="27"/>
        </w:rPr>
        <w:t xml:space="preserve"> </w:t>
      </w:r>
      <w:bookmarkStart w:id="0" w:name="_GoBack"/>
      <w:bookmarkEnd w:id="0"/>
      <w:r w:rsidR="00ED0FEF" w:rsidRPr="000D7D39">
        <w:rPr>
          <w:snapToGrid w:val="0"/>
          <w:sz w:val="27"/>
          <w:szCs w:val="27"/>
        </w:rPr>
        <w:t xml:space="preserve">Обращает на себя внимание, что </w:t>
      </w:r>
      <w:r w:rsidR="00C51ECC">
        <w:rPr>
          <w:snapToGrid w:val="0"/>
          <w:sz w:val="27"/>
          <w:szCs w:val="27"/>
        </w:rPr>
        <w:t>встречаются приостановления</w:t>
      </w:r>
      <w:r w:rsidR="00ED0FEF" w:rsidRPr="000D7D39">
        <w:rPr>
          <w:snapToGrid w:val="0"/>
          <w:sz w:val="27"/>
          <w:szCs w:val="27"/>
        </w:rPr>
        <w:t xml:space="preserve"> учетно-регистрационных действий</w:t>
      </w:r>
      <w:r w:rsidR="00412798">
        <w:rPr>
          <w:snapToGrid w:val="0"/>
          <w:sz w:val="27"/>
          <w:szCs w:val="27"/>
        </w:rPr>
        <w:t>,</w:t>
      </w:r>
      <w:r w:rsidR="00ED0FEF" w:rsidRPr="000D7D39">
        <w:rPr>
          <w:snapToGrid w:val="0"/>
          <w:sz w:val="27"/>
          <w:szCs w:val="27"/>
        </w:rPr>
        <w:t xml:space="preserve"> </w:t>
      </w:r>
      <w:r w:rsidR="00412798">
        <w:rPr>
          <w:snapToGrid w:val="0"/>
          <w:sz w:val="27"/>
          <w:szCs w:val="27"/>
        </w:rPr>
        <w:t>обусловленные неосведомленностью</w:t>
      </w:r>
      <w:r w:rsidR="00ED0FEF" w:rsidRPr="000D7D39">
        <w:rPr>
          <w:snapToGrid w:val="0"/>
          <w:sz w:val="27"/>
          <w:szCs w:val="27"/>
        </w:rPr>
        <w:t xml:space="preserve"> заявителей о</w:t>
      </w:r>
      <w:r w:rsidR="002A7AD1">
        <w:rPr>
          <w:snapToGrid w:val="0"/>
          <w:sz w:val="27"/>
          <w:szCs w:val="27"/>
        </w:rPr>
        <w:t>б обстоятельствах, связанных со своим недвижимым имуще</w:t>
      </w:r>
      <w:r w:rsidR="00F65B80">
        <w:rPr>
          <w:snapToGrid w:val="0"/>
          <w:sz w:val="27"/>
          <w:szCs w:val="27"/>
        </w:rPr>
        <w:t>с</w:t>
      </w:r>
      <w:r w:rsidR="002A7AD1">
        <w:rPr>
          <w:snapToGrid w:val="0"/>
          <w:sz w:val="27"/>
          <w:szCs w:val="27"/>
        </w:rPr>
        <w:t>твом</w:t>
      </w:r>
      <w:r w:rsidR="00ED0FEF" w:rsidRPr="000D7D39">
        <w:rPr>
          <w:snapToGrid w:val="0"/>
          <w:sz w:val="27"/>
          <w:szCs w:val="27"/>
        </w:rPr>
        <w:t xml:space="preserve">. </w:t>
      </w:r>
      <w:r w:rsidR="00F65B80">
        <w:rPr>
          <w:snapToGrid w:val="0"/>
          <w:sz w:val="27"/>
          <w:szCs w:val="27"/>
        </w:rPr>
        <w:t xml:space="preserve">К </w:t>
      </w:r>
      <w:r w:rsidR="00ED0FEF" w:rsidRPr="000D7D39">
        <w:rPr>
          <w:snapToGrid w:val="0"/>
          <w:sz w:val="27"/>
          <w:szCs w:val="27"/>
        </w:rPr>
        <w:t>данным приостановлениям можно отнести приостановления</w:t>
      </w:r>
      <w:r w:rsidR="00ED0FEF" w:rsidRPr="000D7D39">
        <w:rPr>
          <w:snapToGrid w:val="0"/>
          <w:spacing w:val="-1"/>
          <w:sz w:val="27"/>
          <w:szCs w:val="27"/>
        </w:rPr>
        <w:t xml:space="preserve"> по причине: </w:t>
      </w:r>
    </w:p>
    <w:p w:rsidR="00ED0FEF" w:rsidRPr="000D7D39" w:rsidRDefault="00ED0FEF" w:rsidP="00F65B80">
      <w:pPr>
        <w:pStyle w:val="a6"/>
        <w:ind w:left="-284"/>
        <w:rPr>
          <w:snapToGrid w:val="0"/>
          <w:spacing w:val="-1"/>
          <w:sz w:val="27"/>
          <w:szCs w:val="27"/>
        </w:rPr>
      </w:pPr>
      <w:r w:rsidRPr="000D7D39">
        <w:rPr>
          <w:snapToGrid w:val="0"/>
          <w:spacing w:val="-1"/>
          <w:sz w:val="27"/>
          <w:szCs w:val="27"/>
        </w:rPr>
        <w:t xml:space="preserve"> -</w:t>
      </w:r>
      <w:r w:rsidR="002A4D06">
        <w:rPr>
          <w:snapToGrid w:val="0"/>
          <w:spacing w:val="-1"/>
          <w:sz w:val="27"/>
          <w:szCs w:val="27"/>
        </w:rPr>
        <w:t xml:space="preserve"> </w:t>
      </w:r>
      <w:r w:rsidRPr="000D7D39">
        <w:rPr>
          <w:snapToGrid w:val="0"/>
          <w:spacing w:val="-1"/>
          <w:sz w:val="27"/>
          <w:szCs w:val="27"/>
        </w:rPr>
        <w:t xml:space="preserve">повторного обращения заявителей с заявлениями о </w:t>
      </w:r>
      <w:r w:rsidR="00F65B80">
        <w:rPr>
          <w:snapToGrid w:val="0"/>
          <w:spacing w:val="-1"/>
          <w:sz w:val="27"/>
          <w:szCs w:val="27"/>
        </w:rPr>
        <w:t xml:space="preserve">постановке на государственный кадастровый учет (снятии с государственного кадастрового учета), </w:t>
      </w:r>
      <w:r w:rsidR="002A4D06">
        <w:rPr>
          <w:snapToGrid w:val="0"/>
          <w:spacing w:val="-1"/>
          <w:sz w:val="27"/>
          <w:szCs w:val="27"/>
        </w:rPr>
        <w:t xml:space="preserve">о </w:t>
      </w:r>
      <w:r w:rsidRPr="000D7D39">
        <w:rPr>
          <w:snapToGrid w:val="0"/>
          <w:spacing w:val="-1"/>
          <w:sz w:val="27"/>
          <w:szCs w:val="27"/>
        </w:rPr>
        <w:t>проведении государственной регистрации п</w:t>
      </w:r>
      <w:r w:rsidR="00F65B80">
        <w:rPr>
          <w:snapToGrid w:val="0"/>
          <w:spacing w:val="-1"/>
          <w:sz w:val="27"/>
          <w:szCs w:val="27"/>
        </w:rPr>
        <w:t>рав или прекращения ограничений</w:t>
      </w:r>
      <w:r w:rsidR="00437E03">
        <w:rPr>
          <w:snapToGrid w:val="0"/>
          <w:spacing w:val="-1"/>
          <w:sz w:val="27"/>
          <w:szCs w:val="27"/>
        </w:rPr>
        <w:t xml:space="preserve"> (ипотека, аренда)</w:t>
      </w:r>
      <w:r w:rsidR="002A4D06">
        <w:rPr>
          <w:snapToGrid w:val="0"/>
          <w:spacing w:val="-1"/>
          <w:sz w:val="27"/>
          <w:szCs w:val="27"/>
        </w:rPr>
        <w:t>;</w:t>
      </w:r>
    </w:p>
    <w:p w:rsidR="00ED0FEF" w:rsidRPr="000D7D39" w:rsidRDefault="00ED0FEF" w:rsidP="00ED0FEF">
      <w:pPr>
        <w:pStyle w:val="a6"/>
        <w:ind w:left="-284"/>
        <w:rPr>
          <w:color w:val="000000"/>
          <w:sz w:val="27"/>
          <w:szCs w:val="27"/>
        </w:rPr>
      </w:pPr>
      <w:r w:rsidRPr="000D7D39">
        <w:rPr>
          <w:snapToGrid w:val="0"/>
          <w:spacing w:val="-1"/>
          <w:sz w:val="27"/>
          <w:szCs w:val="27"/>
        </w:rPr>
        <w:lastRenderedPageBreak/>
        <w:t>- представление заявителями договоров</w:t>
      </w:r>
      <w:r w:rsidRPr="000D7D39">
        <w:rPr>
          <w:color w:val="000000"/>
          <w:sz w:val="27"/>
          <w:szCs w:val="27"/>
        </w:rPr>
        <w:t>, которые не содержат установленные федеральным законом или договором ограничения прав сторон (</w:t>
      </w:r>
      <w:r w:rsidR="00036E37">
        <w:rPr>
          <w:color w:val="000000"/>
          <w:sz w:val="27"/>
          <w:szCs w:val="27"/>
        </w:rPr>
        <w:t>ипотека, аренда</w:t>
      </w:r>
      <w:r w:rsidR="00F65B80">
        <w:rPr>
          <w:color w:val="000000"/>
          <w:sz w:val="27"/>
          <w:szCs w:val="27"/>
        </w:rPr>
        <w:t>).</w:t>
      </w:r>
      <w:r w:rsidRPr="000D7D39">
        <w:rPr>
          <w:color w:val="000000"/>
          <w:sz w:val="27"/>
          <w:szCs w:val="27"/>
        </w:rPr>
        <w:t xml:space="preserve"> </w:t>
      </w:r>
    </w:p>
    <w:p w:rsidR="005422C4" w:rsidRPr="000D7D39" w:rsidRDefault="00F65B80" w:rsidP="005F7B8F">
      <w:pPr>
        <w:ind w:left="-284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  </w:t>
      </w:r>
    </w:p>
    <w:p w:rsidR="00FD173D" w:rsidRPr="000D7D39" w:rsidRDefault="00977813" w:rsidP="005F7B8F">
      <w:pPr>
        <w:ind w:firstLine="708"/>
        <w:jc w:val="both"/>
        <w:rPr>
          <w:rFonts w:ascii="Cambria" w:hAnsi="Cambria"/>
          <w:b/>
          <w:sz w:val="27"/>
          <w:szCs w:val="27"/>
        </w:rPr>
      </w:pPr>
      <w:r w:rsidRPr="000D7D39">
        <w:rPr>
          <w:rFonts w:ascii="Cambria" w:hAnsi="Cambria"/>
          <w:b/>
          <w:sz w:val="27"/>
          <w:szCs w:val="27"/>
        </w:rPr>
        <w:t>И.о. руководителя</w:t>
      </w:r>
      <w:r w:rsidR="00A36CE6" w:rsidRPr="000D7D39">
        <w:rPr>
          <w:rFonts w:ascii="Cambria" w:hAnsi="Cambria"/>
          <w:b/>
          <w:sz w:val="27"/>
          <w:szCs w:val="27"/>
        </w:rPr>
        <w:t xml:space="preserve"> Управления </w:t>
      </w:r>
      <w:proofErr w:type="spellStart"/>
      <w:r w:rsidR="00A36CE6" w:rsidRPr="000D7D39">
        <w:rPr>
          <w:rFonts w:ascii="Cambria" w:hAnsi="Cambria"/>
          <w:b/>
          <w:sz w:val="27"/>
          <w:szCs w:val="27"/>
        </w:rPr>
        <w:t>Росреестра</w:t>
      </w:r>
      <w:proofErr w:type="spellEnd"/>
      <w:r w:rsidR="00A36CE6" w:rsidRPr="000D7D39">
        <w:rPr>
          <w:rFonts w:ascii="Cambria" w:hAnsi="Cambria"/>
          <w:b/>
          <w:sz w:val="27"/>
          <w:szCs w:val="27"/>
        </w:rPr>
        <w:t xml:space="preserve"> по Красноярскому краю</w:t>
      </w:r>
      <w:r w:rsidRPr="000D7D39">
        <w:rPr>
          <w:rFonts w:ascii="Cambria" w:hAnsi="Cambria"/>
          <w:b/>
          <w:sz w:val="27"/>
          <w:szCs w:val="27"/>
        </w:rPr>
        <w:t xml:space="preserve"> Татьяна </w:t>
      </w:r>
      <w:proofErr w:type="spellStart"/>
      <w:proofErr w:type="gramStart"/>
      <w:r w:rsidRPr="000D7D39">
        <w:rPr>
          <w:rFonts w:ascii="Cambria" w:hAnsi="Cambria"/>
          <w:b/>
          <w:sz w:val="27"/>
          <w:szCs w:val="27"/>
        </w:rPr>
        <w:t>Голдобина</w:t>
      </w:r>
      <w:proofErr w:type="spellEnd"/>
      <w:r w:rsidRPr="000D7D39">
        <w:rPr>
          <w:rFonts w:ascii="Cambria" w:hAnsi="Cambria"/>
          <w:b/>
          <w:sz w:val="27"/>
          <w:szCs w:val="27"/>
        </w:rPr>
        <w:t xml:space="preserve"> </w:t>
      </w:r>
      <w:r w:rsidR="005F7B8F" w:rsidRPr="000D7D39">
        <w:rPr>
          <w:rFonts w:ascii="Cambria" w:hAnsi="Cambria"/>
          <w:b/>
          <w:sz w:val="27"/>
          <w:szCs w:val="27"/>
        </w:rPr>
        <w:t>:</w:t>
      </w:r>
      <w:proofErr w:type="gramEnd"/>
      <w:r w:rsidR="005F7B8F" w:rsidRPr="000D7D39">
        <w:rPr>
          <w:rFonts w:ascii="Cambria" w:hAnsi="Cambria"/>
          <w:b/>
          <w:sz w:val="27"/>
          <w:szCs w:val="27"/>
        </w:rPr>
        <w:t xml:space="preserve"> </w:t>
      </w:r>
    </w:p>
    <w:p w:rsidR="005F7B8F" w:rsidRPr="000D7D39" w:rsidRDefault="005F7B8F" w:rsidP="005F7B8F">
      <w:pPr>
        <w:ind w:firstLine="708"/>
        <w:jc w:val="both"/>
        <w:rPr>
          <w:rFonts w:ascii="Cambria" w:hAnsi="Cambria"/>
          <w:b/>
          <w:sz w:val="27"/>
          <w:szCs w:val="27"/>
        </w:rPr>
      </w:pPr>
    </w:p>
    <w:p w:rsidR="00782DAA" w:rsidRDefault="005F7B8F" w:rsidP="00A02E42">
      <w:pPr>
        <w:ind w:left="-284"/>
        <w:jc w:val="both"/>
        <w:rPr>
          <w:rFonts w:ascii="Times New Roman" w:hAnsi="Times New Roman" w:cs="Times New Roman"/>
          <w:i/>
          <w:sz w:val="27"/>
          <w:szCs w:val="27"/>
        </w:rPr>
      </w:pPr>
      <w:r w:rsidRPr="000D7D39">
        <w:rPr>
          <w:rFonts w:ascii="Times New Roman" w:hAnsi="Times New Roman" w:cs="Times New Roman"/>
          <w:i/>
          <w:sz w:val="27"/>
          <w:szCs w:val="27"/>
        </w:rPr>
        <w:t xml:space="preserve">        </w:t>
      </w:r>
      <w:r w:rsidR="00AE5531" w:rsidRPr="000D7D39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6D20F4" w:rsidRPr="000D7D39">
        <w:rPr>
          <w:rFonts w:ascii="Times New Roman" w:hAnsi="Times New Roman" w:cs="Times New Roman"/>
          <w:i/>
          <w:sz w:val="27"/>
          <w:szCs w:val="27"/>
        </w:rPr>
        <w:t xml:space="preserve">  </w:t>
      </w:r>
      <w:r w:rsidR="00AE5531" w:rsidRPr="000D7D39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6D199D" w:rsidRPr="000D7D39">
        <w:rPr>
          <w:rFonts w:ascii="Times New Roman" w:hAnsi="Times New Roman" w:cs="Times New Roman"/>
          <w:i/>
          <w:sz w:val="27"/>
          <w:szCs w:val="27"/>
        </w:rPr>
        <w:t>«</w:t>
      </w:r>
      <w:r w:rsidR="003F5F1D" w:rsidRPr="000D7D39">
        <w:rPr>
          <w:rFonts w:ascii="Times New Roman" w:hAnsi="Times New Roman" w:cs="Times New Roman"/>
          <w:i/>
          <w:sz w:val="27"/>
          <w:szCs w:val="27"/>
        </w:rPr>
        <w:t xml:space="preserve">Одной из </w:t>
      </w:r>
      <w:r w:rsidR="006D20F4" w:rsidRPr="000D7D39">
        <w:rPr>
          <w:rFonts w:ascii="Times New Roman" w:hAnsi="Times New Roman" w:cs="Times New Roman"/>
          <w:i/>
          <w:sz w:val="27"/>
          <w:szCs w:val="27"/>
        </w:rPr>
        <w:t xml:space="preserve">важных </w:t>
      </w:r>
      <w:r w:rsidR="003F5F1D" w:rsidRPr="000D7D39">
        <w:rPr>
          <w:rFonts w:ascii="Times New Roman" w:hAnsi="Times New Roman" w:cs="Times New Roman"/>
          <w:i/>
          <w:sz w:val="27"/>
          <w:szCs w:val="27"/>
        </w:rPr>
        <w:t xml:space="preserve">составляющих </w:t>
      </w:r>
      <w:r w:rsidR="00FD173D" w:rsidRPr="000D7D39">
        <w:rPr>
          <w:rFonts w:ascii="Times New Roman" w:hAnsi="Times New Roman" w:cs="Times New Roman"/>
          <w:i/>
          <w:sz w:val="27"/>
          <w:szCs w:val="27"/>
        </w:rPr>
        <w:t>деятельности</w:t>
      </w:r>
      <w:r w:rsidR="006D199D" w:rsidRPr="000D7D39">
        <w:rPr>
          <w:rFonts w:ascii="Times New Roman" w:hAnsi="Times New Roman" w:cs="Times New Roman"/>
          <w:i/>
          <w:sz w:val="27"/>
          <w:szCs w:val="27"/>
        </w:rPr>
        <w:t xml:space="preserve"> Управления </w:t>
      </w:r>
      <w:r w:rsidR="00FD173D" w:rsidRPr="000D7D39">
        <w:rPr>
          <w:rFonts w:ascii="Times New Roman" w:hAnsi="Times New Roman" w:cs="Times New Roman"/>
          <w:i/>
          <w:sz w:val="27"/>
          <w:szCs w:val="27"/>
        </w:rPr>
        <w:t>является работа по снижению</w:t>
      </w:r>
      <w:r w:rsidR="006D199D" w:rsidRPr="000D7D39">
        <w:rPr>
          <w:rFonts w:ascii="Times New Roman" w:hAnsi="Times New Roman" w:cs="Times New Roman"/>
          <w:i/>
          <w:sz w:val="27"/>
          <w:szCs w:val="27"/>
        </w:rPr>
        <w:t xml:space="preserve"> количества решений о приостановлении (отказов) в учетно-регистрационной сфере.</w:t>
      </w:r>
    </w:p>
    <w:p w:rsidR="00E70122" w:rsidRDefault="00E70122" w:rsidP="00E70122">
      <w:pPr>
        <w:tabs>
          <w:tab w:val="left" w:pos="142"/>
        </w:tabs>
        <w:ind w:left="-284" w:firstLine="142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           </w:t>
      </w:r>
      <w:r w:rsidR="000C3D90">
        <w:rPr>
          <w:rFonts w:ascii="Times New Roman" w:hAnsi="Times New Roman" w:cs="Times New Roman"/>
          <w:i/>
          <w:sz w:val="27"/>
          <w:szCs w:val="27"/>
        </w:rPr>
        <w:t>Поскольку результат рассмотрения документов во многом зависит от качества подготовки</w:t>
      </w:r>
      <w:r w:rsidR="00437E03">
        <w:rPr>
          <w:rFonts w:ascii="Times New Roman" w:hAnsi="Times New Roman" w:cs="Times New Roman"/>
          <w:i/>
          <w:sz w:val="27"/>
          <w:szCs w:val="27"/>
        </w:rPr>
        <w:t xml:space="preserve"> таких документов</w:t>
      </w:r>
      <w:r w:rsidR="000C3D90">
        <w:rPr>
          <w:rFonts w:ascii="Times New Roman" w:hAnsi="Times New Roman" w:cs="Times New Roman"/>
          <w:i/>
          <w:sz w:val="27"/>
          <w:szCs w:val="27"/>
        </w:rPr>
        <w:t xml:space="preserve"> самими заявителями, в текущем году Управлением </w:t>
      </w:r>
      <w:r w:rsidR="00D6393D">
        <w:rPr>
          <w:rFonts w:ascii="Times New Roman" w:hAnsi="Times New Roman" w:cs="Times New Roman"/>
          <w:i/>
          <w:sz w:val="27"/>
          <w:szCs w:val="27"/>
        </w:rPr>
        <w:t xml:space="preserve">будет продолжаться соответствующая работа, в </w:t>
      </w:r>
      <w:proofErr w:type="gramStart"/>
      <w:r w:rsidR="00D6393D">
        <w:rPr>
          <w:rFonts w:ascii="Times New Roman" w:hAnsi="Times New Roman" w:cs="Times New Roman"/>
          <w:i/>
          <w:sz w:val="27"/>
          <w:szCs w:val="27"/>
        </w:rPr>
        <w:t>том  числе</w:t>
      </w:r>
      <w:proofErr w:type="gramEnd"/>
      <w:r w:rsidR="00D6393D">
        <w:rPr>
          <w:rFonts w:ascii="Times New Roman" w:hAnsi="Times New Roman" w:cs="Times New Roman"/>
          <w:i/>
          <w:sz w:val="27"/>
          <w:szCs w:val="27"/>
        </w:rPr>
        <w:t>, направленная на взаимодействие</w:t>
      </w:r>
      <w:r w:rsidR="001D2460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D6393D">
        <w:rPr>
          <w:rFonts w:ascii="Times New Roman" w:hAnsi="Times New Roman" w:cs="Times New Roman"/>
          <w:i/>
          <w:sz w:val="27"/>
          <w:szCs w:val="27"/>
        </w:rPr>
        <w:t xml:space="preserve"> с</w:t>
      </w:r>
      <w:r w:rsidR="001D2460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751041">
        <w:rPr>
          <w:rFonts w:ascii="Times New Roman" w:hAnsi="Times New Roman" w:cs="Times New Roman"/>
          <w:i/>
          <w:sz w:val="27"/>
          <w:szCs w:val="27"/>
        </w:rPr>
        <w:t xml:space="preserve">крупными </w:t>
      </w:r>
      <w:r w:rsidR="00782DAA">
        <w:rPr>
          <w:rFonts w:ascii="Times New Roman" w:hAnsi="Times New Roman" w:cs="Times New Roman"/>
          <w:i/>
          <w:sz w:val="27"/>
          <w:szCs w:val="27"/>
        </w:rPr>
        <w:t xml:space="preserve">профессиональными </w:t>
      </w:r>
      <w:r w:rsidR="001D2460">
        <w:rPr>
          <w:rFonts w:ascii="Times New Roman" w:hAnsi="Times New Roman" w:cs="Times New Roman"/>
          <w:i/>
          <w:sz w:val="27"/>
          <w:szCs w:val="27"/>
        </w:rPr>
        <w:t xml:space="preserve">участниками рынка недвижимости. </w:t>
      </w:r>
    </w:p>
    <w:p w:rsidR="00E70122" w:rsidRPr="001D2460" w:rsidRDefault="001D2460" w:rsidP="001D2460">
      <w:pPr>
        <w:tabs>
          <w:tab w:val="left" w:pos="142"/>
        </w:tabs>
        <w:ind w:left="-284" w:firstLine="142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          Также немаловажной составляющей вышеуказанной работы является информированность заявителей об изменениях законодательства </w:t>
      </w:r>
      <w:r w:rsidR="00782DAA">
        <w:rPr>
          <w:rFonts w:ascii="Times New Roman" w:hAnsi="Times New Roman" w:cs="Times New Roman"/>
          <w:i/>
          <w:sz w:val="27"/>
          <w:szCs w:val="27"/>
        </w:rPr>
        <w:t>в учетно-регистрационной сфере</w:t>
      </w:r>
      <w:r w:rsidR="00437E03">
        <w:rPr>
          <w:rFonts w:ascii="Times New Roman" w:hAnsi="Times New Roman" w:cs="Times New Roman"/>
          <w:i/>
          <w:sz w:val="27"/>
          <w:szCs w:val="27"/>
        </w:rPr>
        <w:t>,</w:t>
      </w:r>
      <w:r w:rsidR="00E70122" w:rsidRPr="00E70122">
        <w:rPr>
          <w:rFonts w:ascii="Times New Roman" w:hAnsi="Times New Roman"/>
          <w:i/>
          <w:sz w:val="26"/>
          <w:szCs w:val="26"/>
        </w:rPr>
        <w:t xml:space="preserve"> </w:t>
      </w:r>
      <w:r w:rsidR="00E70122">
        <w:rPr>
          <w:rFonts w:ascii="Times New Roman" w:hAnsi="Times New Roman"/>
          <w:i/>
          <w:sz w:val="26"/>
          <w:szCs w:val="26"/>
        </w:rPr>
        <w:t>в том числе, посредством</w:t>
      </w:r>
      <w:r w:rsidR="00C51ECC">
        <w:rPr>
          <w:rFonts w:ascii="Times New Roman" w:hAnsi="Times New Roman"/>
          <w:i/>
          <w:sz w:val="26"/>
          <w:szCs w:val="26"/>
        </w:rPr>
        <w:t xml:space="preserve"> СМИ, </w:t>
      </w:r>
      <w:r w:rsidR="00E70122" w:rsidRPr="006D20F4">
        <w:rPr>
          <w:rFonts w:ascii="Times New Roman" w:hAnsi="Times New Roman"/>
          <w:i/>
          <w:sz w:val="26"/>
          <w:szCs w:val="26"/>
        </w:rPr>
        <w:t>в интернете, на страницах</w:t>
      </w:r>
      <w:r w:rsidR="00E70122">
        <w:rPr>
          <w:rFonts w:ascii="Times New Roman" w:hAnsi="Times New Roman"/>
          <w:i/>
          <w:sz w:val="26"/>
          <w:szCs w:val="26"/>
        </w:rPr>
        <w:t xml:space="preserve"> Управления в социальных сетях</w:t>
      </w:r>
      <w:r w:rsidR="00E70122">
        <w:rPr>
          <w:rFonts w:ascii="Times New Roman" w:hAnsi="Times New Roman" w:cs="Times New Roman"/>
          <w:i/>
          <w:sz w:val="27"/>
          <w:szCs w:val="27"/>
        </w:rPr>
        <w:t>».</w:t>
      </w:r>
    </w:p>
    <w:p w:rsidR="006D20F4" w:rsidRPr="000D7D39" w:rsidRDefault="006D20F4" w:rsidP="00A02E42">
      <w:pPr>
        <w:ind w:left="-284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BC0D64" w:rsidRPr="000D7D39" w:rsidRDefault="006D20F4" w:rsidP="002B329D">
      <w:pPr>
        <w:tabs>
          <w:tab w:val="left" w:pos="142"/>
          <w:tab w:val="left" w:pos="567"/>
        </w:tabs>
        <w:ind w:left="-284" w:firstLine="142"/>
        <w:jc w:val="both"/>
        <w:rPr>
          <w:rFonts w:ascii="Times New Roman" w:hAnsi="Times New Roman" w:cs="Times New Roman"/>
          <w:i/>
          <w:sz w:val="27"/>
          <w:szCs w:val="27"/>
        </w:rPr>
      </w:pPr>
      <w:r w:rsidRPr="000D7D39">
        <w:rPr>
          <w:rFonts w:ascii="Times New Roman" w:hAnsi="Times New Roman"/>
          <w:i/>
          <w:color w:val="000000"/>
          <w:sz w:val="27"/>
          <w:szCs w:val="27"/>
        </w:rPr>
        <w:t xml:space="preserve">             </w:t>
      </w:r>
    </w:p>
    <w:sectPr w:rsidR="00BC0D64" w:rsidRPr="000D7D39" w:rsidSect="0097781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6373"/>
    <w:rsid w:val="00014114"/>
    <w:rsid w:val="00036E37"/>
    <w:rsid w:val="00080339"/>
    <w:rsid w:val="00091C05"/>
    <w:rsid w:val="00092EA1"/>
    <w:rsid w:val="000B7057"/>
    <w:rsid w:val="000C3D90"/>
    <w:rsid w:val="000C79F7"/>
    <w:rsid w:val="000D6AB7"/>
    <w:rsid w:val="000D7D39"/>
    <w:rsid w:val="000F6DDC"/>
    <w:rsid w:val="00106024"/>
    <w:rsid w:val="00197378"/>
    <w:rsid w:val="001B4EF0"/>
    <w:rsid w:val="001D2460"/>
    <w:rsid w:val="001F0888"/>
    <w:rsid w:val="002433C9"/>
    <w:rsid w:val="00276233"/>
    <w:rsid w:val="002A31DD"/>
    <w:rsid w:val="002A4D06"/>
    <w:rsid w:val="002A7AD1"/>
    <w:rsid w:val="002B329D"/>
    <w:rsid w:val="002B6377"/>
    <w:rsid w:val="002E5BC1"/>
    <w:rsid w:val="002F6476"/>
    <w:rsid w:val="00304D73"/>
    <w:rsid w:val="00311125"/>
    <w:rsid w:val="00336677"/>
    <w:rsid w:val="00336A4B"/>
    <w:rsid w:val="00337338"/>
    <w:rsid w:val="00375EDA"/>
    <w:rsid w:val="00393250"/>
    <w:rsid w:val="00393550"/>
    <w:rsid w:val="003946A0"/>
    <w:rsid w:val="003A326C"/>
    <w:rsid w:val="003A4428"/>
    <w:rsid w:val="003D6A0D"/>
    <w:rsid w:val="003D785B"/>
    <w:rsid w:val="003D7C78"/>
    <w:rsid w:val="003F5F1D"/>
    <w:rsid w:val="00412798"/>
    <w:rsid w:val="00437E03"/>
    <w:rsid w:val="00442717"/>
    <w:rsid w:val="0049605C"/>
    <w:rsid w:val="004F2774"/>
    <w:rsid w:val="004F4C41"/>
    <w:rsid w:val="00514258"/>
    <w:rsid w:val="00520230"/>
    <w:rsid w:val="005205D8"/>
    <w:rsid w:val="00530CEB"/>
    <w:rsid w:val="00534E30"/>
    <w:rsid w:val="005422C4"/>
    <w:rsid w:val="00543653"/>
    <w:rsid w:val="00574D58"/>
    <w:rsid w:val="005E137D"/>
    <w:rsid w:val="005E2819"/>
    <w:rsid w:val="005F7B8F"/>
    <w:rsid w:val="006073DC"/>
    <w:rsid w:val="00623C94"/>
    <w:rsid w:val="00694E70"/>
    <w:rsid w:val="006B5C22"/>
    <w:rsid w:val="006D199D"/>
    <w:rsid w:val="006D20F4"/>
    <w:rsid w:val="006D2EF1"/>
    <w:rsid w:val="007158BB"/>
    <w:rsid w:val="007253A7"/>
    <w:rsid w:val="00751041"/>
    <w:rsid w:val="00782DAA"/>
    <w:rsid w:val="007E302B"/>
    <w:rsid w:val="00806ACD"/>
    <w:rsid w:val="00866A02"/>
    <w:rsid w:val="008742DD"/>
    <w:rsid w:val="008D5C4A"/>
    <w:rsid w:val="008E49BB"/>
    <w:rsid w:val="00906F84"/>
    <w:rsid w:val="009176CC"/>
    <w:rsid w:val="0093335C"/>
    <w:rsid w:val="009563CF"/>
    <w:rsid w:val="00965B67"/>
    <w:rsid w:val="00977813"/>
    <w:rsid w:val="00992332"/>
    <w:rsid w:val="00A02E42"/>
    <w:rsid w:val="00A31A15"/>
    <w:rsid w:val="00A36CE6"/>
    <w:rsid w:val="00A47731"/>
    <w:rsid w:val="00A6671A"/>
    <w:rsid w:val="00A74DEE"/>
    <w:rsid w:val="00AC26CB"/>
    <w:rsid w:val="00AE5531"/>
    <w:rsid w:val="00B0421F"/>
    <w:rsid w:val="00B6609E"/>
    <w:rsid w:val="00B73FFA"/>
    <w:rsid w:val="00B7459E"/>
    <w:rsid w:val="00B90F47"/>
    <w:rsid w:val="00BC0D64"/>
    <w:rsid w:val="00C134AD"/>
    <w:rsid w:val="00C1668E"/>
    <w:rsid w:val="00C51ECC"/>
    <w:rsid w:val="00C52405"/>
    <w:rsid w:val="00CA665F"/>
    <w:rsid w:val="00CB5CED"/>
    <w:rsid w:val="00CE4967"/>
    <w:rsid w:val="00D17552"/>
    <w:rsid w:val="00D262C8"/>
    <w:rsid w:val="00D6393D"/>
    <w:rsid w:val="00D74ADC"/>
    <w:rsid w:val="00D760C4"/>
    <w:rsid w:val="00D81A58"/>
    <w:rsid w:val="00D94249"/>
    <w:rsid w:val="00DC42D8"/>
    <w:rsid w:val="00DD7D03"/>
    <w:rsid w:val="00DE3430"/>
    <w:rsid w:val="00E70122"/>
    <w:rsid w:val="00E81912"/>
    <w:rsid w:val="00E82B60"/>
    <w:rsid w:val="00EB5EC8"/>
    <w:rsid w:val="00EC12D6"/>
    <w:rsid w:val="00ED0FEF"/>
    <w:rsid w:val="00ED68FA"/>
    <w:rsid w:val="00EF2FB8"/>
    <w:rsid w:val="00EF3A99"/>
    <w:rsid w:val="00EF4C2A"/>
    <w:rsid w:val="00F041A3"/>
    <w:rsid w:val="00F05A8E"/>
    <w:rsid w:val="00F061CC"/>
    <w:rsid w:val="00F517BD"/>
    <w:rsid w:val="00F65B80"/>
    <w:rsid w:val="00F66373"/>
    <w:rsid w:val="00F8796E"/>
    <w:rsid w:val="00FC161F"/>
    <w:rsid w:val="00FD173D"/>
    <w:rsid w:val="00FE6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EF298-49D5-41E6-94F5-76D48BF9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9F7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9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49BB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31A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ED0FEF"/>
    <w:pPr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D0FE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5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6537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Синицына Екатерина Александровна</dc:creator>
  <cp:keywords/>
  <dc:description/>
  <cp:lastModifiedBy>Кленина Наталья Эдуардовна</cp:lastModifiedBy>
  <cp:revision>39</cp:revision>
  <cp:lastPrinted>2021-02-03T07:48:00Z</cp:lastPrinted>
  <dcterms:created xsi:type="dcterms:W3CDTF">2020-03-16T08:46:00Z</dcterms:created>
  <dcterms:modified xsi:type="dcterms:W3CDTF">2021-02-03T07:54:00Z</dcterms:modified>
</cp:coreProperties>
</file>