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3" w:rsidRDefault="00017043">
      <w:r w:rsidRPr="00E539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5F7360" wp14:editId="77DA202F">
            <wp:simplePos x="0" y="0"/>
            <wp:positionH relativeFrom="margin">
              <wp:align>left</wp:align>
            </wp:positionH>
            <wp:positionV relativeFrom="paragraph">
              <wp:posOffset>15101</wp:posOffset>
            </wp:positionV>
            <wp:extent cx="2358390" cy="97801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97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043" w:rsidRDefault="00017043"/>
    <w:p w:rsidR="00017043" w:rsidRDefault="00017043"/>
    <w:p w:rsidR="00017043" w:rsidRDefault="00017043"/>
    <w:p w:rsidR="00017043" w:rsidRDefault="00017043"/>
    <w:p w:rsidR="00017043" w:rsidRPr="000A7C39" w:rsidRDefault="00017043" w:rsidP="00017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39">
        <w:rPr>
          <w:rFonts w:ascii="Times New Roman" w:hAnsi="Times New Roman" w:cs="Times New Roman"/>
          <w:b/>
          <w:sz w:val="28"/>
          <w:szCs w:val="28"/>
        </w:rPr>
        <w:t>Горячая линия по вопросам «гаражной амнистии»</w:t>
      </w:r>
    </w:p>
    <w:p w:rsidR="00017043" w:rsidRPr="00017043" w:rsidRDefault="00D82F27" w:rsidP="000A7C39">
      <w:pPr>
        <w:jc w:val="both"/>
        <w:rPr>
          <w:rFonts w:ascii="Times New Roman" w:hAnsi="Times New Roman" w:cs="Times New Roman"/>
          <w:sz w:val="28"/>
          <w:szCs w:val="28"/>
        </w:rPr>
      </w:pPr>
      <w:r w:rsidRPr="00D82F27">
        <w:rPr>
          <w:rFonts w:ascii="Times New Roman" w:hAnsi="Times New Roman" w:cs="Times New Roman"/>
          <w:b/>
          <w:sz w:val="28"/>
          <w:szCs w:val="28"/>
        </w:rPr>
        <w:t>30</w:t>
      </w:r>
      <w:r w:rsidR="00017043" w:rsidRPr="00017043">
        <w:rPr>
          <w:rFonts w:ascii="Times New Roman" w:hAnsi="Times New Roman" w:cs="Times New Roman"/>
          <w:b/>
          <w:sz w:val="28"/>
          <w:szCs w:val="28"/>
        </w:rPr>
        <w:t xml:space="preserve"> сентября с 10.00 до 11.00</w:t>
      </w:r>
      <w:r w:rsidR="00017043" w:rsidRPr="00017043">
        <w:rPr>
          <w:rFonts w:ascii="Times New Roman" w:hAnsi="Times New Roman" w:cs="Times New Roman"/>
          <w:sz w:val="28"/>
          <w:szCs w:val="28"/>
        </w:rPr>
        <w:t xml:space="preserve"> Управление Росреестра по Красноярскому краю проведет «горячую линию» по вопросам «гаражной амнистии».</w:t>
      </w:r>
    </w:p>
    <w:p w:rsidR="00017043" w:rsidRPr="00017043" w:rsidRDefault="00017043" w:rsidP="000A7C39">
      <w:pPr>
        <w:jc w:val="both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>Напоминаем, что с 1 сентября вступил в силу Закон о «гаражной амнистии», который позволяет в упрощенном порядке оформить в собственность гаражи, а также землю под ними. Граждане смогут стать полноправными владельцами таких объектов недвижимости, что позволит им совершать юридические действия – продавать, покупать, дарить или оформлять в наследство»</w:t>
      </w:r>
    </w:p>
    <w:p w:rsidR="00017043" w:rsidRPr="00017043" w:rsidRDefault="00017043" w:rsidP="000A7C39">
      <w:pPr>
        <w:jc w:val="both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>В ходе «горячей линии» жители края смогут получить ответы на вопросы:</w:t>
      </w:r>
    </w:p>
    <w:p w:rsidR="00017043" w:rsidRPr="00017043" w:rsidRDefault="00017043" w:rsidP="000A7C39">
      <w:pPr>
        <w:jc w:val="both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 xml:space="preserve">Каких гаражей коснется амнистия? </w:t>
      </w:r>
    </w:p>
    <w:p w:rsidR="00017043" w:rsidRPr="00017043" w:rsidRDefault="00017043" w:rsidP="000A7C39">
      <w:pPr>
        <w:jc w:val="both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 xml:space="preserve">Какие документы необходимы для кадастрового учета и регистрации прав на гараж и земельный участок в упрощенном порядке? </w:t>
      </w:r>
    </w:p>
    <w:p w:rsidR="00017043" w:rsidRPr="00017043" w:rsidRDefault="00017043" w:rsidP="000A7C39">
      <w:pPr>
        <w:jc w:val="both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 xml:space="preserve">С чего начать процедуру оформления? </w:t>
      </w:r>
    </w:p>
    <w:p w:rsidR="00017043" w:rsidRPr="00017043" w:rsidRDefault="00017043" w:rsidP="00017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43">
        <w:rPr>
          <w:rFonts w:ascii="Times New Roman" w:hAnsi="Times New Roman" w:cs="Times New Roman"/>
          <w:b/>
          <w:sz w:val="28"/>
          <w:szCs w:val="28"/>
        </w:rPr>
        <w:t>Телефоны горячей линии по «гаражной амнистии»: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>Красноярск: (391) 226-55-13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>Ачинск (39151) 7-21-63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>Березовка (39175) 2-11-95</w:t>
      </w:r>
    </w:p>
    <w:p w:rsidR="00017043" w:rsidRPr="00017043" w:rsidRDefault="0032490F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Емельяново (39133</w:t>
      </w:r>
      <w:r w:rsidR="00FE66D3">
        <w:rPr>
          <w:rFonts w:ascii="Times New Roman" w:hAnsi="Times New Roman" w:cs="Times New Roman"/>
          <w:sz w:val="28"/>
          <w:szCs w:val="28"/>
        </w:rPr>
        <w:t>) 2-41-46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>Заозерный (39165) 2-16-35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>Канск (39161) 2-16-18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>Курагино (39136) 2-44-27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043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017043">
        <w:rPr>
          <w:rFonts w:ascii="Times New Roman" w:hAnsi="Times New Roman" w:cs="Times New Roman"/>
          <w:sz w:val="28"/>
          <w:szCs w:val="28"/>
        </w:rPr>
        <w:t xml:space="preserve"> (39145) 6-06-31</w:t>
      </w:r>
      <w:bookmarkStart w:id="0" w:name="_GoBack"/>
      <w:bookmarkEnd w:id="0"/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>Минусинск (39132) 5-13-72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>Назарово (39155) 5-12-70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>Норильск (3919)34-34-11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>Шарыпово (39153) 2-29-41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>Дивногорск (39144) 3-77-48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>Железногорск (3919) 76-30-60</w:t>
      </w:r>
    </w:p>
    <w:p w:rsidR="00507ADB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>Зеленогорск (39169) 2-20-26</w:t>
      </w:r>
    </w:p>
    <w:p w:rsidR="00017043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7043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7043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7043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7043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7043" w:rsidRPr="00C54B57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Анонс подготовлен</w:t>
      </w: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Управлением Росреестра по Красноярскому краю</w:t>
      </w:r>
    </w:p>
    <w:p w:rsidR="00017043" w:rsidRPr="00C54B57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017043" w:rsidRPr="00C54B57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017043" w:rsidRPr="00920AF8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017043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017043" w:rsidRPr="004D6AA0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017043" w:rsidRDefault="00017043"/>
    <w:sectPr w:rsidR="00017043" w:rsidSect="00017043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3"/>
    <w:rsid w:val="00017043"/>
    <w:rsid w:val="000A7C39"/>
    <w:rsid w:val="0032490F"/>
    <w:rsid w:val="00507ADB"/>
    <w:rsid w:val="006C26AA"/>
    <w:rsid w:val="00D04AA9"/>
    <w:rsid w:val="00D82F27"/>
    <w:rsid w:val="00F16E66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E167A-854F-4508-A575-92910496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0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7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6</cp:revision>
  <cp:lastPrinted>2021-09-28T02:00:00Z</cp:lastPrinted>
  <dcterms:created xsi:type="dcterms:W3CDTF">2021-09-21T02:45:00Z</dcterms:created>
  <dcterms:modified xsi:type="dcterms:W3CDTF">2021-09-28T03:28:00Z</dcterms:modified>
</cp:coreProperties>
</file>