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F26FA" w:rsidRDefault="002F26FA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ADD" w:rsidRPr="00475210" w:rsidRDefault="00DB766A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государственной кадастровой оценки объектов недвижимости в Красноярском крае</w:t>
      </w:r>
      <w:r w:rsidR="00CB5AFF" w:rsidRPr="004752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2297" w:rsidRPr="00DB766A" w:rsidRDefault="00CA2297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66A" w:rsidRDefault="00DB766A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 году в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значительные 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изменения в законодательство по вопросам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ударственной кадастровой оценки, касающиеся в том числе сроков проведения государственной кадастровой оценки объектов недвижимости на территории Российской Федерации.</w:t>
      </w:r>
    </w:p>
    <w:p w:rsidR="00DB766A" w:rsidRPr="00DB766A" w:rsidRDefault="00DB766A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Федеральным законом 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от 31.07.2020 №269-ФЗ «О внесении изменений в отдельные законодательные акты РФ в части совершенствования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дарственной кадастровой оценки» внесены изменения в 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03.07.2016 № 237-ФЗ «О государственной кадастровой оценке» (далее – Закон о </w:t>
      </w:r>
      <w:r w:rsidR="0033259E">
        <w:rPr>
          <w:rFonts w:ascii="Times New Roman" w:eastAsia="Times New Roman" w:hAnsi="Times New Roman"/>
          <w:sz w:val="28"/>
          <w:szCs w:val="28"/>
          <w:lang w:eastAsia="ru-RU"/>
        </w:rPr>
        <w:t>кадастровой оценке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у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 к единой дате и единому четырёхлетнему циклу государственной кадастровой оценки.</w:t>
      </w:r>
    </w:p>
    <w:p w:rsidR="00DB766A" w:rsidRPr="00DB766A" w:rsidRDefault="00DB766A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кадастровая оценка будет проводиться одновременно с 2022 года в отношении всех учтенных в ЕГРН земельных участков на территории субъекта Российской Федерации, с 2023 года </w:t>
      </w:r>
      <w:r w:rsidR="009017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зданий, помещений, сооружений, объектов незавершенного строительства.</w:t>
      </w:r>
    </w:p>
    <w:p w:rsidR="00DB766A" w:rsidRPr="00DB766A" w:rsidRDefault="00DB766A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hyperlink r:id="rId8" w:history="1">
        <w:r w:rsidRPr="00DB766A">
          <w:rPr>
            <w:rFonts w:ascii="Times New Roman" w:eastAsia="Times New Roman" w:hAnsi="Times New Roman"/>
            <w:sz w:val="28"/>
            <w:szCs w:val="28"/>
            <w:lang w:eastAsia="ru-RU"/>
          </w:rPr>
          <w:t>в 2022 году</w:t>
        </w:r>
      </w:hyperlink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субъектах РФ оценку земельных участков проведут без учета ограничений ее периодичности, в 2023 году то же самое коснется объектов капитального строительства.</w:t>
      </w:r>
    </w:p>
    <w:p w:rsidR="00DB766A" w:rsidRDefault="0033259E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нормами Закона о кадастровой оценке Правительством Красноярского края </w:t>
      </w:r>
      <w:r w:rsidR="003A3491">
        <w:rPr>
          <w:rFonts w:ascii="Times New Roman" w:eastAsia="Times New Roman" w:hAnsi="Times New Roman"/>
          <w:sz w:val="28"/>
          <w:szCs w:val="28"/>
          <w:lang w:eastAsia="ru-RU"/>
        </w:rPr>
        <w:t>издано распоряжение от 16.10.2020 №755-р о проведении государственной кадастровой оценки объектов недвижимости на территории Красноярского края:</w:t>
      </w:r>
    </w:p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земельных участков по состоянию на 1 января 2022 года;</w:t>
      </w:r>
    </w:p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зданий, помещений, сооружений, объектов незавершенного строительства, машино-мест по состоянию на 1 января 2023 года.</w:t>
      </w:r>
    </w:p>
    <w:p w:rsidR="00DB766A" w:rsidRDefault="00DB766A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91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491" w:rsidRPr="00DB766A" w:rsidRDefault="003A3491" w:rsidP="00DB7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983F05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983F05">
        <w:rPr>
          <w:rFonts w:ascii="Times New Roman" w:hAnsi="Times New Roman"/>
          <w:sz w:val="24"/>
          <w:szCs w:val="24"/>
          <w:lang w:val="en-US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983F0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983F05">
        <w:rPr>
          <w:rFonts w:ascii="Times New Roman" w:hAnsi="Times New Roman"/>
          <w:sz w:val="24"/>
          <w:szCs w:val="24"/>
          <w:lang w:val="en-US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983F05">
        <w:rPr>
          <w:rFonts w:ascii="Times New Roman" w:hAnsi="Times New Roman"/>
          <w:sz w:val="24"/>
          <w:szCs w:val="24"/>
          <w:lang w:val="en-US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="00901772" w:rsidRPr="00983F05">
        <w:rPr>
          <w:rFonts w:ascii="Times New Roman" w:hAnsi="Times New Roman"/>
          <w:sz w:val="24"/>
          <w:szCs w:val="24"/>
          <w:lang w:val="en-US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сайт: https://www.rosreestr.</w:t>
      </w:r>
      <w:r w:rsidR="00983F05">
        <w:rPr>
          <w:rFonts w:ascii="Times New Roman" w:hAnsi="Times New Roman"/>
          <w:sz w:val="24"/>
          <w:szCs w:val="24"/>
          <w:lang w:val="en-US"/>
        </w:rPr>
        <w:t>gov</w:t>
      </w:r>
      <w:r w:rsidR="00983F05" w:rsidRPr="00983F05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</w:rPr>
        <w:t xml:space="preserve">ru </w:t>
      </w:r>
      <w:bookmarkStart w:id="0" w:name="_GoBack"/>
      <w:bookmarkEnd w:id="0"/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9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8A" w:rsidRDefault="00F4488A" w:rsidP="006C2868">
      <w:pPr>
        <w:spacing w:after="0" w:line="240" w:lineRule="auto"/>
      </w:pPr>
      <w:r>
        <w:separator/>
      </w:r>
    </w:p>
  </w:endnote>
  <w:endnote w:type="continuationSeparator" w:id="0">
    <w:p w:rsidR="00F4488A" w:rsidRDefault="00F4488A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8A" w:rsidRDefault="00F4488A" w:rsidP="006C2868">
      <w:pPr>
        <w:spacing w:after="0" w:line="240" w:lineRule="auto"/>
      </w:pPr>
      <w:r>
        <w:separator/>
      </w:r>
    </w:p>
  </w:footnote>
  <w:footnote w:type="continuationSeparator" w:id="0">
    <w:p w:rsidR="00F4488A" w:rsidRDefault="00F4488A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39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6FA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59E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491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772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3F05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6A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837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8A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553E-7171-4293-872A-D0F4B06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7CE79C51FEBC110609AEB37F5E293FE137A7AECA3D0BEE0136EC1767A3600099A66FBE751ECD70861B1C4C9891B4003E4A8FD7C7521FB70l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4852-6688-46A7-8EAF-44CDF318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11</cp:revision>
  <cp:lastPrinted>2020-04-09T04:14:00Z</cp:lastPrinted>
  <dcterms:created xsi:type="dcterms:W3CDTF">2020-04-10T04:36:00Z</dcterms:created>
  <dcterms:modified xsi:type="dcterms:W3CDTF">2020-11-03T04:55:00Z</dcterms:modified>
</cp:coreProperties>
</file>