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4F" w:rsidRDefault="001D464F" w:rsidP="001D4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64F" w:rsidRDefault="001D464F" w:rsidP="001D4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682FC8" wp14:editId="20FE0C4F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4F" w:rsidRPr="003D7D43" w:rsidRDefault="001D464F" w:rsidP="001D4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43">
        <w:rPr>
          <w:rFonts w:ascii="Times New Roman" w:hAnsi="Times New Roman" w:cs="Times New Roman"/>
          <w:b/>
          <w:sz w:val="28"/>
          <w:szCs w:val="28"/>
        </w:rPr>
        <w:t>«Дачная амнистия» продлена до 1 марта 2026 года</w:t>
      </w:r>
    </w:p>
    <w:p w:rsidR="0057615A" w:rsidRDefault="001D464F" w:rsidP="001D464F">
      <w:pPr>
        <w:jc w:val="both"/>
        <w:rPr>
          <w:rFonts w:ascii="Times New Roman" w:hAnsi="Times New Roman" w:cs="Times New Roman"/>
          <w:sz w:val="28"/>
          <w:szCs w:val="28"/>
        </w:rPr>
      </w:pPr>
      <w:r w:rsidRPr="00FC0EAC">
        <w:rPr>
          <w:rFonts w:ascii="Times New Roman" w:hAnsi="Times New Roman" w:cs="Times New Roman"/>
          <w:sz w:val="28"/>
          <w:szCs w:val="28"/>
        </w:rPr>
        <w:t xml:space="preserve">Управление Росреестра по Красноярскому краю информирует </w:t>
      </w:r>
      <w:r w:rsidR="00CE24C5">
        <w:rPr>
          <w:rFonts w:ascii="Times New Roman" w:hAnsi="Times New Roman" w:cs="Times New Roman"/>
          <w:sz w:val="28"/>
          <w:szCs w:val="28"/>
        </w:rPr>
        <w:t xml:space="preserve">о продлении до 01 марта 2026 </w:t>
      </w:r>
      <w:proofErr w:type="gramStart"/>
      <w:r w:rsidR="00CE24C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упрощенного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оформления прав на жилые и садовые дома, расположенные на земельных участках</w:t>
      </w:r>
      <w:r w:rsidRPr="00D62E32">
        <w:rPr>
          <w:rFonts w:ascii="Times New Roman" w:hAnsi="Times New Roman" w:cs="Times New Roman"/>
          <w:sz w:val="28"/>
          <w:szCs w:val="28"/>
        </w:rPr>
        <w:t>, предназна</w:t>
      </w:r>
      <w:r w:rsidR="0057615A">
        <w:rPr>
          <w:rFonts w:ascii="Times New Roman" w:hAnsi="Times New Roman" w:cs="Times New Roman"/>
          <w:sz w:val="28"/>
          <w:szCs w:val="28"/>
        </w:rPr>
        <w:t>ченных для ведения садоводства</w:t>
      </w:r>
      <w:r w:rsidR="00C7245E">
        <w:rPr>
          <w:rFonts w:ascii="Times New Roman" w:hAnsi="Times New Roman" w:cs="Times New Roman"/>
          <w:sz w:val="28"/>
          <w:szCs w:val="28"/>
        </w:rPr>
        <w:t>.</w:t>
      </w:r>
    </w:p>
    <w:p w:rsidR="001D464F" w:rsidRDefault="00B20449" w:rsidP="001D4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464F">
        <w:rPr>
          <w:rFonts w:ascii="Times New Roman" w:hAnsi="Times New Roman" w:cs="Times New Roman"/>
          <w:sz w:val="28"/>
          <w:szCs w:val="28"/>
        </w:rPr>
        <w:t>раждане могут о</w:t>
      </w:r>
      <w:r w:rsidR="001D464F" w:rsidRPr="00D62E32">
        <w:rPr>
          <w:rFonts w:ascii="Times New Roman" w:hAnsi="Times New Roman" w:cs="Times New Roman"/>
          <w:sz w:val="28"/>
          <w:szCs w:val="28"/>
        </w:rPr>
        <w:t>формить право соб</w:t>
      </w:r>
      <w:r w:rsidR="0057615A">
        <w:rPr>
          <w:rFonts w:ascii="Times New Roman" w:hAnsi="Times New Roman" w:cs="Times New Roman"/>
          <w:sz w:val="28"/>
          <w:szCs w:val="28"/>
        </w:rPr>
        <w:t xml:space="preserve">ственности до 1 марта 2026 года </w:t>
      </w:r>
      <w:r w:rsidR="00C7245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D464F" w:rsidRPr="00DE0BE8">
        <w:rPr>
          <w:rFonts w:ascii="Times New Roman" w:hAnsi="Times New Roman" w:cs="Times New Roman"/>
          <w:sz w:val="28"/>
          <w:szCs w:val="28"/>
        </w:rPr>
        <w:t xml:space="preserve">на основании технического плана дома, подготовленного кадастровым инженером, правоустанавливающего документа на земельный участок и декларации </w:t>
      </w:r>
      <w:r w:rsidR="00500DD5">
        <w:rPr>
          <w:rFonts w:ascii="Times New Roman" w:hAnsi="Times New Roman" w:cs="Times New Roman"/>
          <w:sz w:val="28"/>
          <w:szCs w:val="28"/>
        </w:rPr>
        <w:t>(</w:t>
      </w:r>
      <w:r w:rsidR="001D464F" w:rsidRPr="00DE0BE8">
        <w:rPr>
          <w:rFonts w:ascii="Times New Roman" w:hAnsi="Times New Roman" w:cs="Times New Roman"/>
          <w:sz w:val="28"/>
          <w:szCs w:val="28"/>
        </w:rPr>
        <w:t>составленной</w:t>
      </w:r>
      <w:r w:rsidR="001D464F">
        <w:rPr>
          <w:rFonts w:ascii="Times New Roman" w:hAnsi="Times New Roman" w:cs="Times New Roman"/>
          <w:sz w:val="28"/>
          <w:szCs w:val="28"/>
        </w:rPr>
        <w:t xml:space="preserve"> правообладателем</w:t>
      </w:r>
      <w:r w:rsidR="001D464F" w:rsidRPr="00DE0BE8">
        <w:rPr>
          <w:rFonts w:ascii="Times New Roman" w:hAnsi="Times New Roman" w:cs="Times New Roman"/>
          <w:sz w:val="28"/>
          <w:szCs w:val="28"/>
        </w:rPr>
        <w:t>)</w:t>
      </w:r>
      <w:r w:rsidR="00500D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64F">
        <w:rPr>
          <w:rFonts w:ascii="Times New Roman" w:hAnsi="Times New Roman" w:cs="Times New Roman"/>
          <w:sz w:val="28"/>
          <w:szCs w:val="28"/>
        </w:rPr>
        <w:t>уведомление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64F">
        <w:rPr>
          <w:rFonts w:ascii="Times New Roman" w:hAnsi="Times New Roman" w:cs="Times New Roman"/>
          <w:sz w:val="28"/>
          <w:szCs w:val="28"/>
        </w:rPr>
        <w:t>самоуправления не требуется</w:t>
      </w:r>
      <w:r w:rsidR="00B52760">
        <w:rPr>
          <w:rFonts w:ascii="Times New Roman" w:hAnsi="Times New Roman" w:cs="Times New Roman"/>
          <w:sz w:val="28"/>
          <w:szCs w:val="28"/>
        </w:rPr>
        <w:t xml:space="preserve">. Кроме того, до 01 марта 2026 года такой порядок оформления прав предусмотрен </w:t>
      </w:r>
      <w:r w:rsidR="00BF7700">
        <w:rPr>
          <w:rFonts w:ascii="Times New Roman" w:hAnsi="Times New Roman" w:cs="Times New Roman"/>
          <w:sz w:val="28"/>
          <w:szCs w:val="28"/>
        </w:rPr>
        <w:t xml:space="preserve">и </w:t>
      </w:r>
      <w:r w:rsidR="0057615A">
        <w:rPr>
          <w:rFonts w:ascii="Times New Roman" w:hAnsi="Times New Roman" w:cs="Times New Roman"/>
          <w:sz w:val="28"/>
          <w:szCs w:val="28"/>
        </w:rPr>
        <w:t xml:space="preserve"> на</w:t>
      </w:r>
      <w:r w:rsidR="00BF7700">
        <w:rPr>
          <w:rFonts w:ascii="Times New Roman" w:hAnsi="Times New Roman" w:cs="Times New Roman"/>
          <w:sz w:val="28"/>
          <w:szCs w:val="28"/>
        </w:rPr>
        <w:t xml:space="preserve"> </w:t>
      </w:r>
      <w:r w:rsidR="00660AB2">
        <w:rPr>
          <w:rFonts w:ascii="Times New Roman" w:hAnsi="Times New Roman" w:cs="Times New Roman"/>
          <w:sz w:val="28"/>
          <w:szCs w:val="28"/>
        </w:rPr>
        <w:t>жилые дома, расположенные на земельных участках для ведения индивидуального жилищного строительства или личного под</w:t>
      </w:r>
      <w:r w:rsidR="002F0301">
        <w:rPr>
          <w:rFonts w:ascii="Times New Roman" w:hAnsi="Times New Roman" w:cs="Times New Roman"/>
          <w:sz w:val="28"/>
          <w:szCs w:val="28"/>
        </w:rPr>
        <w:t>с</w:t>
      </w:r>
      <w:r w:rsidR="00660AB2">
        <w:rPr>
          <w:rFonts w:ascii="Times New Roman" w:hAnsi="Times New Roman" w:cs="Times New Roman"/>
          <w:sz w:val="28"/>
          <w:szCs w:val="28"/>
        </w:rPr>
        <w:t xml:space="preserve">обного </w:t>
      </w:r>
      <w:r w:rsidR="002F0301">
        <w:rPr>
          <w:rFonts w:ascii="Times New Roman" w:hAnsi="Times New Roman" w:cs="Times New Roman"/>
          <w:sz w:val="28"/>
          <w:szCs w:val="28"/>
        </w:rPr>
        <w:t xml:space="preserve">хозяйств При этом, </w:t>
      </w:r>
      <w:r w:rsidR="002B4A0B">
        <w:rPr>
          <w:rFonts w:ascii="Times New Roman" w:hAnsi="Times New Roman" w:cs="Times New Roman"/>
          <w:sz w:val="28"/>
          <w:szCs w:val="28"/>
        </w:rPr>
        <w:t>построенный</w:t>
      </w:r>
      <w:r w:rsidR="002F0301">
        <w:rPr>
          <w:rFonts w:ascii="Times New Roman" w:hAnsi="Times New Roman" w:cs="Times New Roman"/>
          <w:sz w:val="28"/>
          <w:szCs w:val="28"/>
        </w:rPr>
        <w:t xml:space="preserve">  </w:t>
      </w:r>
      <w:r w:rsidR="00BF7700">
        <w:rPr>
          <w:rFonts w:ascii="Times New Roman" w:hAnsi="Times New Roman" w:cs="Times New Roman"/>
          <w:sz w:val="28"/>
          <w:szCs w:val="28"/>
        </w:rPr>
        <w:t>объект</w:t>
      </w:r>
      <w:r w:rsidR="001D464F" w:rsidRPr="00D62E32">
        <w:rPr>
          <w:rFonts w:ascii="Times New Roman" w:hAnsi="Times New Roman" w:cs="Times New Roman"/>
          <w:sz w:val="28"/>
          <w:szCs w:val="28"/>
        </w:rPr>
        <w:t xml:space="preserve"> ИЖ</w:t>
      </w:r>
      <w:r w:rsidR="002B4A0B">
        <w:rPr>
          <w:rFonts w:ascii="Times New Roman" w:hAnsi="Times New Roman" w:cs="Times New Roman"/>
          <w:sz w:val="28"/>
          <w:szCs w:val="28"/>
        </w:rPr>
        <w:t>С должен</w:t>
      </w:r>
      <w:r w:rsidR="001D464F" w:rsidRPr="00D62E32">
        <w:rPr>
          <w:rFonts w:ascii="Times New Roman" w:hAnsi="Times New Roman" w:cs="Times New Roman"/>
          <w:sz w:val="28"/>
          <w:szCs w:val="28"/>
        </w:rPr>
        <w:t xml:space="preserve"> </w:t>
      </w:r>
      <w:r w:rsidR="001D464F" w:rsidRPr="00D516C4">
        <w:rPr>
          <w:rFonts w:ascii="Times New Roman" w:hAnsi="Times New Roman" w:cs="Times New Roman"/>
          <w:sz w:val="28"/>
          <w:szCs w:val="28"/>
        </w:rPr>
        <w:t>соответствовать параметрам, которые определен</w:t>
      </w:r>
      <w:r w:rsidR="001D464F">
        <w:rPr>
          <w:rFonts w:ascii="Times New Roman" w:hAnsi="Times New Roman" w:cs="Times New Roman"/>
          <w:sz w:val="28"/>
          <w:szCs w:val="28"/>
        </w:rPr>
        <w:t>ы Градостроительным кодексом РФ – это</w:t>
      </w:r>
      <w:r w:rsidR="001D464F" w:rsidRPr="00D516C4">
        <w:rPr>
          <w:rFonts w:ascii="Times New Roman" w:hAnsi="Times New Roman" w:cs="Times New Roman"/>
          <w:sz w:val="28"/>
          <w:szCs w:val="28"/>
        </w:rPr>
        <w:t xml:space="preserve"> </w:t>
      </w:r>
      <w:r w:rsidR="001D464F" w:rsidRPr="00D516C4">
        <w:rPr>
          <w:rStyle w:val="blk"/>
          <w:rFonts w:ascii="Times New Roman" w:hAnsi="Times New Roman" w:cs="Times New Roman"/>
          <w:sz w:val="28"/>
          <w:szCs w:val="28"/>
        </w:rPr>
        <w:t>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</w:p>
    <w:p w:rsidR="001D464F" w:rsidRDefault="001D464F" w:rsidP="001D4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сохраняется</w:t>
      </w:r>
      <w:r w:rsidRPr="00F37560">
        <w:rPr>
          <w:rFonts w:ascii="Times New Roman" w:hAnsi="Times New Roman" w:cs="Times New Roman"/>
          <w:sz w:val="28"/>
          <w:szCs w:val="28"/>
        </w:rPr>
        <w:t xml:space="preserve"> воз</w:t>
      </w:r>
      <w:bookmarkStart w:id="0" w:name="_GoBack"/>
      <w:bookmarkEnd w:id="0"/>
      <w:r w:rsidRPr="00F37560">
        <w:rPr>
          <w:rFonts w:ascii="Times New Roman" w:hAnsi="Times New Roman" w:cs="Times New Roman"/>
          <w:sz w:val="28"/>
          <w:szCs w:val="28"/>
        </w:rPr>
        <w:t xml:space="preserve">можность </w:t>
      </w:r>
      <w:r>
        <w:rPr>
          <w:rFonts w:ascii="Times New Roman" w:hAnsi="Times New Roman" w:cs="Times New Roman"/>
          <w:sz w:val="28"/>
          <w:szCs w:val="28"/>
        </w:rPr>
        <w:t xml:space="preserve">уведомительного порядка для </w:t>
      </w:r>
      <w:r w:rsidRPr="00F37560">
        <w:rPr>
          <w:rFonts w:ascii="Times New Roman" w:hAnsi="Times New Roman" w:cs="Times New Roman"/>
          <w:sz w:val="28"/>
          <w:szCs w:val="28"/>
        </w:rPr>
        <w:t>строя</w:t>
      </w:r>
      <w:r>
        <w:rPr>
          <w:rFonts w:ascii="Times New Roman" w:hAnsi="Times New Roman" w:cs="Times New Roman"/>
          <w:sz w:val="28"/>
          <w:szCs w:val="28"/>
        </w:rPr>
        <w:t>щихся жилых домов, возведение</w:t>
      </w:r>
      <w:r w:rsidRPr="00F37560">
        <w:rPr>
          <w:rFonts w:ascii="Times New Roman" w:hAnsi="Times New Roman" w:cs="Times New Roman"/>
          <w:sz w:val="28"/>
          <w:szCs w:val="28"/>
        </w:rPr>
        <w:t xml:space="preserve"> которых началось до 4 августа 2018 года</w:t>
      </w:r>
      <w:r>
        <w:rPr>
          <w:rFonts w:ascii="Times New Roman" w:hAnsi="Times New Roman" w:cs="Times New Roman"/>
          <w:sz w:val="28"/>
          <w:szCs w:val="28"/>
        </w:rPr>
        <w:t>. Заявителю необходимо подать уведомление в уполномоченный орган местного самоуправления о начале и завершении строительства объекта недвижимости</w:t>
      </w:r>
      <w:r w:rsidR="002B4A0B">
        <w:rPr>
          <w:rFonts w:ascii="Times New Roman" w:hAnsi="Times New Roman" w:cs="Times New Roman"/>
          <w:sz w:val="28"/>
          <w:szCs w:val="28"/>
        </w:rPr>
        <w:t>.</w:t>
      </w:r>
    </w:p>
    <w:p w:rsidR="001D464F" w:rsidRDefault="00AB2422" w:rsidP="001D4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11 месяцев в Красноярском крае зарегистрировано в упрощённом порядке более 5 тысяч прав на </w:t>
      </w:r>
      <w:r w:rsidR="00CA5409">
        <w:rPr>
          <w:rFonts w:ascii="Times New Roman" w:hAnsi="Times New Roman" w:cs="Times New Roman"/>
          <w:sz w:val="28"/>
          <w:szCs w:val="28"/>
        </w:rPr>
        <w:t>жилые дома, расположенные на земельных участках для ведения жилищного строительства, личного подсобного хозяйства.</w:t>
      </w:r>
    </w:p>
    <w:p w:rsidR="001D464F" w:rsidRPr="00D64C73" w:rsidRDefault="001D464F" w:rsidP="001D4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</w:t>
      </w:r>
      <w:r w:rsidR="00073439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50">
        <w:rPr>
          <w:rFonts w:ascii="Times New Roman" w:hAnsi="Times New Roman" w:cs="Times New Roman"/>
          <w:sz w:val="28"/>
          <w:szCs w:val="28"/>
        </w:rPr>
        <w:t xml:space="preserve">согласно статистической </w:t>
      </w:r>
      <w:r w:rsidR="00CF2BA4">
        <w:rPr>
          <w:rFonts w:ascii="Times New Roman" w:hAnsi="Times New Roman" w:cs="Times New Roman"/>
          <w:sz w:val="28"/>
          <w:szCs w:val="28"/>
        </w:rPr>
        <w:t>информации,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край входит в число регионов, где «Дачная амнистия» пользуется наибольшей популярностью </w:t>
      </w:r>
      <w:r w:rsidRPr="00D516C4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Pr="00D516C4">
        <w:rPr>
          <w:rFonts w:ascii="Times New Roman" w:hAnsi="Times New Roman" w:cs="Times New Roman"/>
          <w:iCs/>
          <w:sz w:val="28"/>
          <w:szCs w:val="28"/>
        </w:rPr>
        <w:t>Республикой Дагестан, Иркутской областью, Волгоградская областью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Республикой</w:t>
      </w:r>
      <w:r w:rsidRPr="00D516C4">
        <w:rPr>
          <w:rFonts w:ascii="Times New Roman" w:hAnsi="Times New Roman" w:cs="Times New Roman"/>
          <w:iCs/>
          <w:sz w:val="28"/>
          <w:szCs w:val="28"/>
        </w:rPr>
        <w:t xml:space="preserve"> Татарстан.</w:t>
      </w:r>
    </w:p>
    <w:p w:rsidR="001D464F" w:rsidRPr="00D64C73" w:rsidRDefault="001D464F" w:rsidP="001D46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4C73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D64C73">
        <w:rPr>
          <w:rFonts w:ascii="Times New Roman" w:hAnsi="Times New Roman" w:cs="Times New Roman"/>
          <w:b/>
          <w:sz w:val="24"/>
          <w:szCs w:val="24"/>
        </w:rPr>
        <w:t>:</w:t>
      </w:r>
    </w:p>
    <w:p w:rsidR="001D464F" w:rsidRDefault="001D464F" w:rsidP="001D46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C73">
        <w:rPr>
          <w:rFonts w:ascii="Times New Roman" w:hAnsi="Times New Roman" w:cs="Times New Roman"/>
          <w:i/>
          <w:sz w:val="24"/>
          <w:szCs w:val="24"/>
        </w:rPr>
        <w:t>8 декабря 2020 года опубликован Федеральный закон от 08.12.2020 №404-ФЗ «О внесении изменений в статью 70 Федерального закона «О государственной регистрации недвижимости» и статью 16 Федерального закона «О внесении изменений в Градостроительный кодекс Российской Федерации и отдельные законодательные акты Российской Федерации», который вступает в силу 19 декабря 2020 года.</w:t>
      </w:r>
    </w:p>
    <w:p w:rsidR="001D464F" w:rsidRPr="00D5529E" w:rsidRDefault="001D464F" w:rsidP="001D464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52C7C" w:rsidRDefault="00352C7C"/>
    <w:sectPr w:rsidR="00352C7C" w:rsidSect="00481810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4F"/>
    <w:rsid w:val="00073439"/>
    <w:rsid w:val="001D464F"/>
    <w:rsid w:val="002B4A0B"/>
    <w:rsid w:val="002F0301"/>
    <w:rsid w:val="003452D0"/>
    <w:rsid w:val="00352C7C"/>
    <w:rsid w:val="0044405F"/>
    <w:rsid w:val="00500DD5"/>
    <w:rsid w:val="0057615A"/>
    <w:rsid w:val="00660AB2"/>
    <w:rsid w:val="00705150"/>
    <w:rsid w:val="007239AD"/>
    <w:rsid w:val="00782FA1"/>
    <w:rsid w:val="00AB2422"/>
    <w:rsid w:val="00B20449"/>
    <w:rsid w:val="00B52760"/>
    <w:rsid w:val="00BF7700"/>
    <w:rsid w:val="00C7245E"/>
    <w:rsid w:val="00C93550"/>
    <w:rsid w:val="00CA5409"/>
    <w:rsid w:val="00CE24C5"/>
    <w:rsid w:val="00CF2BA4"/>
    <w:rsid w:val="00D0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CD89E-D289-443C-9A9B-8EBF12A9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D464F"/>
  </w:style>
  <w:style w:type="paragraph" w:styleId="a3">
    <w:name w:val="Balloon Text"/>
    <w:basedOn w:val="a"/>
    <w:link w:val="a4"/>
    <w:uiPriority w:val="99"/>
    <w:semiHidden/>
    <w:unhideWhenUsed/>
    <w:rsid w:val="0057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17</cp:revision>
  <cp:lastPrinted>2020-12-18T05:14:00Z</cp:lastPrinted>
  <dcterms:created xsi:type="dcterms:W3CDTF">2020-12-18T04:19:00Z</dcterms:created>
  <dcterms:modified xsi:type="dcterms:W3CDTF">2020-12-18T09:13:00Z</dcterms:modified>
</cp:coreProperties>
</file>