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DB" w:rsidRPr="00B1491A" w:rsidRDefault="00337E78" w:rsidP="00B1491A">
      <w:pPr>
        <w:shd w:val="clear" w:color="auto" w:fill="FFFFFF"/>
        <w:spacing w:after="0" w:line="240" w:lineRule="auto"/>
        <w:ind w:firstLine="709"/>
        <w:outlineLvl w:val="0"/>
        <w:rPr>
          <w:rFonts w:ascii="Cambria" w:hAnsi="Cambria" w:cs="Arial"/>
          <w:cap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381</wp:posOffset>
            </wp:positionV>
            <wp:extent cx="2362200" cy="9810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1DB" w:rsidRPr="00B1491A">
        <w:rPr>
          <w:rFonts w:ascii="Cambria" w:hAnsi="Cambria" w:cs="Arial"/>
          <w:caps/>
          <w:kern w:val="36"/>
          <w:sz w:val="28"/>
          <w:szCs w:val="28"/>
          <w:lang w:eastAsia="ru-RU"/>
        </w:rPr>
        <w:t xml:space="preserve"> </w:t>
      </w:r>
    </w:p>
    <w:p w:rsidR="009E51DB" w:rsidRPr="00B1491A" w:rsidRDefault="009E51DB" w:rsidP="00B1491A">
      <w:pPr>
        <w:shd w:val="clear" w:color="auto" w:fill="FFFFFF"/>
        <w:spacing w:after="0" w:line="240" w:lineRule="auto"/>
        <w:ind w:firstLine="709"/>
        <w:outlineLvl w:val="0"/>
        <w:rPr>
          <w:rFonts w:ascii="Cambria" w:hAnsi="Cambria" w:cs="Arial"/>
          <w:caps/>
          <w:kern w:val="36"/>
          <w:sz w:val="28"/>
          <w:szCs w:val="28"/>
          <w:lang w:eastAsia="ru-RU"/>
        </w:rPr>
      </w:pPr>
    </w:p>
    <w:p w:rsidR="009E51DB" w:rsidRPr="00B1491A" w:rsidRDefault="009E51DB" w:rsidP="00B1491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Cambria" w:hAnsi="Cambria"/>
          <w:b/>
          <w:kern w:val="36"/>
          <w:sz w:val="28"/>
          <w:szCs w:val="28"/>
          <w:lang w:eastAsia="ru-RU"/>
        </w:rPr>
      </w:pPr>
    </w:p>
    <w:p w:rsidR="009E51DB" w:rsidRDefault="009E51DB" w:rsidP="00B149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</w:p>
    <w:p w:rsidR="009E51DB" w:rsidRDefault="009E51DB" w:rsidP="00B149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mbria" w:hAnsi="Cambria"/>
          <w:sz w:val="28"/>
          <w:szCs w:val="28"/>
        </w:rPr>
      </w:pPr>
    </w:p>
    <w:p w:rsidR="009E51DB" w:rsidRPr="00065C42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5C42">
        <w:rPr>
          <w:rFonts w:ascii="Times New Roman" w:hAnsi="Times New Roman"/>
          <w:b/>
          <w:sz w:val="28"/>
          <w:szCs w:val="28"/>
        </w:rPr>
        <w:t xml:space="preserve">Управление </w:t>
      </w:r>
      <w:proofErr w:type="spellStart"/>
      <w:r w:rsidRPr="00065C42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065C42">
        <w:rPr>
          <w:rFonts w:ascii="Times New Roman" w:hAnsi="Times New Roman"/>
          <w:b/>
          <w:sz w:val="28"/>
          <w:szCs w:val="28"/>
        </w:rPr>
        <w:t xml:space="preserve"> по Красноярскому краю</w:t>
      </w:r>
    </w:p>
    <w:p w:rsidR="009E51DB" w:rsidRPr="00065C42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5C42">
        <w:rPr>
          <w:rFonts w:ascii="Times New Roman" w:hAnsi="Times New Roman"/>
          <w:b/>
          <w:sz w:val="28"/>
          <w:szCs w:val="28"/>
        </w:rPr>
        <w:t>отвечает на вопросы граждан</w:t>
      </w:r>
    </w:p>
    <w:p w:rsidR="009E51DB" w:rsidRPr="00065C42" w:rsidRDefault="009E51DB" w:rsidP="004801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E51DB" w:rsidRPr="00065C42" w:rsidRDefault="009E51DB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 xml:space="preserve">На вопросы граждан отвечает </w:t>
      </w:r>
      <w:proofErr w:type="spellStart"/>
      <w:r w:rsidRPr="00065C42">
        <w:rPr>
          <w:rFonts w:ascii="Times New Roman" w:hAnsi="Times New Roman"/>
          <w:sz w:val="28"/>
          <w:szCs w:val="28"/>
        </w:rPr>
        <w:t>и.о.начальника</w:t>
      </w:r>
      <w:proofErr w:type="spellEnd"/>
      <w:r w:rsidRPr="00065C42">
        <w:rPr>
          <w:rFonts w:ascii="Times New Roman" w:hAnsi="Times New Roman"/>
          <w:sz w:val="28"/>
          <w:szCs w:val="28"/>
        </w:rPr>
        <w:t xml:space="preserve"> отдела экстерриториальной регистрации, регистрации земельных участков, регистрации ограничений (обременений) Управления </w:t>
      </w:r>
      <w:proofErr w:type="spellStart"/>
      <w:r w:rsidRPr="00065C4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65C42">
        <w:rPr>
          <w:rFonts w:ascii="Times New Roman" w:hAnsi="Times New Roman"/>
          <w:sz w:val="28"/>
          <w:szCs w:val="28"/>
        </w:rPr>
        <w:t xml:space="preserve"> по Красноярскому краю Наталья </w:t>
      </w:r>
      <w:proofErr w:type="spellStart"/>
      <w:r w:rsidRPr="00065C42">
        <w:rPr>
          <w:rFonts w:ascii="Times New Roman" w:hAnsi="Times New Roman"/>
          <w:sz w:val="28"/>
          <w:szCs w:val="28"/>
        </w:rPr>
        <w:t>Симанова</w:t>
      </w:r>
      <w:proofErr w:type="spellEnd"/>
      <w:r w:rsidRPr="00065C42">
        <w:rPr>
          <w:rFonts w:ascii="Times New Roman" w:hAnsi="Times New Roman"/>
          <w:sz w:val="28"/>
          <w:szCs w:val="28"/>
        </w:rPr>
        <w:t>.</w:t>
      </w:r>
    </w:p>
    <w:p w:rsidR="009E51DB" w:rsidRPr="00065C42" w:rsidRDefault="009E51DB" w:rsidP="00CD687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aps/>
          <w:kern w:val="36"/>
          <w:sz w:val="28"/>
          <w:szCs w:val="28"/>
          <w:lang w:eastAsia="ru-RU"/>
        </w:rPr>
      </w:pP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C42">
        <w:rPr>
          <w:rFonts w:ascii="Times New Roman" w:hAnsi="Times New Roman"/>
          <w:b/>
          <w:sz w:val="28"/>
          <w:szCs w:val="28"/>
        </w:rPr>
        <w:t>У меня был долг, в связи с чем судебный пристав</w:t>
      </w:r>
      <w:r w:rsidRPr="00065C42">
        <w:rPr>
          <w:rFonts w:ascii="Times New Roman" w:hAnsi="Times New Roman"/>
          <w:b/>
          <w:sz w:val="28"/>
          <w:szCs w:val="28"/>
        </w:rPr>
        <w:t>-</w:t>
      </w:r>
      <w:r w:rsidRPr="00065C42">
        <w:rPr>
          <w:rFonts w:ascii="Times New Roman" w:hAnsi="Times New Roman"/>
          <w:b/>
          <w:sz w:val="28"/>
          <w:szCs w:val="28"/>
        </w:rPr>
        <w:t xml:space="preserve">исполнитель арестовал мою недвижимость. С момента погашения мною долга прошло больше трех дней, однако в </w:t>
      </w:r>
      <w:proofErr w:type="gramStart"/>
      <w:r w:rsidRPr="00065C42">
        <w:rPr>
          <w:rFonts w:ascii="Times New Roman" w:hAnsi="Times New Roman"/>
          <w:b/>
          <w:sz w:val="28"/>
          <w:szCs w:val="28"/>
        </w:rPr>
        <w:t>ЕГРН  арест</w:t>
      </w:r>
      <w:proofErr w:type="gramEnd"/>
      <w:r w:rsidRPr="00065C42">
        <w:rPr>
          <w:rFonts w:ascii="Times New Roman" w:hAnsi="Times New Roman"/>
          <w:b/>
          <w:sz w:val="28"/>
          <w:szCs w:val="28"/>
        </w:rPr>
        <w:t xml:space="preserve"> с моего недвижимого имущества так и не снят. Почему?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>Срок три рабочих дня, в течение которых орган регистрации должен внести в ЕГРН запись о прекращении ареста недвижимого имуществ</w:t>
      </w:r>
      <w:r w:rsidRPr="00065C42">
        <w:rPr>
          <w:rFonts w:ascii="Times New Roman" w:hAnsi="Times New Roman"/>
          <w:sz w:val="28"/>
          <w:szCs w:val="28"/>
        </w:rPr>
        <w:t>а</w:t>
      </w:r>
      <w:r w:rsidRPr="00065C42">
        <w:rPr>
          <w:rFonts w:ascii="Times New Roman" w:hAnsi="Times New Roman"/>
          <w:sz w:val="28"/>
          <w:szCs w:val="28"/>
        </w:rPr>
        <w:t xml:space="preserve"> или запрета на совершение определенных действий с недвижимым имуществом, исчисляется не с момента оплаты должником долга, а также не с момента вынесения акта уполномоченного органа об отмене указанных ограничений, а с момента поступления соответствующего акта уполномоченного органа на исполнение в орган регистрации прав.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 xml:space="preserve"> </w:t>
      </w:r>
      <w:r w:rsidRPr="00065C42">
        <w:rPr>
          <w:rFonts w:ascii="Times New Roman" w:hAnsi="Times New Roman"/>
          <w:sz w:val="28"/>
          <w:szCs w:val="28"/>
        </w:rPr>
        <w:t>При этом информация об отсутствии задолженности, в том числе полученная на официальном сайте Федеральной службы судебных приставов России, не является основанием для внесения в ЕГРН записи о прекращении установленного ограничения прав на объект недвижимого имущества.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>Таким образом, если в ЕГРН после оплаты Вами долга запись об аресте или запрете остается актуальной, это означает</w:t>
      </w:r>
      <w:r w:rsidRPr="00065C42">
        <w:rPr>
          <w:rFonts w:ascii="Times New Roman" w:hAnsi="Times New Roman"/>
          <w:sz w:val="28"/>
          <w:szCs w:val="28"/>
        </w:rPr>
        <w:t>,</w:t>
      </w:r>
      <w:r w:rsidRPr="00065C42">
        <w:rPr>
          <w:rFonts w:ascii="Times New Roman" w:hAnsi="Times New Roman"/>
          <w:sz w:val="28"/>
          <w:szCs w:val="28"/>
        </w:rPr>
        <w:t xml:space="preserve"> что надлежащий документ об отмене таких ограничений в орган регистрации в установленном порядке от судебного пристава</w:t>
      </w:r>
      <w:r w:rsidRPr="00065C42">
        <w:rPr>
          <w:rFonts w:ascii="Times New Roman" w:hAnsi="Times New Roman"/>
          <w:sz w:val="28"/>
          <w:szCs w:val="28"/>
        </w:rPr>
        <w:t>-</w:t>
      </w:r>
      <w:r w:rsidRPr="00065C42">
        <w:rPr>
          <w:rFonts w:ascii="Times New Roman" w:hAnsi="Times New Roman"/>
          <w:sz w:val="28"/>
          <w:szCs w:val="28"/>
        </w:rPr>
        <w:t>исполнителя или от заинтересованного лица не поступал.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 xml:space="preserve">   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C42">
        <w:rPr>
          <w:rFonts w:ascii="Times New Roman" w:hAnsi="Times New Roman"/>
          <w:b/>
          <w:sz w:val="28"/>
          <w:szCs w:val="28"/>
        </w:rPr>
        <w:t xml:space="preserve">Если мой сосед, с которым у меня была долевая собственность на земельный участок площадью 2200 </w:t>
      </w:r>
      <w:proofErr w:type="spellStart"/>
      <w:r w:rsidRPr="00065C42">
        <w:rPr>
          <w:rFonts w:ascii="Times New Roman" w:hAnsi="Times New Roman"/>
          <w:b/>
          <w:sz w:val="28"/>
          <w:szCs w:val="28"/>
        </w:rPr>
        <w:t>кв</w:t>
      </w:r>
      <w:proofErr w:type="gramStart"/>
      <w:r w:rsidRPr="00065C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65C42"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065C42">
        <w:rPr>
          <w:rFonts w:ascii="Times New Roman" w:hAnsi="Times New Roman"/>
          <w:b/>
          <w:sz w:val="28"/>
          <w:szCs w:val="28"/>
        </w:rPr>
        <w:t xml:space="preserve">. и с которым мы в суде его разделили на два участка по 1100 </w:t>
      </w:r>
      <w:proofErr w:type="spellStart"/>
      <w:r w:rsidRPr="00065C42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Pr="00065C42">
        <w:rPr>
          <w:rFonts w:ascii="Times New Roman" w:hAnsi="Times New Roman"/>
          <w:b/>
          <w:sz w:val="28"/>
          <w:szCs w:val="28"/>
        </w:rPr>
        <w:t>. каждый, отказывается оформлять свой земельный участок, могу ли я без него оформить свой земельный участок?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>В данном случае, если исходный земельный участок, принадлежавший нескольким лицам в долях, был в судебном порядке разделен на два самостоятельных земельных участка, каждый из которых был передан в собственность одному из участников долевой собственности, необходимо одновременное обращение двух собственников земельных участков, образованных в результате раздела исходного земельного участка, с заявлением о постановке таких участков на государственный кадастровый учет и государственной регистрацией права собственности на них.</w:t>
      </w:r>
    </w:p>
    <w:p w:rsidR="00CD6876" w:rsidRPr="00065C42" w:rsidRDefault="00CD6876" w:rsidP="00CD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42">
        <w:rPr>
          <w:rFonts w:ascii="Times New Roman" w:hAnsi="Times New Roman"/>
          <w:sz w:val="28"/>
          <w:szCs w:val="28"/>
        </w:rPr>
        <w:t xml:space="preserve">Если второй собственник отказывается вместе с Вами оформлять свой земельный участок, обязать осуществить его учетно-регистрационные действия в отношении принадлежащего ему земельного участка возможно на основании судебного акта о понуждении его к совершению действий </w:t>
      </w:r>
      <w:proofErr w:type="gramStart"/>
      <w:r w:rsidRPr="00065C42">
        <w:rPr>
          <w:rFonts w:ascii="Times New Roman" w:hAnsi="Times New Roman"/>
          <w:sz w:val="28"/>
          <w:szCs w:val="28"/>
        </w:rPr>
        <w:t>по  государственному</w:t>
      </w:r>
      <w:proofErr w:type="gramEnd"/>
      <w:r w:rsidRPr="00065C42">
        <w:rPr>
          <w:rFonts w:ascii="Times New Roman" w:hAnsi="Times New Roman"/>
          <w:sz w:val="28"/>
          <w:szCs w:val="28"/>
        </w:rPr>
        <w:t xml:space="preserve"> кадастровому учету и государственной регистрацией права собственности. В таком случае данный судебный акт может «заменить» собой заявление собственника второго земельного участка о проведении государственного кадастрового учета и регистрации прав.</w:t>
      </w:r>
    </w:p>
    <w:p w:rsidR="00065C42" w:rsidRDefault="00065C42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C42" w:rsidRDefault="00065C42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</w:t>
      </w:r>
      <w:proofErr w:type="spellStart"/>
      <w:r w:rsidRPr="00065C4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 по Красноярскому краю: </w:t>
      </w:r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 2-226-767, (391)2-226-756</w:t>
      </w:r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065C4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proofErr w:type="spellEnd"/>
      <w:r w:rsidRPr="00065C42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065C42">
        <w:rPr>
          <w:rFonts w:ascii="Times New Roman" w:hAnsi="Times New Roman"/>
          <w:sz w:val="24"/>
          <w:szCs w:val="24"/>
        </w:rPr>
        <w:t>24.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.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proofErr w:type="spellStart"/>
      <w:r w:rsidRPr="00065C4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9E51DB" w:rsidRPr="00065C42" w:rsidRDefault="009E51DB" w:rsidP="004801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_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24 </w:t>
      </w:r>
    </w:p>
    <w:sectPr w:rsidR="009E51DB" w:rsidRPr="00065C42" w:rsidSect="00CD6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1D"/>
    <w:rsid w:val="00043486"/>
    <w:rsid w:val="00050EAD"/>
    <w:rsid w:val="00065C42"/>
    <w:rsid w:val="00182D35"/>
    <w:rsid w:val="002B1265"/>
    <w:rsid w:val="003161C4"/>
    <w:rsid w:val="00337E78"/>
    <w:rsid w:val="003865B2"/>
    <w:rsid w:val="004014C0"/>
    <w:rsid w:val="0047774A"/>
    <w:rsid w:val="00480161"/>
    <w:rsid w:val="005B7241"/>
    <w:rsid w:val="0063402E"/>
    <w:rsid w:val="0065586B"/>
    <w:rsid w:val="00707861"/>
    <w:rsid w:val="007563E8"/>
    <w:rsid w:val="008B753F"/>
    <w:rsid w:val="008C7E6E"/>
    <w:rsid w:val="009E51DB"/>
    <w:rsid w:val="00A86AC9"/>
    <w:rsid w:val="00AA4AE8"/>
    <w:rsid w:val="00B1491A"/>
    <w:rsid w:val="00C33C62"/>
    <w:rsid w:val="00CA21BF"/>
    <w:rsid w:val="00CD6876"/>
    <w:rsid w:val="00CF3310"/>
    <w:rsid w:val="00D31C1D"/>
    <w:rsid w:val="00F46F26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997FDAB-2F70-4781-A1D5-E0B74C14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3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Кириленко Лариса Эдуардовна</cp:lastModifiedBy>
  <cp:revision>4</cp:revision>
  <cp:lastPrinted>2020-03-23T08:53:00Z</cp:lastPrinted>
  <dcterms:created xsi:type="dcterms:W3CDTF">2020-04-08T03:03:00Z</dcterms:created>
  <dcterms:modified xsi:type="dcterms:W3CDTF">2020-04-08T03:15:00Z</dcterms:modified>
</cp:coreProperties>
</file>