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36DD5" w:rsidRDefault="00736DD5" w:rsidP="00736DD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36DD5" w:rsidRPr="003862A2" w:rsidRDefault="00736DD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</w:p>
    <w:p w:rsidR="00ED3582" w:rsidRPr="00ED3582" w:rsidRDefault="00E73D99" w:rsidP="00ED358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Кадастровая палата напоминает о</w:t>
      </w:r>
      <w:r w:rsidR="00ED3582" w:rsidRPr="00ED3582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способах подачи документов на оформление недвижимости</w:t>
      </w:r>
    </w:p>
    <w:p w:rsidR="00ED3582" w:rsidRPr="00ED3582" w:rsidRDefault="00ED3582" w:rsidP="00ED3582">
      <w:pPr>
        <w:spacing w:line="276" w:lineRule="auto"/>
        <w:jc w:val="both"/>
        <w:rPr>
          <w:sz w:val="27"/>
          <w:szCs w:val="27"/>
        </w:rPr>
      </w:pPr>
    </w:p>
    <w:p w:rsidR="00ED3582" w:rsidRPr="00ED3582" w:rsidRDefault="00ED3582" w:rsidP="00E73D99">
      <w:pPr>
        <w:ind w:firstLine="708"/>
        <w:jc w:val="both"/>
        <w:rPr>
          <w:rFonts w:ascii="Segoe UI" w:hAnsi="Segoe UI" w:cs="Segoe UI"/>
        </w:rPr>
      </w:pPr>
      <w:r w:rsidRPr="00ED3582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0F55391E" wp14:editId="537CF0F7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2565400" cy="2259330"/>
            <wp:effectExtent l="0" t="0" r="6350" b="7620"/>
            <wp:wrapSquare wrapText="bothSides"/>
            <wp:docPr id="1" name="Рисунок 1" descr="https://pbs.twimg.com/media/Dgqx9tZX4AAw1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gqx9tZX4AAw1w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99">
        <w:rPr>
          <w:sz w:val="27"/>
          <w:szCs w:val="27"/>
        </w:rPr>
        <w:t xml:space="preserve"> </w:t>
      </w:r>
      <w:r w:rsidR="00E73D99">
        <w:rPr>
          <w:rFonts w:ascii="Segoe UI" w:hAnsi="Segoe UI" w:cs="Segoe UI"/>
        </w:rPr>
        <w:t>Д</w:t>
      </w:r>
      <w:r w:rsidRPr="00ED3582">
        <w:rPr>
          <w:rFonts w:ascii="Segoe UI" w:hAnsi="Segoe UI" w:cs="Segoe UI"/>
        </w:rPr>
        <w:t xml:space="preserve">ля того чтобы подать документы на кадастровый учет и (или) регистрацию прав на объект недвижимости, а также запросить сведения об объекте, необходимо обратиться в Росреестр. 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  <w:r w:rsidRPr="00ED3582">
        <w:rPr>
          <w:rFonts w:ascii="Segoe UI" w:hAnsi="Segoe UI" w:cs="Segoe UI"/>
        </w:rPr>
        <w:t>На сегодняшний день самым востребованным способом сделать это, является обращение в офисы МФЦ «Мои документы», которых на территории Красноярского края насчитывается более двухсот единиц.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  <w:r w:rsidRPr="00ED3582">
        <w:rPr>
          <w:rFonts w:ascii="Segoe UI" w:hAnsi="Segoe UI" w:cs="Segoe UI"/>
        </w:rPr>
        <w:t>Обращаем внимание, что в целях сокращения издержек заинтересованных лиц, обратившихся в МФЦ, в июне 2019 года постановлением Правительства РФ установлена возможность принимать в МФЦ наличные денежные средства от заявителей непосредственно сотрудниками МФЦ.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  <w:r w:rsidRPr="00ED3582">
        <w:rPr>
          <w:rFonts w:ascii="Segoe UI" w:hAnsi="Segoe UI" w:cs="Segoe UI"/>
        </w:rPr>
        <w:t xml:space="preserve">Также </w:t>
      </w:r>
      <w:proofErr w:type="spellStart"/>
      <w:r w:rsidRPr="00ED3582">
        <w:rPr>
          <w:rFonts w:ascii="Segoe UI" w:hAnsi="Segoe UI" w:cs="Segoe UI"/>
        </w:rPr>
        <w:t>госуслуги</w:t>
      </w:r>
      <w:proofErr w:type="spellEnd"/>
      <w:r w:rsidRPr="00ED3582">
        <w:rPr>
          <w:rFonts w:ascii="Segoe UI" w:hAnsi="Segoe UI" w:cs="Segoe UI"/>
        </w:rPr>
        <w:t xml:space="preserve"> можно оплачивать платёжными картами через электронный терминал МФЦ. Это позволит решить проблемы с оплатой услуг, возникающие там, где кредитные организации находятся далеко от МФЦ. Кроме того, гражданам больше не придётся оплачивать комиссионные расходы за банковские операции.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  <w:r w:rsidRPr="00ED3582">
        <w:rPr>
          <w:rFonts w:ascii="Segoe UI" w:hAnsi="Segoe UI" w:cs="Segoe UI"/>
        </w:rPr>
        <w:t>Ранее оплатить налоги, пошлины и другие платежи в МФЦ было возможно только через терминальные устройства банковских организаций. За эти операции банками предусмотрена соответствующая комиссия.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  <w:r w:rsidRPr="00ED3582">
        <w:rPr>
          <w:rFonts w:ascii="Segoe UI" w:hAnsi="Segoe UI" w:cs="Segoe UI"/>
        </w:rPr>
        <w:t xml:space="preserve">Помимо МФЦ подать документы в электронном виде можно посредством </w:t>
      </w:r>
      <w:proofErr w:type="gramStart"/>
      <w:r w:rsidRPr="00ED3582">
        <w:rPr>
          <w:rFonts w:ascii="Segoe UI" w:hAnsi="Segoe UI" w:cs="Segoe UI"/>
        </w:rPr>
        <w:t>интернет-портала</w:t>
      </w:r>
      <w:proofErr w:type="gramEnd"/>
      <w:r w:rsidRPr="00ED3582">
        <w:rPr>
          <w:rFonts w:ascii="Segoe UI" w:hAnsi="Segoe UI" w:cs="Segoe UI"/>
        </w:rPr>
        <w:t xml:space="preserve"> Росреестра </w:t>
      </w:r>
      <w:r w:rsidRPr="00ED3582">
        <w:rPr>
          <w:rFonts w:ascii="Segoe UI" w:hAnsi="Segoe UI" w:cs="Segoe UI"/>
          <w:b/>
        </w:rPr>
        <w:t>www.rosreestr.ru</w:t>
      </w:r>
      <w:r w:rsidRPr="00ED3582">
        <w:rPr>
          <w:rFonts w:ascii="Segoe UI" w:hAnsi="Segoe UI" w:cs="Segoe UI"/>
        </w:rPr>
        <w:t>. В данном случае для кадастрового учета и регистрации прав потребуется электронная подпись, которую можно приобрести в Кадастровой палате по Красноярскому краю.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  <w:r w:rsidRPr="00ED3582">
        <w:rPr>
          <w:rFonts w:ascii="Segoe UI" w:hAnsi="Segoe UI" w:cs="Segoe UI"/>
        </w:rPr>
        <w:t>Подать документы можно, направив их почтовым отправлением с описью вложения и уведомлением о вручении в адрес Кадастровой палаты по Красноярскому краю 660018, а/я 2452. При этом подлинность подписи заявителя на заявлении о государственном кадастровом учете должна быть засвидетельствована в нотариальном порядке, доверенность, подтверждающая полномочия представителя заявителя на представление заявления о государственной регистрации, должна быть нотариально удостоверена.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  <w:r w:rsidRPr="00ED3582">
        <w:rPr>
          <w:rFonts w:ascii="Segoe UI" w:hAnsi="Segoe UI" w:cs="Segoe UI"/>
        </w:rPr>
        <w:t>Добавим, что на территории г. Красноярска</w:t>
      </w:r>
      <w:r w:rsidR="008134DD">
        <w:rPr>
          <w:rFonts w:ascii="Segoe UI" w:hAnsi="Segoe UI" w:cs="Segoe UI"/>
        </w:rPr>
        <w:t xml:space="preserve"> Кадастровой палатой</w:t>
      </w:r>
      <w:r w:rsidRPr="00ED3582">
        <w:rPr>
          <w:rFonts w:ascii="Segoe UI" w:hAnsi="Segoe UI" w:cs="Segoe UI"/>
        </w:rPr>
        <w:t xml:space="preserve"> предоставляется услуга по выезду к заявителям с целью приема документов на кадастровый учет и (или) регистрацию прав и предоставления сведений ЕГРН государственных услуг, а также услуга по курьерской доставке документов, подготовленных по результатам оказания указанных услуг.</w:t>
      </w:r>
    </w:p>
    <w:p w:rsidR="00ED3582" w:rsidRPr="00ED3582" w:rsidRDefault="00ED3582" w:rsidP="00ED3582">
      <w:pPr>
        <w:ind w:firstLine="708"/>
        <w:jc w:val="both"/>
        <w:rPr>
          <w:rFonts w:ascii="Segoe UI" w:hAnsi="Segoe UI" w:cs="Segoe UI"/>
        </w:rPr>
      </w:pPr>
    </w:p>
    <w:p w:rsidR="00736DD5" w:rsidRPr="00ED3582" w:rsidRDefault="00736DD5" w:rsidP="00ED3582">
      <w:pPr>
        <w:ind w:firstLine="708"/>
        <w:contextualSpacing/>
        <w:jc w:val="both"/>
        <w:rPr>
          <w:rFonts w:ascii="Segoe UI" w:hAnsi="Segoe UI" w:cs="Segoe UI"/>
          <w:noProof/>
        </w:rPr>
      </w:pPr>
    </w:p>
    <w:sectPr w:rsidR="00736DD5" w:rsidRPr="00ED3582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73D99">
      <w:rPr>
        <w:noProof/>
        <w:sz w:val="16"/>
        <w:szCs w:val="16"/>
      </w:rPr>
      <w:t>11.07.2019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73D99">
      <w:rPr>
        <w:noProof/>
        <w:sz w:val="16"/>
        <w:szCs w:val="16"/>
      </w:rPr>
      <w:t>14:23:58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E73D99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E73D99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C40A5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3082F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33EDD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34DD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3D99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D3582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80A7-A0C3-436E-B18C-E211E4EC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6</cp:revision>
  <cp:lastPrinted>2019-07-10T08:09:00Z</cp:lastPrinted>
  <dcterms:created xsi:type="dcterms:W3CDTF">2019-07-10T07:04:00Z</dcterms:created>
  <dcterms:modified xsi:type="dcterms:W3CDTF">2019-07-11T07:25:00Z</dcterms:modified>
</cp:coreProperties>
</file>