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E76739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E7673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Простые спосо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бы узнать кадастровую стоимость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66040</wp:posOffset>
            </wp:positionV>
            <wp:extent cx="1657350" cy="1657350"/>
            <wp:effectExtent l="19050" t="19050" r="19050" b="19050"/>
            <wp:wrapSquare wrapText="bothSides"/>
            <wp:docPr id="12" name="Рисунок 12" descr="ÐÐ°ÑÑÐ¸Ð½ÐºÐ¸ Ð¿Ð¾ Ð·Ð°Ð¿ÑÐ¾ÑÑ ÐºÐ°ÑÑÐ¸Ð½ÐºÐ¸ Ñ Ð²Ð¾Ð¿ÑÐ¾ÑÐ¸ÑÐµÐ»ÑÐ½ÑÐ¼ Ð·Ð½Ð°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ºÐ°ÑÑÐ¸Ð½ÐºÐ¸ Ñ Ð²Ð¾Ð¿ÑÐ¾ÑÐ¸ÑÐµÐ»ÑÐ½ÑÐ¼ Ð·Ð½Ð°ÐºÐ¾Ð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739">
        <w:rPr>
          <w:rFonts w:ascii="Segoe UI" w:eastAsia="Calibri" w:hAnsi="Segoe UI" w:cs="Segoe UI"/>
          <w:noProof/>
          <w:lang w:eastAsia="ru-RU"/>
        </w:rPr>
        <w:t>Кадастровая стоимость – это стоимость объекта недвижимости, определенная посредством государственной кадастровой оценки.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Такая стоимость используется, прежде всего, для расчета налогов, а также для определения госпошлины при судебных разбирательствах, при введении в наследство или, например, при оформлении сделок у нотариусов.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Кадастровая стоимость преимущественно зависит от площади, местоположения и целевого назначения объекта.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Существует несколько способов узнать кадастровую стоимость объекта недвижимости: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1.</w:t>
      </w:r>
      <w:r w:rsidRPr="00E76739">
        <w:rPr>
          <w:rFonts w:ascii="Segoe UI" w:eastAsia="Calibri" w:hAnsi="Segoe UI" w:cs="Segoe UI"/>
          <w:noProof/>
          <w:lang w:eastAsia="ru-RU"/>
        </w:rPr>
        <w:tab/>
        <w:t>Обратиться в офис МФЦ «Мои документы».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2.</w:t>
      </w:r>
      <w:r w:rsidRPr="00E76739">
        <w:rPr>
          <w:rFonts w:ascii="Segoe UI" w:eastAsia="Calibri" w:hAnsi="Segoe UI" w:cs="Segoe UI"/>
          <w:noProof/>
          <w:lang w:eastAsia="ru-RU"/>
        </w:rPr>
        <w:tab/>
        <w:t>Через официальный сайт Росреестра, зайдя в раздел «Государственные услуги» и заполнив соответствующую форму запроса сведений ЕГРН. Выписка из ЕГРН о кадастровой стоимости объекта недвижимости предоставляется бесплатно в течение трех рабочих дней.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3.</w:t>
      </w:r>
      <w:r w:rsidRPr="00E76739">
        <w:rPr>
          <w:rFonts w:ascii="Segoe UI" w:eastAsia="Calibri" w:hAnsi="Segoe UI" w:cs="Segoe UI"/>
          <w:noProof/>
          <w:lang w:eastAsia="ru-RU"/>
        </w:rPr>
        <w:tab/>
        <w:t>С помощью сервисов «Публичная кадастровая карта», «Справочная информация по объектам недвижимости в режиме online» и «Получение сведений из Фонда данных государственной кадастровой оценки» на официальном сайте Росреестра. Информация о кадастровой стоимости в таком случае будет доступна к просмотру в режиме онлайн.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4.</w:t>
      </w:r>
      <w:r w:rsidRPr="00E76739">
        <w:rPr>
          <w:rFonts w:ascii="Segoe UI" w:eastAsia="Calibri" w:hAnsi="Segoe UI" w:cs="Segoe UI"/>
          <w:noProof/>
          <w:lang w:eastAsia="ru-RU"/>
        </w:rPr>
        <w:tab/>
        <w:t xml:space="preserve">В личном кабинете на сайте Росреестра. Собственники недвижимости могут узнать кадастровую стоимость принадлежащих им объектов, воспользовавшись подтвержденной учетной записью пользователя портала Госуслуг для авторизации в личном кабинете. 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Напоминаем, что сведения о кадастровой стоимости недвижимости в виде выписки из ЕГРН предоставляются бесплатно по запросам любых лиц.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Для того чтобы быть в курсе последних изменений, происходящих в сфере кадастрового учета и регистрации прав, а также мероприятий, проводимых Кадастровой палатой для профессиональных участников рынка недвижимости и обычных граждан, следует подписаться на официальные страницы учреждения в социальных сетях: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«ВКонтакте» (https://vk.com/krskfkp)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val="en-US" w:eastAsia="ru-RU"/>
        </w:rPr>
      </w:pPr>
      <w:r w:rsidRPr="00E76739">
        <w:rPr>
          <w:rFonts w:ascii="Segoe UI" w:eastAsia="Calibri" w:hAnsi="Segoe UI" w:cs="Segoe UI"/>
          <w:noProof/>
          <w:lang w:val="en-US" w:eastAsia="ru-RU"/>
        </w:rPr>
        <w:t xml:space="preserve">«Twitter» (https://twitter.com/krskfkp); 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«Инстаграм» (https://www.instagram.com/kadastr_krsk)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E76739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E76739">
        <w:rPr>
          <w:rFonts w:ascii="Segoe UI" w:eastAsia="Calibri" w:hAnsi="Segoe UI" w:cs="Segoe UI"/>
          <w:noProof/>
          <w:lang w:eastAsia="ru-RU"/>
        </w:rPr>
        <w:t>«Одноклассники»</w:t>
      </w:r>
      <w:r>
        <w:rPr>
          <w:rFonts w:ascii="Segoe UI" w:eastAsia="Calibri" w:hAnsi="Segoe UI" w:cs="Segoe UI"/>
          <w:noProof/>
          <w:lang w:eastAsia="ru-RU"/>
        </w:rPr>
        <w:t xml:space="preserve"> </w:t>
      </w:r>
      <w:r w:rsidRPr="00E76739">
        <w:rPr>
          <w:rFonts w:ascii="Segoe UI" w:eastAsia="Calibri" w:hAnsi="Segoe UI" w:cs="Segoe UI"/>
          <w:noProof/>
          <w:lang w:eastAsia="ru-RU"/>
        </w:rPr>
        <w:t>(https://ok.ru/fkpkrsk)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552222" w:rsidRPr="00E76739" w:rsidRDefault="00E76739" w:rsidP="00E76739">
      <w:pPr>
        <w:ind w:firstLine="708"/>
        <w:jc w:val="both"/>
        <w:outlineLvl w:val="0"/>
        <w:rPr>
          <w:rFonts w:ascii="Segoe UI" w:eastAsia="Calibri" w:hAnsi="Segoe UI" w:cs="Segoe UI"/>
          <w:noProof/>
          <w:lang w:val="en-US" w:eastAsia="ru-RU"/>
        </w:rPr>
      </w:pPr>
      <w:r w:rsidRPr="00E76739">
        <w:rPr>
          <w:rFonts w:ascii="Segoe UI" w:eastAsia="Calibri" w:hAnsi="Segoe UI" w:cs="Segoe UI"/>
          <w:noProof/>
          <w:lang w:val="en-US" w:eastAsia="ru-RU"/>
        </w:rPr>
        <w:t>«Facebook» (https://www.facebook.com/krskfkp).</w:t>
      </w:r>
    </w:p>
    <w:p w:rsidR="00434235" w:rsidRPr="00E76739" w:rsidRDefault="00434235" w:rsidP="00552222">
      <w:pPr>
        <w:ind w:firstLine="708"/>
        <w:jc w:val="both"/>
        <w:outlineLvl w:val="0"/>
        <w:rPr>
          <w:rFonts w:ascii="Segoe UI" w:hAnsi="Segoe UI" w:cs="Segoe UI"/>
          <w:lang w:val="en-US"/>
        </w:rPr>
      </w:pPr>
    </w:p>
    <w:sectPr w:rsidR="00434235" w:rsidRPr="00E76739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BD5CF5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12:23:52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0400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0400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9880-5CFF-4FBD-AF29-2C3218DA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4</cp:revision>
  <cp:lastPrinted>2019-06-14T05:23:00Z</cp:lastPrinted>
  <dcterms:created xsi:type="dcterms:W3CDTF">2019-05-31T02:30:00Z</dcterms:created>
  <dcterms:modified xsi:type="dcterms:W3CDTF">2019-06-14T06:31:00Z</dcterms:modified>
</cp:coreProperties>
</file>