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57729D" w:rsidRPr="00552222" w:rsidRDefault="0057729D" w:rsidP="00552222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52222" w:rsidRPr="00552222" w:rsidRDefault="006D17CA" w:rsidP="00552222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 w:rsidRPr="006D17CA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За составлением договора и консультацией обращайтесь в Кадастровую палату</w:t>
      </w:r>
    </w:p>
    <w:bookmarkEnd w:id="0"/>
    <w:p w:rsidR="00936543" w:rsidRDefault="00936543" w:rsidP="00936543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6D17CA" w:rsidRPr="006D17CA" w:rsidRDefault="006D17CA" w:rsidP="006D17CA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6D17CA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88265</wp:posOffset>
            </wp:positionV>
            <wp:extent cx="3250565" cy="2676525"/>
            <wp:effectExtent l="19050" t="0" r="6985" b="0"/>
            <wp:wrapSquare wrapText="bothSides"/>
            <wp:docPr id="3" name="Рисунок 1" descr="C:\Users\Vlad\Desktop\ВСЕ\Новая папка (2)\консульта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\Desktop\ВСЕ\Новая папка (2)\консультаци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17CA">
        <w:rPr>
          <w:rFonts w:ascii="Segoe UI" w:hAnsi="Segoe UI" w:cs="Segoe UI"/>
          <w:noProof/>
          <w:lang w:eastAsia="ru-RU"/>
        </w:rPr>
        <w:t>Почти два года Кадастровая палата по Красноярскому краю оказывает населению информационные, справочные и консультационные услуги. За это время данными услугами воспользовались более 500 человек.</w:t>
      </w:r>
    </w:p>
    <w:p w:rsidR="006D17CA" w:rsidRPr="006D17CA" w:rsidRDefault="006D17CA" w:rsidP="006D17CA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6D17CA">
        <w:rPr>
          <w:rFonts w:ascii="Segoe UI" w:hAnsi="Segoe UI" w:cs="Segoe UI"/>
          <w:noProof/>
          <w:lang w:eastAsia="ru-RU"/>
        </w:rPr>
        <w:t>При обращении заинтересованного лица сотрудники Кадастровой палаты оказывают высококвалифицированную помощь:</w:t>
      </w:r>
    </w:p>
    <w:p w:rsidR="006D17CA" w:rsidRPr="006D17CA" w:rsidRDefault="006D17CA" w:rsidP="006D17CA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6D17CA">
        <w:rPr>
          <w:rFonts w:ascii="Segoe UI" w:hAnsi="Segoe UI" w:cs="Segoe UI"/>
          <w:noProof/>
          <w:lang w:eastAsia="ru-RU"/>
        </w:rPr>
        <w:t>- в составлении договора купли-продажи, дарения, аренды;</w:t>
      </w:r>
    </w:p>
    <w:p w:rsidR="006D17CA" w:rsidRPr="006D17CA" w:rsidRDefault="006D17CA" w:rsidP="006D17CA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6D17CA">
        <w:rPr>
          <w:rFonts w:ascii="Segoe UI" w:hAnsi="Segoe UI" w:cs="Segoe UI"/>
          <w:noProof/>
          <w:lang w:eastAsia="ru-RU"/>
        </w:rPr>
        <w:t xml:space="preserve">- по вопросам, касающимся операций с недвижимостью; </w:t>
      </w:r>
    </w:p>
    <w:p w:rsidR="006D17CA" w:rsidRPr="006D17CA" w:rsidRDefault="006D17CA" w:rsidP="006D17CA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6D17CA">
        <w:rPr>
          <w:rFonts w:ascii="Segoe UI" w:hAnsi="Segoe UI" w:cs="Segoe UI"/>
          <w:noProof/>
          <w:lang w:eastAsia="ru-RU"/>
        </w:rPr>
        <w:t xml:space="preserve">- в проверке необходимых для сделок документов. </w:t>
      </w:r>
    </w:p>
    <w:p w:rsidR="006D17CA" w:rsidRPr="006D17CA" w:rsidRDefault="006D17CA" w:rsidP="006D17CA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6D17CA">
        <w:rPr>
          <w:rFonts w:ascii="Segoe UI" w:hAnsi="Segoe UI" w:cs="Segoe UI"/>
          <w:noProof/>
          <w:lang w:eastAsia="ru-RU"/>
        </w:rPr>
        <w:t xml:space="preserve">Наибольшей популярностью у жителей Красноярского края пользуются услуги по подготовке проектов договоров в простой письменной форме между физическими лицами. За оказанием данной услуги в Кадастровую палату обратилось 360 заявителей. </w:t>
      </w:r>
    </w:p>
    <w:p w:rsidR="006D17CA" w:rsidRPr="006D17CA" w:rsidRDefault="006D17CA" w:rsidP="006D17CA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6D17CA">
        <w:rPr>
          <w:rFonts w:ascii="Segoe UI" w:hAnsi="Segoe UI" w:cs="Segoe UI"/>
          <w:noProof/>
          <w:lang w:eastAsia="ru-RU"/>
        </w:rPr>
        <w:t>Так как сотрудники Кадастровой палаты имеют многолетний опыт работы в учетно-регистрационной сфере, осведомлены об изменениях законодательства и обладают знаниями нормативно-правовой базы, не отстает по популярности у заявителей и услуга консультационной помощи по вопросам, касающимся операций с недвижимостью.</w:t>
      </w:r>
    </w:p>
    <w:p w:rsidR="006D17CA" w:rsidRPr="006D17CA" w:rsidRDefault="006D17CA" w:rsidP="006D17CA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6D17CA">
        <w:rPr>
          <w:rFonts w:ascii="Segoe UI" w:hAnsi="Segoe UI" w:cs="Segoe UI"/>
          <w:noProof/>
          <w:lang w:eastAsia="ru-RU"/>
        </w:rPr>
        <w:t xml:space="preserve">Оказанная профессиональная консультационная помощь сотрудников Кадастровой палаты способствует снижению количества решений о приостановлении или отказе в постановке объектов недвижимости на кадастровый учет, а также предупреждает незаконные действия мошенников. </w:t>
      </w:r>
    </w:p>
    <w:p w:rsidR="006D17CA" w:rsidRPr="006D17CA" w:rsidRDefault="006D17CA" w:rsidP="006D17CA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6D17CA">
        <w:rPr>
          <w:rFonts w:ascii="Segoe UI" w:hAnsi="Segoe UI" w:cs="Segoe UI"/>
          <w:noProof/>
          <w:lang w:eastAsia="ru-RU"/>
        </w:rPr>
        <w:t>С полным перечнем услуг и их стоимостью можно ознакомиться на сайте Кадастровой палаты: http://kadastr.ru в разделе «Деятельность», выбрав вкладку «Консультационные услуги». При этом в меню регионов (в левом верхнем углу) потребуется выбрать Красноярский край.</w:t>
      </w:r>
    </w:p>
    <w:p w:rsidR="001A32EC" w:rsidRPr="00936543" w:rsidRDefault="006D17CA" w:rsidP="006D17CA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6D17CA">
        <w:rPr>
          <w:rFonts w:ascii="Segoe UI" w:hAnsi="Segoe UI" w:cs="Segoe UI"/>
          <w:noProof/>
          <w:lang w:eastAsia="ru-RU"/>
        </w:rPr>
        <w:t>Информацию о порядке оказания перечисленных услуг Кадастровой палаты можно узнать по телефону 8 (391) 228-66-70 (доб. 2225), e-mail: dogovor@24.kadastr.ru.</w:t>
      </w:r>
    </w:p>
    <w:sectPr w:rsidR="001A32EC" w:rsidRPr="00936543" w:rsidSect="00667AD4">
      <w:footerReference w:type="default" r:id="rId9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F5" w:rsidRDefault="00BD5CF5" w:rsidP="00CD085E">
      <w:r>
        <w:separator/>
      </w:r>
    </w:p>
  </w:endnote>
  <w:endnote w:type="continuationSeparator" w:id="0">
    <w:p w:rsidR="00BD5CF5" w:rsidRDefault="00BD5CF5" w:rsidP="00CD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CF5" w:rsidRDefault="00BD5CF5">
    <w:pPr>
      <w:pStyle w:val="a4"/>
    </w:pPr>
    <w:r>
      <w:rPr>
        <w:sz w:val="16"/>
        <w:szCs w:val="16"/>
      </w:rPr>
      <w:t xml:space="preserve">Филиал ФГБУ «ФКП </w:t>
    </w:r>
    <w:proofErr w:type="spellStart"/>
    <w:r>
      <w:rPr>
        <w:sz w:val="16"/>
        <w:szCs w:val="16"/>
      </w:rPr>
      <w:t>Росреестра</w:t>
    </w:r>
    <w:proofErr w:type="spellEnd"/>
    <w:r>
      <w:rPr>
        <w:sz w:val="16"/>
        <w:szCs w:val="16"/>
      </w:rPr>
      <w:t>» по КК</w:t>
    </w:r>
  </w:p>
  <w:p w:rsidR="00BD5CF5" w:rsidRDefault="0040138F">
    <w:pPr>
      <w:pStyle w:val="a4"/>
    </w:pP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962BFD">
      <w:rPr>
        <w:noProof/>
        <w:sz w:val="16"/>
        <w:szCs w:val="16"/>
      </w:rPr>
      <w:t>28.06.2019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962BFD">
      <w:rPr>
        <w:noProof/>
        <w:sz w:val="16"/>
        <w:szCs w:val="16"/>
      </w:rPr>
      <w:t>10:57:31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                                                                           </w:t>
    </w:r>
    <w:r w:rsidR="00BD5CF5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962BFD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962BFD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F5" w:rsidRDefault="00BD5CF5" w:rsidP="00CD085E">
      <w:r>
        <w:separator/>
      </w:r>
    </w:p>
  </w:footnote>
  <w:footnote w:type="continuationSeparator" w:id="0">
    <w:p w:rsidR="00BD5CF5" w:rsidRDefault="00BD5CF5" w:rsidP="00CD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0F7506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32EC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2BB2"/>
    <w:rsid w:val="002650A1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0138F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046E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6FC"/>
    <w:rsid w:val="006A1DEC"/>
    <w:rsid w:val="006B18AC"/>
    <w:rsid w:val="006B1CF7"/>
    <w:rsid w:val="006B5959"/>
    <w:rsid w:val="006D15A5"/>
    <w:rsid w:val="006D17CA"/>
    <w:rsid w:val="006D1D5F"/>
    <w:rsid w:val="006E0D7A"/>
    <w:rsid w:val="006E1FDA"/>
    <w:rsid w:val="006E60DF"/>
    <w:rsid w:val="006E76CA"/>
    <w:rsid w:val="006E7BC0"/>
    <w:rsid w:val="006F530B"/>
    <w:rsid w:val="006F6EF8"/>
    <w:rsid w:val="00700F7D"/>
    <w:rsid w:val="007065F7"/>
    <w:rsid w:val="00717E9D"/>
    <w:rsid w:val="0072035F"/>
    <w:rsid w:val="00722EC0"/>
    <w:rsid w:val="00732830"/>
    <w:rsid w:val="00732BFC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36543"/>
    <w:rsid w:val="00942A30"/>
    <w:rsid w:val="0094600C"/>
    <w:rsid w:val="009571B5"/>
    <w:rsid w:val="0095759A"/>
    <w:rsid w:val="009621B7"/>
    <w:rsid w:val="00962BFD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397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74A1F"/>
    <w:rsid w:val="00F82208"/>
    <w:rsid w:val="00F84C1E"/>
    <w:rsid w:val="00F92C34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66F8-ACBF-4A33-96FE-CBE39C72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Липинская</cp:lastModifiedBy>
  <cp:revision>4</cp:revision>
  <cp:lastPrinted>2019-06-28T03:57:00Z</cp:lastPrinted>
  <dcterms:created xsi:type="dcterms:W3CDTF">2019-06-27T10:25:00Z</dcterms:created>
  <dcterms:modified xsi:type="dcterms:W3CDTF">2019-06-28T04:00:00Z</dcterms:modified>
</cp:coreProperties>
</file>