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DD0" w:rsidRDefault="00345DD0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63781B" w:rsidRPr="002123D1" w:rsidRDefault="0063781B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2123D1">
        <w:rPr>
          <w:rFonts w:ascii="Segoe UI" w:hAnsi="Segoe UI" w:cs="Segoe UI"/>
          <w:b/>
          <w:sz w:val="32"/>
          <w:szCs w:val="32"/>
        </w:rPr>
        <w:t>ПРЕСС-РЕЛИЗ</w:t>
      </w:r>
    </w:p>
    <w:p w:rsidR="009621B7" w:rsidRPr="009621B7" w:rsidRDefault="009621B7" w:rsidP="009621B7">
      <w:pPr>
        <w:autoSpaceDE w:val="0"/>
        <w:spacing w:line="276" w:lineRule="auto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8C6C5C" w:rsidRDefault="008C6C5C" w:rsidP="00B0774F">
      <w:pPr>
        <w:contextualSpacing/>
        <w:jc w:val="both"/>
        <w:rPr>
          <w:sz w:val="28"/>
          <w:szCs w:val="28"/>
        </w:rPr>
      </w:pPr>
    </w:p>
    <w:p w:rsidR="008A48CC" w:rsidRDefault="008A48CC" w:rsidP="008A48CC">
      <w:pPr>
        <w:autoSpaceDE w:val="0"/>
        <w:spacing w:line="276" w:lineRule="auto"/>
        <w:jc w:val="center"/>
        <w:rPr>
          <w:b/>
          <w:noProof/>
          <w:color w:val="000000"/>
          <w:sz w:val="28"/>
          <w:szCs w:val="28"/>
          <w:lang w:eastAsia="ru-RU"/>
        </w:rPr>
      </w:pPr>
      <w:r w:rsidRPr="008A48CC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Вовремя регистрируйте право на земельный участок</w:t>
      </w:r>
      <w:r>
        <w:rPr>
          <w:b/>
          <w:noProof/>
          <w:color w:val="000000"/>
          <w:sz w:val="28"/>
          <w:szCs w:val="28"/>
          <w:lang w:eastAsia="ru-RU"/>
        </w:rPr>
        <w:t xml:space="preserve"> </w:t>
      </w:r>
    </w:p>
    <w:p w:rsidR="008A48CC" w:rsidRPr="00D90B3A" w:rsidRDefault="008A48CC" w:rsidP="008A48CC">
      <w:pPr>
        <w:autoSpaceDE w:val="0"/>
        <w:spacing w:line="276" w:lineRule="auto"/>
        <w:jc w:val="center"/>
        <w:rPr>
          <w:b/>
          <w:color w:val="000000"/>
          <w:sz w:val="28"/>
          <w:szCs w:val="28"/>
          <w:lang w:eastAsia="ru-RU"/>
        </w:rPr>
      </w:pPr>
    </w:p>
    <w:p w:rsidR="007A1CAC" w:rsidRPr="007A1CAC" w:rsidRDefault="008A48CC" w:rsidP="007A1CAC">
      <w:pPr>
        <w:suppressAutoHyphens w:val="0"/>
        <w:spacing w:after="200"/>
        <w:contextualSpacing/>
        <w:jc w:val="both"/>
        <w:rPr>
          <w:rFonts w:ascii="Segoe UI" w:eastAsia="Calibri" w:hAnsi="Segoe UI" w:cs="Segoe UI"/>
          <w:noProof/>
          <w:lang w:eastAsia="ru-RU"/>
        </w:rPr>
      </w:pPr>
      <w:r>
        <w:rPr>
          <w:rFonts w:eastAsia="Calibri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38F472DD" wp14:editId="14E75A56">
            <wp:simplePos x="0" y="0"/>
            <wp:positionH relativeFrom="column">
              <wp:posOffset>110490</wp:posOffset>
            </wp:positionH>
            <wp:positionV relativeFrom="paragraph">
              <wp:posOffset>28575</wp:posOffset>
            </wp:positionV>
            <wp:extent cx="2838450" cy="2124075"/>
            <wp:effectExtent l="19050" t="19050" r="19050" b="2857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240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>
                          <a:alpha val="47000"/>
                        </a:srgb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0B3A">
        <w:rPr>
          <w:rFonts w:eastAsia="Calibri"/>
          <w:noProof/>
          <w:sz w:val="28"/>
          <w:szCs w:val="28"/>
          <w:lang w:eastAsia="ru-RU"/>
        </w:rPr>
        <w:t xml:space="preserve"> </w:t>
      </w:r>
      <w:r w:rsidRPr="00D90B3A">
        <w:rPr>
          <w:rFonts w:eastAsia="Calibri"/>
          <w:noProof/>
          <w:sz w:val="28"/>
          <w:szCs w:val="28"/>
          <w:lang w:eastAsia="ru-RU"/>
        </w:rPr>
        <w:tab/>
      </w:r>
      <w:r w:rsidR="007A1CAC" w:rsidRPr="007A1CAC">
        <w:rPr>
          <w:rFonts w:ascii="Segoe UI" w:eastAsia="Calibri" w:hAnsi="Segoe UI" w:cs="Segoe UI"/>
          <w:noProof/>
          <w:lang w:eastAsia="ru-RU"/>
        </w:rPr>
        <w:t>Нередко оформляя права на земельные участки, граждане не доводят дело до регистрации права. Человек ставит участок на кадастровый учет и далее процедура оформления земли останавливается и право на нее не регистрируется. У кого</w:t>
      </w:r>
      <w:bookmarkStart w:id="0" w:name="_GoBack"/>
      <w:bookmarkEnd w:id="0"/>
      <w:r w:rsidR="007A1CAC" w:rsidRPr="007A1CAC">
        <w:rPr>
          <w:rFonts w:ascii="Segoe UI" w:eastAsia="Calibri" w:hAnsi="Segoe UI" w:cs="Segoe UI"/>
          <w:noProof/>
          <w:lang w:eastAsia="ru-RU"/>
        </w:rPr>
        <w:t>-то не хватает средств на оформление, кто-то считает, что постановки на учет достаточно, а кому-то просто некогда или лень довести дело до логического конца.</w:t>
      </w:r>
    </w:p>
    <w:p w:rsidR="007A1CAC" w:rsidRPr="007A1CAC" w:rsidRDefault="007A1CAC" w:rsidP="007A1CAC">
      <w:pPr>
        <w:suppressAutoHyphens w:val="0"/>
        <w:spacing w:after="200"/>
        <w:ind w:firstLine="708"/>
        <w:contextualSpacing/>
        <w:jc w:val="both"/>
        <w:rPr>
          <w:rFonts w:ascii="Segoe UI" w:eastAsia="Calibri" w:hAnsi="Segoe UI" w:cs="Segoe UI"/>
          <w:noProof/>
          <w:lang w:eastAsia="ru-RU"/>
        </w:rPr>
      </w:pPr>
      <w:r w:rsidRPr="007A1CAC">
        <w:rPr>
          <w:rFonts w:ascii="Segoe UI" w:eastAsia="Calibri" w:hAnsi="Segoe UI" w:cs="Segoe UI"/>
          <w:noProof/>
          <w:lang w:eastAsia="ru-RU"/>
        </w:rPr>
        <w:t xml:space="preserve">Тем не менее в соответствии с действующим законодательством земельные участки, поставленные на кадастровый учет до 1 марта 2008 года, но права на которые не зарегистрированы, подлежат снятию с кадастрового учета. </w:t>
      </w:r>
    </w:p>
    <w:p w:rsidR="007A1CAC" w:rsidRPr="007A1CAC" w:rsidRDefault="007A1CAC" w:rsidP="007A1CAC">
      <w:pPr>
        <w:suppressAutoHyphens w:val="0"/>
        <w:autoSpaceDE w:val="0"/>
        <w:autoSpaceDN w:val="0"/>
        <w:adjustRightInd w:val="0"/>
        <w:ind w:firstLine="708"/>
        <w:jc w:val="both"/>
        <w:rPr>
          <w:rFonts w:ascii="Segoe UI" w:eastAsiaTheme="minorHAnsi" w:hAnsi="Segoe UI" w:cs="Segoe UI"/>
          <w:lang w:eastAsia="en-US"/>
        </w:rPr>
      </w:pPr>
      <w:r w:rsidRPr="007A1CAC">
        <w:rPr>
          <w:rFonts w:ascii="Segoe UI" w:eastAsiaTheme="minorHAnsi" w:hAnsi="Segoe UI" w:cs="Segoe UI"/>
          <w:lang w:eastAsia="en-US"/>
        </w:rPr>
        <w:t xml:space="preserve"> В случае если в Едином государственном реестре недвижимости (ЕГРН) отсутствуют сведения о правообладателе, то орган регистрации прав самостоятельно снимает с учета данный земельный участок.</w:t>
      </w:r>
    </w:p>
    <w:p w:rsidR="007A1CAC" w:rsidRPr="007A1CAC" w:rsidRDefault="007A1CAC" w:rsidP="007A1CAC">
      <w:pPr>
        <w:suppressAutoHyphens w:val="0"/>
        <w:spacing w:after="200"/>
        <w:ind w:firstLine="708"/>
        <w:contextualSpacing/>
        <w:jc w:val="both"/>
        <w:rPr>
          <w:rFonts w:ascii="Segoe UI" w:eastAsia="Calibri" w:hAnsi="Segoe UI" w:cs="Segoe UI"/>
          <w:noProof/>
          <w:lang w:eastAsia="ru-RU"/>
        </w:rPr>
      </w:pPr>
      <w:r w:rsidRPr="007A1CAC">
        <w:rPr>
          <w:rFonts w:ascii="Segoe UI" w:eastAsiaTheme="minorHAnsi" w:hAnsi="Segoe UI" w:cs="Segoe UI"/>
          <w:lang w:eastAsia="en-US"/>
        </w:rPr>
        <w:t>В случае, если при проверке сведений об исходном (исходных) земельном участке (то есть из которого образован ранее учтенный земельный участок) либо на основании  сведений об объекте недвижимости (</w:t>
      </w:r>
      <w:proofErr w:type="gramStart"/>
      <w:r w:rsidRPr="007A1CAC">
        <w:rPr>
          <w:rFonts w:ascii="Segoe UI" w:eastAsiaTheme="minorHAnsi" w:hAnsi="Segoe UI" w:cs="Segoe UI"/>
          <w:lang w:eastAsia="en-US"/>
        </w:rPr>
        <w:t>например</w:t>
      </w:r>
      <w:proofErr w:type="gramEnd"/>
      <w:r w:rsidRPr="007A1CAC">
        <w:rPr>
          <w:rFonts w:ascii="Segoe UI" w:eastAsiaTheme="minorHAnsi" w:hAnsi="Segoe UI" w:cs="Segoe UI"/>
          <w:lang w:eastAsia="en-US"/>
        </w:rPr>
        <w:t xml:space="preserve"> доме), расположенном на таком земельном участке, будут установлены сведения о правообладателе, то органом регистрации прав</w:t>
      </w:r>
      <w:r w:rsidRPr="007A1CAC">
        <w:rPr>
          <w:rFonts w:ascii="Segoe UI" w:eastAsia="Calibri" w:hAnsi="Segoe UI" w:cs="Segoe UI"/>
          <w:noProof/>
          <w:lang w:eastAsia="ru-RU"/>
        </w:rPr>
        <w:t xml:space="preserve">, в адрес такого правообладателя будет направлено соответствующее уведомление. </w:t>
      </w:r>
    </w:p>
    <w:p w:rsidR="007A1CAC" w:rsidRPr="007A1CAC" w:rsidRDefault="007A1CAC" w:rsidP="007A1CAC">
      <w:pPr>
        <w:suppressAutoHyphens w:val="0"/>
        <w:spacing w:after="200"/>
        <w:ind w:firstLine="708"/>
        <w:contextualSpacing/>
        <w:jc w:val="both"/>
        <w:rPr>
          <w:rFonts w:ascii="Segoe UI" w:eastAsia="Calibri" w:hAnsi="Segoe UI" w:cs="Segoe UI"/>
          <w:noProof/>
          <w:lang w:eastAsia="ru-RU"/>
        </w:rPr>
      </w:pPr>
      <w:r w:rsidRPr="007A1CAC">
        <w:rPr>
          <w:rFonts w:ascii="Segoe UI" w:eastAsia="Calibri" w:hAnsi="Segoe UI" w:cs="Segoe UI"/>
          <w:noProof/>
          <w:lang w:eastAsia="ru-RU"/>
        </w:rPr>
        <w:t xml:space="preserve">Если в течение 6 месяцев со дня направления уведомления документы для проведения регистрации прав в отношении земельного участка не будут представлены, такой земельный участок будет снят с кадастрового учета. </w:t>
      </w:r>
    </w:p>
    <w:p w:rsidR="007A1CAC" w:rsidRPr="007A1CAC" w:rsidRDefault="007A1CAC" w:rsidP="007A1CAC">
      <w:pPr>
        <w:suppressAutoHyphens w:val="0"/>
        <w:spacing w:after="200"/>
        <w:ind w:firstLine="708"/>
        <w:contextualSpacing/>
        <w:jc w:val="both"/>
        <w:rPr>
          <w:rFonts w:ascii="Segoe UI" w:eastAsia="Calibri" w:hAnsi="Segoe UI" w:cs="Segoe UI"/>
          <w:noProof/>
          <w:lang w:eastAsia="ru-RU"/>
        </w:rPr>
      </w:pPr>
      <w:r w:rsidRPr="007A1CAC">
        <w:rPr>
          <w:rFonts w:ascii="Segoe UI" w:eastAsia="Calibri" w:hAnsi="Segoe UI" w:cs="Segoe UI"/>
          <w:noProof/>
          <w:lang w:eastAsia="ru-RU"/>
        </w:rPr>
        <w:t xml:space="preserve">Важно отметить, что снятые с кадастрового учета земельные участки не могут быть предметами сделок, при этом для того, чтобы вновь поставить земельный участок на кадастровый учет, придется заново проводить его межевание и обращаться в Росреестр что повлечет за собой дополнительные финансовые расходы и потерю времени. </w:t>
      </w:r>
    </w:p>
    <w:p w:rsidR="007A1CAC" w:rsidRPr="007A1CAC" w:rsidRDefault="007A1CAC" w:rsidP="007A1CAC">
      <w:pPr>
        <w:suppressAutoHyphens w:val="0"/>
        <w:spacing w:after="200"/>
        <w:ind w:firstLine="708"/>
        <w:contextualSpacing/>
        <w:jc w:val="both"/>
        <w:rPr>
          <w:rFonts w:ascii="Segoe UI" w:eastAsia="Calibri" w:hAnsi="Segoe UI" w:cs="Segoe UI"/>
          <w:noProof/>
          <w:lang w:eastAsia="ru-RU"/>
        </w:rPr>
      </w:pPr>
      <w:r w:rsidRPr="007A1CAC">
        <w:rPr>
          <w:rFonts w:ascii="Segoe UI" w:eastAsia="Calibri" w:hAnsi="Segoe UI" w:cs="Segoe UI"/>
          <w:noProof/>
          <w:lang w:eastAsia="ru-RU"/>
        </w:rPr>
        <w:t xml:space="preserve">Узнать о наличии зарегистрированных прав можно запросив сведения ЕГРН в виде выписки о правах отдельного лица на имевшиеся (имеющиеся) у него объекты недвижимости, обратившись в офис МФЦ «Мои документы» или подав соответстующее обращение посредством официального сайта Росреестра </w:t>
      </w:r>
      <w:hyperlink r:id="rId10" w:history="1">
        <w:r w:rsidRPr="007A1CAC">
          <w:rPr>
            <w:rStyle w:val="a9"/>
            <w:rFonts w:ascii="Segoe UI" w:eastAsia="Calibri" w:hAnsi="Segoe UI" w:cs="Segoe UI"/>
            <w:noProof/>
            <w:lang w:eastAsia="ru-RU"/>
          </w:rPr>
          <w:t>rosreestr.ru</w:t>
        </w:r>
      </w:hyperlink>
      <w:r w:rsidRPr="007A1CAC">
        <w:rPr>
          <w:rFonts w:ascii="Segoe UI" w:eastAsia="Calibri" w:hAnsi="Segoe UI" w:cs="Segoe UI"/>
          <w:noProof/>
          <w:lang w:eastAsia="ru-RU"/>
        </w:rPr>
        <w:t>.</w:t>
      </w:r>
    </w:p>
    <w:p w:rsidR="00434235" w:rsidRPr="007A1CAC" w:rsidRDefault="00434235" w:rsidP="007A1CAC">
      <w:pPr>
        <w:suppressAutoHyphens w:val="0"/>
        <w:spacing w:after="200"/>
        <w:contextualSpacing/>
        <w:jc w:val="both"/>
        <w:rPr>
          <w:rFonts w:ascii="Segoe UI" w:hAnsi="Segoe UI" w:cs="Segoe UI"/>
        </w:rPr>
      </w:pPr>
    </w:p>
    <w:sectPr w:rsidR="00434235" w:rsidRPr="007A1CAC" w:rsidSect="00667AD4">
      <w:footerReference w:type="default" r:id="rId11"/>
      <w:footerReference w:type="first" r:id="rId12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AC3" w:rsidRDefault="00493AC3" w:rsidP="00CD085E">
      <w:r>
        <w:separator/>
      </w:r>
    </w:p>
  </w:endnote>
  <w:endnote w:type="continuationSeparator" w:id="0">
    <w:p w:rsidR="00493AC3" w:rsidRDefault="00493AC3" w:rsidP="00CD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>
    <w:pPr>
      <w:pStyle w:val="a4"/>
    </w:pPr>
    <w:r>
      <w:rPr>
        <w:sz w:val="16"/>
        <w:szCs w:val="16"/>
      </w:rPr>
      <w:t>Филиал ФГБУ «ФКП Росреестра» по КК</w:t>
    </w:r>
  </w:p>
  <w:p w:rsidR="00493AC3" w:rsidRDefault="00493AC3">
    <w:pPr>
      <w:pStyle w:val="a4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7A1CAC">
      <w:rPr>
        <w:noProof/>
        <w:sz w:val="16"/>
        <w:szCs w:val="16"/>
      </w:rPr>
      <w:t>23.05.2019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7A1CAC">
      <w:rPr>
        <w:noProof/>
        <w:sz w:val="16"/>
        <w:szCs w:val="16"/>
      </w:rPr>
      <w:t>15:55:07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</w:t>
    </w:r>
    <w:r>
      <w:rPr>
        <w:sz w:val="16"/>
        <w:szCs w:val="16"/>
      </w:rPr>
      <w:tab/>
      <w:t xml:space="preserve">             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PAGE </w:instrText>
    </w:r>
    <w:r>
      <w:rPr>
        <w:rStyle w:val="a3"/>
        <w:sz w:val="16"/>
        <w:szCs w:val="16"/>
      </w:rPr>
      <w:fldChar w:fldCharType="separate"/>
    </w:r>
    <w:r w:rsidR="007A1CAC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из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NUMPAGES \* ARABIC </w:instrText>
    </w:r>
    <w:r>
      <w:rPr>
        <w:rStyle w:val="a3"/>
        <w:sz w:val="16"/>
        <w:szCs w:val="16"/>
      </w:rPr>
      <w:fldChar w:fldCharType="separate"/>
    </w:r>
    <w:r w:rsidR="007A1CAC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AC3" w:rsidRDefault="00493AC3" w:rsidP="00CD085E">
      <w:r>
        <w:separator/>
      </w:r>
    </w:p>
  </w:footnote>
  <w:footnote w:type="continuationSeparator" w:id="0">
    <w:p w:rsidR="00493AC3" w:rsidRDefault="00493AC3" w:rsidP="00CD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04" type="#_x0000_t75" alt="📜" style="width:12pt;height:12pt;visibility:visible;mso-wrap-style:square" o:bullet="t">
        <v:imagedata r:id="rId1" o:title="📜"/>
      </v:shape>
    </w:pict>
  </w:numPicBullet>
  <w:abstractNum w:abstractNumId="0">
    <w:nsid w:val="27011977"/>
    <w:multiLevelType w:val="hybridMultilevel"/>
    <w:tmpl w:val="3B8E24D2"/>
    <w:lvl w:ilvl="0" w:tplc="062AE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2A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49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0B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68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25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80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4F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4F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F72724"/>
    <w:multiLevelType w:val="multilevel"/>
    <w:tmpl w:val="73DC1A68"/>
    <w:lvl w:ilvl="0">
      <w:start w:val="1"/>
      <w:numFmt w:val="decimal"/>
      <w:pStyle w:val="4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C958D2"/>
    <w:multiLevelType w:val="hybridMultilevel"/>
    <w:tmpl w:val="49A6DC7E"/>
    <w:lvl w:ilvl="0" w:tplc="7058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017A45"/>
    <w:multiLevelType w:val="hybridMultilevel"/>
    <w:tmpl w:val="05B8D572"/>
    <w:lvl w:ilvl="0" w:tplc="447491C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A1"/>
    <w:rsid w:val="00003FEA"/>
    <w:rsid w:val="00004800"/>
    <w:rsid w:val="0001112D"/>
    <w:rsid w:val="000119A9"/>
    <w:rsid w:val="00015A06"/>
    <w:rsid w:val="00017549"/>
    <w:rsid w:val="000217C0"/>
    <w:rsid w:val="00030646"/>
    <w:rsid w:val="00034DB2"/>
    <w:rsid w:val="00035BF9"/>
    <w:rsid w:val="00040E25"/>
    <w:rsid w:val="000517B1"/>
    <w:rsid w:val="000524B1"/>
    <w:rsid w:val="00052CCD"/>
    <w:rsid w:val="00054C56"/>
    <w:rsid w:val="00064CD3"/>
    <w:rsid w:val="00067B34"/>
    <w:rsid w:val="00070845"/>
    <w:rsid w:val="00095D9D"/>
    <w:rsid w:val="00096D99"/>
    <w:rsid w:val="000A2A6F"/>
    <w:rsid w:val="000A4193"/>
    <w:rsid w:val="000B0085"/>
    <w:rsid w:val="000C35DF"/>
    <w:rsid w:val="000C7C36"/>
    <w:rsid w:val="000E22EA"/>
    <w:rsid w:val="000E7351"/>
    <w:rsid w:val="000F0036"/>
    <w:rsid w:val="000F11EA"/>
    <w:rsid w:val="000F355A"/>
    <w:rsid w:val="000F471C"/>
    <w:rsid w:val="000F6073"/>
    <w:rsid w:val="000F68B8"/>
    <w:rsid w:val="001001A2"/>
    <w:rsid w:val="0010052D"/>
    <w:rsid w:val="001038A0"/>
    <w:rsid w:val="001109C3"/>
    <w:rsid w:val="00116030"/>
    <w:rsid w:val="0012078E"/>
    <w:rsid w:val="0013593E"/>
    <w:rsid w:val="00147197"/>
    <w:rsid w:val="001563C2"/>
    <w:rsid w:val="00162B93"/>
    <w:rsid w:val="0016438C"/>
    <w:rsid w:val="00166438"/>
    <w:rsid w:val="0017294F"/>
    <w:rsid w:val="00182086"/>
    <w:rsid w:val="00187285"/>
    <w:rsid w:val="0018753B"/>
    <w:rsid w:val="0019155D"/>
    <w:rsid w:val="001918F9"/>
    <w:rsid w:val="001940B8"/>
    <w:rsid w:val="00194589"/>
    <w:rsid w:val="001948A0"/>
    <w:rsid w:val="00196DF6"/>
    <w:rsid w:val="00197636"/>
    <w:rsid w:val="001A5141"/>
    <w:rsid w:val="001E2A0B"/>
    <w:rsid w:val="001E323D"/>
    <w:rsid w:val="001E764D"/>
    <w:rsid w:val="001F1D48"/>
    <w:rsid w:val="001F2E27"/>
    <w:rsid w:val="001F2E90"/>
    <w:rsid w:val="001F689D"/>
    <w:rsid w:val="001F74A9"/>
    <w:rsid w:val="001F7732"/>
    <w:rsid w:val="002105C1"/>
    <w:rsid w:val="00211A4B"/>
    <w:rsid w:val="002174CB"/>
    <w:rsid w:val="00217601"/>
    <w:rsid w:val="00222A9C"/>
    <w:rsid w:val="00231899"/>
    <w:rsid w:val="00234EA1"/>
    <w:rsid w:val="00235152"/>
    <w:rsid w:val="00235F04"/>
    <w:rsid w:val="00240A3B"/>
    <w:rsid w:val="002427C1"/>
    <w:rsid w:val="00243C44"/>
    <w:rsid w:val="0024616A"/>
    <w:rsid w:val="0024640C"/>
    <w:rsid w:val="0025211A"/>
    <w:rsid w:val="00271DFD"/>
    <w:rsid w:val="002734C1"/>
    <w:rsid w:val="00282B04"/>
    <w:rsid w:val="00282FB7"/>
    <w:rsid w:val="00283B59"/>
    <w:rsid w:val="00285A66"/>
    <w:rsid w:val="00285C25"/>
    <w:rsid w:val="00290ECC"/>
    <w:rsid w:val="00293155"/>
    <w:rsid w:val="002A1AD6"/>
    <w:rsid w:val="002A5AA0"/>
    <w:rsid w:val="002C289A"/>
    <w:rsid w:val="002D6A6B"/>
    <w:rsid w:val="002F57D5"/>
    <w:rsid w:val="003066A0"/>
    <w:rsid w:val="003066A2"/>
    <w:rsid w:val="00306ACF"/>
    <w:rsid w:val="00322FD7"/>
    <w:rsid w:val="003251A0"/>
    <w:rsid w:val="00345DD0"/>
    <w:rsid w:val="00346EE8"/>
    <w:rsid w:val="00347677"/>
    <w:rsid w:val="00347943"/>
    <w:rsid w:val="00353784"/>
    <w:rsid w:val="00354CD8"/>
    <w:rsid w:val="003628E2"/>
    <w:rsid w:val="00364298"/>
    <w:rsid w:val="00380AD6"/>
    <w:rsid w:val="003852AB"/>
    <w:rsid w:val="003900A8"/>
    <w:rsid w:val="003908FB"/>
    <w:rsid w:val="003A0036"/>
    <w:rsid w:val="003A129A"/>
    <w:rsid w:val="003A2DE1"/>
    <w:rsid w:val="003A4BB9"/>
    <w:rsid w:val="003B3009"/>
    <w:rsid w:val="003C1674"/>
    <w:rsid w:val="003C5650"/>
    <w:rsid w:val="003D41A5"/>
    <w:rsid w:val="003F0B9C"/>
    <w:rsid w:val="003F2603"/>
    <w:rsid w:val="003F38B2"/>
    <w:rsid w:val="003F63C6"/>
    <w:rsid w:val="004107CB"/>
    <w:rsid w:val="00414AF5"/>
    <w:rsid w:val="00421AE1"/>
    <w:rsid w:val="0043040F"/>
    <w:rsid w:val="00432927"/>
    <w:rsid w:val="00434235"/>
    <w:rsid w:val="004410DB"/>
    <w:rsid w:val="00441CC7"/>
    <w:rsid w:val="00444986"/>
    <w:rsid w:val="0044563A"/>
    <w:rsid w:val="004613CC"/>
    <w:rsid w:val="00466D00"/>
    <w:rsid w:val="0047687E"/>
    <w:rsid w:val="00486BED"/>
    <w:rsid w:val="00493AC3"/>
    <w:rsid w:val="00496AB4"/>
    <w:rsid w:val="004A10C3"/>
    <w:rsid w:val="004C1FEE"/>
    <w:rsid w:val="004C2A12"/>
    <w:rsid w:val="004C6094"/>
    <w:rsid w:val="004C7F3A"/>
    <w:rsid w:val="004D33AF"/>
    <w:rsid w:val="004D3724"/>
    <w:rsid w:val="004D6E99"/>
    <w:rsid w:val="004F5FBA"/>
    <w:rsid w:val="005030D4"/>
    <w:rsid w:val="00505258"/>
    <w:rsid w:val="00510A27"/>
    <w:rsid w:val="005167B8"/>
    <w:rsid w:val="00520290"/>
    <w:rsid w:val="0052290C"/>
    <w:rsid w:val="00524634"/>
    <w:rsid w:val="00526671"/>
    <w:rsid w:val="005266DE"/>
    <w:rsid w:val="005477C3"/>
    <w:rsid w:val="00547E16"/>
    <w:rsid w:val="00553583"/>
    <w:rsid w:val="005710ED"/>
    <w:rsid w:val="00573B5D"/>
    <w:rsid w:val="005753EA"/>
    <w:rsid w:val="00575DCD"/>
    <w:rsid w:val="00590AEC"/>
    <w:rsid w:val="00595E52"/>
    <w:rsid w:val="005A7691"/>
    <w:rsid w:val="005B53CA"/>
    <w:rsid w:val="005C05A5"/>
    <w:rsid w:val="005C0978"/>
    <w:rsid w:val="005C34DA"/>
    <w:rsid w:val="005C535B"/>
    <w:rsid w:val="005C6548"/>
    <w:rsid w:val="005D02E2"/>
    <w:rsid w:val="005D5DB9"/>
    <w:rsid w:val="005E273F"/>
    <w:rsid w:val="005E2B85"/>
    <w:rsid w:val="00600A58"/>
    <w:rsid w:val="00601C1D"/>
    <w:rsid w:val="00610740"/>
    <w:rsid w:val="00613316"/>
    <w:rsid w:val="00614832"/>
    <w:rsid w:val="006260B0"/>
    <w:rsid w:val="00632D59"/>
    <w:rsid w:val="00633852"/>
    <w:rsid w:val="0063781B"/>
    <w:rsid w:val="00641282"/>
    <w:rsid w:val="006421AE"/>
    <w:rsid w:val="00642864"/>
    <w:rsid w:val="00644624"/>
    <w:rsid w:val="00645406"/>
    <w:rsid w:val="00655033"/>
    <w:rsid w:val="00662751"/>
    <w:rsid w:val="006665BF"/>
    <w:rsid w:val="00667AD4"/>
    <w:rsid w:val="00673C19"/>
    <w:rsid w:val="00677739"/>
    <w:rsid w:val="00681B65"/>
    <w:rsid w:val="0068240A"/>
    <w:rsid w:val="00686B95"/>
    <w:rsid w:val="0069266F"/>
    <w:rsid w:val="0069406C"/>
    <w:rsid w:val="00694CC7"/>
    <w:rsid w:val="00695168"/>
    <w:rsid w:val="006A117C"/>
    <w:rsid w:val="006A1461"/>
    <w:rsid w:val="006A1DEC"/>
    <w:rsid w:val="006B18AC"/>
    <w:rsid w:val="006B1CF7"/>
    <w:rsid w:val="006B5959"/>
    <w:rsid w:val="006D15A5"/>
    <w:rsid w:val="006D1D5F"/>
    <w:rsid w:val="006E0D7A"/>
    <w:rsid w:val="006E1FDA"/>
    <w:rsid w:val="006E60DF"/>
    <w:rsid w:val="006E76CA"/>
    <w:rsid w:val="006E7BC0"/>
    <w:rsid w:val="006F6EF8"/>
    <w:rsid w:val="00700F7D"/>
    <w:rsid w:val="007065F7"/>
    <w:rsid w:val="00717E9D"/>
    <w:rsid w:val="0072035F"/>
    <w:rsid w:val="00722EC0"/>
    <w:rsid w:val="00732830"/>
    <w:rsid w:val="00742770"/>
    <w:rsid w:val="007502AC"/>
    <w:rsid w:val="00756DD6"/>
    <w:rsid w:val="00757D40"/>
    <w:rsid w:val="0076050B"/>
    <w:rsid w:val="00760EA1"/>
    <w:rsid w:val="007620B9"/>
    <w:rsid w:val="0077270E"/>
    <w:rsid w:val="00775504"/>
    <w:rsid w:val="00777C6B"/>
    <w:rsid w:val="00781921"/>
    <w:rsid w:val="00782181"/>
    <w:rsid w:val="00783922"/>
    <w:rsid w:val="00784256"/>
    <w:rsid w:val="007876CE"/>
    <w:rsid w:val="007904D6"/>
    <w:rsid w:val="00791DD8"/>
    <w:rsid w:val="0079222D"/>
    <w:rsid w:val="00793099"/>
    <w:rsid w:val="00796E6E"/>
    <w:rsid w:val="007A15F9"/>
    <w:rsid w:val="007A1CAC"/>
    <w:rsid w:val="007B0295"/>
    <w:rsid w:val="007B52E1"/>
    <w:rsid w:val="007C0CCF"/>
    <w:rsid w:val="007D68D6"/>
    <w:rsid w:val="007E0E1D"/>
    <w:rsid w:val="007E3B18"/>
    <w:rsid w:val="007E582D"/>
    <w:rsid w:val="0080185E"/>
    <w:rsid w:val="00815288"/>
    <w:rsid w:val="00826841"/>
    <w:rsid w:val="00826E02"/>
    <w:rsid w:val="00841FDF"/>
    <w:rsid w:val="008464E4"/>
    <w:rsid w:val="00851B24"/>
    <w:rsid w:val="0085275B"/>
    <w:rsid w:val="008613CD"/>
    <w:rsid w:val="00861B3E"/>
    <w:rsid w:val="00872DC5"/>
    <w:rsid w:val="008741B3"/>
    <w:rsid w:val="0087509F"/>
    <w:rsid w:val="008876F9"/>
    <w:rsid w:val="008927DB"/>
    <w:rsid w:val="008A48CC"/>
    <w:rsid w:val="008A49B4"/>
    <w:rsid w:val="008A7963"/>
    <w:rsid w:val="008B3CEE"/>
    <w:rsid w:val="008C6C5C"/>
    <w:rsid w:val="008D09AC"/>
    <w:rsid w:val="008D5FAE"/>
    <w:rsid w:val="008E1309"/>
    <w:rsid w:val="008E7DC1"/>
    <w:rsid w:val="008F1D71"/>
    <w:rsid w:val="008F50C1"/>
    <w:rsid w:val="008F6E2C"/>
    <w:rsid w:val="00902192"/>
    <w:rsid w:val="00914A61"/>
    <w:rsid w:val="00915CC0"/>
    <w:rsid w:val="009168F4"/>
    <w:rsid w:val="00916F2E"/>
    <w:rsid w:val="00931208"/>
    <w:rsid w:val="00942A30"/>
    <w:rsid w:val="0094600C"/>
    <w:rsid w:val="009571B5"/>
    <w:rsid w:val="0095759A"/>
    <w:rsid w:val="009621B7"/>
    <w:rsid w:val="0097551C"/>
    <w:rsid w:val="00976AA1"/>
    <w:rsid w:val="00977344"/>
    <w:rsid w:val="009878AB"/>
    <w:rsid w:val="00996407"/>
    <w:rsid w:val="009A18C8"/>
    <w:rsid w:val="009A3189"/>
    <w:rsid w:val="009A7C03"/>
    <w:rsid w:val="009D0627"/>
    <w:rsid w:val="009E7775"/>
    <w:rsid w:val="00A04E1F"/>
    <w:rsid w:val="00A052B0"/>
    <w:rsid w:val="00A06167"/>
    <w:rsid w:val="00A1741F"/>
    <w:rsid w:val="00A226E0"/>
    <w:rsid w:val="00A24508"/>
    <w:rsid w:val="00A26BE8"/>
    <w:rsid w:val="00A32421"/>
    <w:rsid w:val="00A3447F"/>
    <w:rsid w:val="00A36950"/>
    <w:rsid w:val="00A379A1"/>
    <w:rsid w:val="00A428C2"/>
    <w:rsid w:val="00A44BFD"/>
    <w:rsid w:val="00A4634E"/>
    <w:rsid w:val="00A53FEC"/>
    <w:rsid w:val="00A55570"/>
    <w:rsid w:val="00A62EC3"/>
    <w:rsid w:val="00A7370E"/>
    <w:rsid w:val="00A75038"/>
    <w:rsid w:val="00A832E8"/>
    <w:rsid w:val="00A86079"/>
    <w:rsid w:val="00AB1F36"/>
    <w:rsid w:val="00AB4D7A"/>
    <w:rsid w:val="00AB5722"/>
    <w:rsid w:val="00AB6563"/>
    <w:rsid w:val="00AC3E5C"/>
    <w:rsid w:val="00AC5E78"/>
    <w:rsid w:val="00AD36B7"/>
    <w:rsid w:val="00AD4B60"/>
    <w:rsid w:val="00AD71D9"/>
    <w:rsid w:val="00AD7D88"/>
    <w:rsid w:val="00AE56DE"/>
    <w:rsid w:val="00AE5B41"/>
    <w:rsid w:val="00AF1170"/>
    <w:rsid w:val="00AF19BD"/>
    <w:rsid w:val="00AF5696"/>
    <w:rsid w:val="00B069D4"/>
    <w:rsid w:val="00B0774F"/>
    <w:rsid w:val="00B10713"/>
    <w:rsid w:val="00B10ADA"/>
    <w:rsid w:val="00B16E16"/>
    <w:rsid w:val="00B2596E"/>
    <w:rsid w:val="00B264B7"/>
    <w:rsid w:val="00B321CF"/>
    <w:rsid w:val="00B413D4"/>
    <w:rsid w:val="00B442DD"/>
    <w:rsid w:val="00B453C5"/>
    <w:rsid w:val="00B53072"/>
    <w:rsid w:val="00B66DAA"/>
    <w:rsid w:val="00B71389"/>
    <w:rsid w:val="00B752C3"/>
    <w:rsid w:val="00B75A4C"/>
    <w:rsid w:val="00B83EDF"/>
    <w:rsid w:val="00B91D98"/>
    <w:rsid w:val="00BA2CBD"/>
    <w:rsid w:val="00BA2D11"/>
    <w:rsid w:val="00BA4F7F"/>
    <w:rsid w:val="00BA7311"/>
    <w:rsid w:val="00BC54A6"/>
    <w:rsid w:val="00BC71C5"/>
    <w:rsid w:val="00BD06CA"/>
    <w:rsid w:val="00BD4D6A"/>
    <w:rsid w:val="00BD52D6"/>
    <w:rsid w:val="00BE0BD1"/>
    <w:rsid w:val="00BE1DF2"/>
    <w:rsid w:val="00BF38B1"/>
    <w:rsid w:val="00BF5BF0"/>
    <w:rsid w:val="00C04FC9"/>
    <w:rsid w:val="00C13B96"/>
    <w:rsid w:val="00C477CB"/>
    <w:rsid w:val="00C47F44"/>
    <w:rsid w:val="00C50572"/>
    <w:rsid w:val="00C50671"/>
    <w:rsid w:val="00C51A44"/>
    <w:rsid w:val="00C537E1"/>
    <w:rsid w:val="00C54F37"/>
    <w:rsid w:val="00C56B9C"/>
    <w:rsid w:val="00C651C9"/>
    <w:rsid w:val="00C7181B"/>
    <w:rsid w:val="00C7199B"/>
    <w:rsid w:val="00C71FD5"/>
    <w:rsid w:val="00C75B02"/>
    <w:rsid w:val="00C77FD6"/>
    <w:rsid w:val="00C8140C"/>
    <w:rsid w:val="00C81DE3"/>
    <w:rsid w:val="00CA4FAF"/>
    <w:rsid w:val="00CB1145"/>
    <w:rsid w:val="00CB12BE"/>
    <w:rsid w:val="00CB2D53"/>
    <w:rsid w:val="00CB47C6"/>
    <w:rsid w:val="00CB7300"/>
    <w:rsid w:val="00CC3358"/>
    <w:rsid w:val="00CC51DC"/>
    <w:rsid w:val="00CC6FC6"/>
    <w:rsid w:val="00CD0241"/>
    <w:rsid w:val="00CD0504"/>
    <w:rsid w:val="00CD085E"/>
    <w:rsid w:val="00CD1576"/>
    <w:rsid w:val="00CD1A62"/>
    <w:rsid w:val="00CD25B3"/>
    <w:rsid w:val="00CE4099"/>
    <w:rsid w:val="00CE7929"/>
    <w:rsid w:val="00D1360F"/>
    <w:rsid w:val="00D150E0"/>
    <w:rsid w:val="00D15212"/>
    <w:rsid w:val="00D17D95"/>
    <w:rsid w:val="00D22998"/>
    <w:rsid w:val="00D22BBC"/>
    <w:rsid w:val="00D23A7C"/>
    <w:rsid w:val="00D240BD"/>
    <w:rsid w:val="00D27B15"/>
    <w:rsid w:val="00D31752"/>
    <w:rsid w:val="00D33A8C"/>
    <w:rsid w:val="00D34795"/>
    <w:rsid w:val="00D34E32"/>
    <w:rsid w:val="00D357F1"/>
    <w:rsid w:val="00D41B21"/>
    <w:rsid w:val="00D52CA4"/>
    <w:rsid w:val="00D6082E"/>
    <w:rsid w:val="00D8528B"/>
    <w:rsid w:val="00D87F0A"/>
    <w:rsid w:val="00D90062"/>
    <w:rsid w:val="00D90277"/>
    <w:rsid w:val="00D930F3"/>
    <w:rsid w:val="00DB50E6"/>
    <w:rsid w:val="00DC3560"/>
    <w:rsid w:val="00DD20CE"/>
    <w:rsid w:val="00DD67C7"/>
    <w:rsid w:val="00DE6A5A"/>
    <w:rsid w:val="00DF1392"/>
    <w:rsid w:val="00DF751A"/>
    <w:rsid w:val="00E03C34"/>
    <w:rsid w:val="00E045E4"/>
    <w:rsid w:val="00E108B0"/>
    <w:rsid w:val="00E11D2C"/>
    <w:rsid w:val="00E14C41"/>
    <w:rsid w:val="00E15819"/>
    <w:rsid w:val="00E20D90"/>
    <w:rsid w:val="00E214E6"/>
    <w:rsid w:val="00E21F25"/>
    <w:rsid w:val="00E2266D"/>
    <w:rsid w:val="00E24974"/>
    <w:rsid w:val="00E359FA"/>
    <w:rsid w:val="00E37C6C"/>
    <w:rsid w:val="00E460AA"/>
    <w:rsid w:val="00E512DB"/>
    <w:rsid w:val="00E63694"/>
    <w:rsid w:val="00E64848"/>
    <w:rsid w:val="00E67580"/>
    <w:rsid w:val="00E72EB3"/>
    <w:rsid w:val="00E7316F"/>
    <w:rsid w:val="00E7365F"/>
    <w:rsid w:val="00E75498"/>
    <w:rsid w:val="00E77C87"/>
    <w:rsid w:val="00E848A4"/>
    <w:rsid w:val="00E90D87"/>
    <w:rsid w:val="00E93C66"/>
    <w:rsid w:val="00EA581D"/>
    <w:rsid w:val="00EC17A5"/>
    <w:rsid w:val="00EC3CA6"/>
    <w:rsid w:val="00ED1E4E"/>
    <w:rsid w:val="00EE2DD3"/>
    <w:rsid w:val="00EE59DA"/>
    <w:rsid w:val="00EE5EDD"/>
    <w:rsid w:val="00EE7B00"/>
    <w:rsid w:val="00F079C0"/>
    <w:rsid w:val="00F07C64"/>
    <w:rsid w:val="00F11A1B"/>
    <w:rsid w:val="00F2165F"/>
    <w:rsid w:val="00F24965"/>
    <w:rsid w:val="00F43C66"/>
    <w:rsid w:val="00F622BB"/>
    <w:rsid w:val="00F7328C"/>
    <w:rsid w:val="00F744A2"/>
    <w:rsid w:val="00F82208"/>
    <w:rsid w:val="00F84C1E"/>
    <w:rsid w:val="00F93CDE"/>
    <w:rsid w:val="00FB5382"/>
    <w:rsid w:val="00FD0DC5"/>
    <w:rsid w:val="00FD782E"/>
    <w:rsid w:val="00FE144B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file:///\\krsk.fkp\&#1054;&#1073;&#1097;&#1080;&#1077;%20&#1087;&#1072;&#1087;&#1082;&#1080;\&#1054;&#1073;&#1097;&#1072;&#1103;(share01-fgu24)\&#1054;&#1090;&#1076;&#1077;&#1083;%20&#1082;&#1086;&#1085;&#1090;&#1088;&#1086;&#1083;&#1103;%20&#1080;%20&#1072;&#1085;&#1072;&#1083;&#1080;&#1079;&#1072;%20&#1076;&#1077;&#1103;&#1090;&#1077;&#1083;&#1100;&#1085;&#1086;&#1089;&#1090;&#1080;\1-3\&#1057;&#1052;&#1048;\3%20-%20&#1055;&#1054;&#1044;&#1043;&#1054;&#1058;&#1054;&#1042;&#1050;&#1040;,%20&#1053;&#1040;&#1055;&#1056;&#1040;&#1042;&#1051;&#1045;&#1053;&#1048;&#1045;%20&#1048;&#1053;&#1060;&#1054;&#1056;&#1052;&#1040;&#1062;&#1048;&#1048;\1%20-%20&#1053;&#1054;&#1042;&#1054;&#1057;&#1058;&#1048;\2019\5%20&#1084;&#1072;&#1081;\rosreest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8A23C-099B-4913-9559-CAB2CC25A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ciba</dc:creator>
  <cp:lastModifiedBy>Чередов Владислав Юрьевич</cp:lastModifiedBy>
  <cp:revision>4</cp:revision>
  <cp:lastPrinted>2019-05-23T08:55:00Z</cp:lastPrinted>
  <dcterms:created xsi:type="dcterms:W3CDTF">2019-05-23T06:57:00Z</dcterms:created>
  <dcterms:modified xsi:type="dcterms:W3CDTF">2019-05-23T08:57:00Z</dcterms:modified>
</cp:coreProperties>
</file>