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15D14" w:rsidRDefault="00E15D14" w:rsidP="003824DF">
      <w:pPr>
        <w:tabs>
          <w:tab w:val="left" w:pos="4320"/>
        </w:tabs>
        <w:ind w:right="-5"/>
        <w:jc w:val="center"/>
        <w:rPr>
          <w:b/>
          <w:sz w:val="27"/>
          <w:szCs w:val="27"/>
        </w:rPr>
      </w:pPr>
    </w:p>
    <w:p w:rsidR="003824DF" w:rsidRPr="003824DF" w:rsidRDefault="003824DF" w:rsidP="003824DF">
      <w:pPr>
        <w:suppressAutoHyphens w:val="0"/>
        <w:spacing w:before="100" w:beforeAutospacing="1" w:after="100" w:afterAutospacing="1" w:line="360" w:lineRule="auto"/>
        <w:ind w:left="-426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noProof/>
          <w:sz w:val="28"/>
          <w:szCs w:val="28"/>
          <w:lang w:eastAsia="ru-RU"/>
        </w:rPr>
        <w:drawing>
          <wp:inline distT="0" distB="0" distL="0" distR="0" wp14:anchorId="1A3451B3">
            <wp:extent cx="4791710" cy="554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5DD7" w:rsidRDefault="00B65DD7" w:rsidP="00B65DD7">
      <w:pPr>
        <w:suppressAutoHyphens w:val="0"/>
        <w:spacing w:before="100" w:beforeAutospacing="1" w:after="100" w:afterAutospacing="1" w:line="360" w:lineRule="auto"/>
        <w:ind w:left="142" w:right="425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65DD7">
        <w:rPr>
          <w:rFonts w:eastAsiaTheme="minorHAnsi"/>
          <w:b/>
          <w:bCs/>
          <w:sz w:val="28"/>
          <w:szCs w:val="28"/>
          <w:lang w:eastAsia="en-US"/>
        </w:rPr>
        <w:t>Особое вниман</w:t>
      </w:r>
      <w:r>
        <w:rPr>
          <w:rFonts w:eastAsiaTheme="minorHAnsi"/>
          <w:b/>
          <w:bCs/>
          <w:sz w:val="28"/>
          <w:szCs w:val="28"/>
          <w:lang w:eastAsia="en-US"/>
        </w:rPr>
        <w:t>ие: объект культурного наследия</w:t>
      </w:r>
    </w:p>
    <w:p w:rsidR="00B65DD7" w:rsidRPr="00B65DD7" w:rsidRDefault="00B65DD7" w:rsidP="00B65DD7">
      <w:pPr>
        <w:suppressAutoHyphens w:val="0"/>
        <w:spacing w:before="100" w:beforeAutospacing="1" w:after="100" w:afterAutospacing="1" w:line="360" w:lineRule="auto"/>
        <w:ind w:left="142" w:right="425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B65DD7">
        <w:rPr>
          <w:rFonts w:eastAsiaTheme="minorHAnsi"/>
          <w:b/>
          <w:bCs/>
          <w:sz w:val="28"/>
          <w:szCs w:val="28"/>
          <w:lang w:eastAsia="en-US"/>
        </w:rPr>
        <w:t xml:space="preserve">Представители Кадастровой палаты Красноярского края рассказали о дополнительных обязательствах и ограничениях, которые могут возникнуть у собственников и арендаторов зданий и помещений определенной категории. </w:t>
      </w:r>
    </w:p>
    <w:p w:rsidR="00B65DD7" w:rsidRPr="00B65DD7" w:rsidRDefault="00B65DD7" w:rsidP="00B65DD7">
      <w:pPr>
        <w:suppressAutoHyphens w:val="0"/>
        <w:spacing w:before="100" w:beforeAutospacing="1" w:after="100" w:afterAutospacing="1" w:line="360" w:lineRule="auto"/>
        <w:ind w:left="142" w:right="42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ab/>
      </w:r>
      <w:r w:rsidRPr="00B65DD7">
        <w:rPr>
          <w:rFonts w:eastAsiaTheme="minorHAnsi"/>
          <w:bCs/>
          <w:sz w:val="28"/>
          <w:szCs w:val="28"/>
          <w:lang w:eastAsia="en-US"/>
        </w:rPr>
        <w:t xml:space="preserve">В данном случае речь пойдет об объектах культурного наследия, </w:t>
      </w:r>
      <w:proofErr w:type="gramStart"/>
      <w:r w:rsidRPr="00B65DD7">
        <w:rPr>
          <w:rFonts w:eastAsiaTheme="minorHAnsi"/>
          <w:bCs/>
          <w:sz w:val="28"/>
          <w:szCs w:val="28"/>
          <w:lang w:eastAsia="en-US"/>
        </w:rPr>
        <w:t>представляющих</w:t>
      </w:r>
      <w:proofErr w:type="gramEnd"/>
      <w:r w:rsidRPr="00B65DD7">
        <w:rPr>
          <w:rFonts w:eastAsiaTheme="minorHAnsi"/>
          <w:bCs/>
          <w:sz w:val="28"/>
          <w:szCs w:val="28"/>
          <w:lang w:eastAsia="en-US"/>
        </w:rPr>
        <w:t xml:space="preserve"> собой ценность с точки зрения истории, архитектуры, градостроительства и искусства.</w:t>
      </w:r>
    </w:p>
    <w:p w:rsidR="00B65DD7" w:rsidRPr="00B65DD7" w:rsidRDefault="00B65DD7" w:rsidP="00B65DD7">
      <w:pPr>
        <w:suppressAutoHyphens w:val="0"/>
        <w:spacing w:before="100" w:beforeAutospacing="1" w:after="100" w:afterAutospacing="1" w:line="360" w:lineRule="auto"/>
        <w:ind w:left="142" w:right="42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Pr="00B65DD7">
        <w:rPr>
          <w:rFonts w:eastAsiaTheme="minorHAnsi"/>
          <w:bCs/>
          <w:sz w:val="28"/>
          <w:szCs w:val="28"/>
          <w:lang w:eastAsia="en-US"/>
        </w:rPr>
        <w:t>Владение, пользование и распоряжение такими объектами недвижимости в связи с их особым статусом осуществляется с соблюдением специального закона "Об объектах культурного наследия (памятниках истории и культуры) народов Российской Федерации".</w:t>
      </w:r>
    </w:p>
    <w:p w:rsidR="00B65DD7" w:rsidRPr="00B65DD7" w:rsidRDefault="00B65DD7" w:rsidP="00B65DD7">
      <w:pPr>
        <w:suppressAutoHyphens w:val="0"/>
        <w:spacing w:before="100" w:beforeAutospacing="1" w:after="100" w:afterAutospacing="1" w:line="360" w:lineRule="auto"/>
        <w:ind w:left="142" w:right="42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Pr="00B65DD7">
        <w:rPr>
          <w:rFonts w:eastAsiaTheme="minorHAnsi"/>
          <w:bCs/>
          <w:sz w:val="28"/>
          <w:szCs w:val="28"/>
          <w:lang w:eastAsia="en-US"/>
        </w:rPr>
        <w:t>В частности, собственники объекта культурного наследия должны оформить отдельный документ – охранное обязательство, в котором для собственника устанавливаются требования к использованию такого объекта. Неотъемлемой частью охранного обязательства является паспорт объекта культурного наследия.</w:t>
      </w:r>
    </w:p>
    <w:p w:rsidR="00B65DD7" w:rsidRPr="00B65DD7" w:rsidRDefault="00B65DD7" w:rsidP="00B65DD7">
      <w:pPr>
        <w:suppressAutoHyphens w:val="0"/>
        <w:spacing w:before="100" w:beforeAutospacing="1" w:after="100" w:afterAutospacing="1" w:line="360" w:lineRule="auto"/>
        <w:ind w:left="142" w:right="42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Pr="00B65DD7">
        <w:rPr>
          <w:rFonts w:eastAsiaTheme="minorHAnsi"/>
          <w:bCs/>
          <w:sz w:val="28"/>
          <w:szCs w:val="28"/>
          <w:lang w:eastAsia="en-US"/>
        </w:rPr>
        <w:t xml:space="preserve">Представление охранного обязательства и паспорта объекта культурного наследия (если они ранее оформлялись в отношении конкретного объекта) обязательно при государственной регистрации перехода права собственности, а также при регистрации договора аренды в отношении такого объекта. </w:t>
      </w:r>
    </w:p>
    <w:p w:rsidR="00B65DD7" w:rsidRPr="00B65DD7" w:rsidRDefault="00B65DD7" w:rsidP="00B65DD7">
      <w:pPr>
        <w:suppressAutoHyphens w:val="0"/>
        <w:spacing w:before="100" w:beforeAutospacing="1" w:after="100" w:afterAutospacing="1" w:line="360" w:lineRule="auto"/>
        <w:ind w:left="142" w:right="42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Pr="00B65DD7">
        <w:rPr>
          <w:rFonts w:eastAsiaTheme="minorHAnsi"/>
          <w:bCs/>
          <w:sz w:val="28"/>
          <w:szCs w:val="28"/>
          <w:lang w:eastAsia="en-US"/>
        </w:rPr>
        <w:t xml:space="preserve">В случае если объектом культурного наследия или его частью является многоквартирный дом либо жилое/нежилое помещение в многоквартирном доме, требования могут быть установлены в отношении такого дома в целом, </w:t>
      </w:r>
      <w:r w:rsidRPr="00B65DD7">
        <w:rPr>
          <w:rFonts w:eastAsiaTheme="minorHAnsi"/>
          <w:bCs/>
          <w:sz w:val="28"/>
          <w:szCs w:val="28"/>
          <w:lang w:eastAsia="en-US"/>
        </w:rPr>
        <w:lastRenderedPageBreak/>
        <w:t>жилых/нежилых помещений в нем, а также общего имущества в многоквартирном доме.</w:t>
      </w:r>
    </w:p>
    <w:p w:rsidR="00B65DD7" w:rsidRPr="00B65DD7" w:rsidRDefault="00B65DD7" w:rsidP="00B65DD7">
      <w:pPr>
        <w:suppressAutoHyphens w:val="0"/>
        <w:spacing w:before="100" w:beforeAutospacing="1" w:after="100" w:afterAutospacing="1" w:line="360" w:lineRule="auto"/>
        <w:ind w:left="142" w:right="42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Pr="00B65DD7">
        <w:rPr>
          <w:rFonts w:eastAsiaTheme="minorHAnsi"/>
          <w:bCs/>
          <w:sz w:val="28"/>
          <w:szCs w:val="28"/>
          <w:lang w:eastAsia="en-US"/>
        </w:rPr>
        <w:t>В Кадастровой палате подчеркнули, что одним из основных обязательств собственников объектов культурного наследия является проведение работ по сохранению такого объекта, включающих в себя ремонт, реставрацию объекта культурного наследия, приспособление объекта для современного использования или консервацию. При этом арендаторы также обязаны соблюдать ограничения, установленные законом и охранными документами собственника.</w:t>
      </w:r>
    </w:p>
    <w:p w:rsidR="00B65DD7" w:rsidRDefault="00B65DD7" w:rsidP="00B65DD7">
      <w:pPr>
        <w:suppressAutoHyphens w:val="0"/>
        <w:spacing w:before="100" w:beforeAutospacing="1" w:after="100" w:afterAutospacing="1" w:line="360" w:lineRule="auto"/>
        <w:ind w:left="142" w:right="425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Pr="00B65DD7">
        <w:rPr>
          <w:rFonts w:eastAsiaTheme="minorHAnsi"/>
          <w:bCs/>
          <w:sz w:val="28"/>
          <w:szCs w:val="28"/>
          <w:lang w:eastAsia="en-US"/>
        </w:rPr>
        <w:t>Любые ремонтные работы на таком объекте требуют согласования с госорганом в области охраны объектов культурного наследия, даже если, по мнению собственника или арендатора, они никак не затрагивают и не изменяют предмет охраны. За нарушение требований законодательства об охране объектов культурного наследия Кодексом об административных правонарушениях предусмотрена ответственность в виде наложения достаточно крупных штрафов.</w:t>
      </w:r>
    </w:p>
    <w:p w:rsidR="009D79D3" w:rsidRDefault="009D79D3" w:rsidP="00B65DD7">
      <w:pPr>
        <w:suppressAutoHyphens w:val="0"/>
        <w:spacing w:before="100" w:beforeAutospacing="1" w:after="100" w:afterAutospacing="1" w:line="360" w:lineRule="auto"/>
        <w:ind w:left="142" w:right="425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D79D3" w:rsidRDefault="009D79D3" w:rsidP="00B65DD7">
      <w:pPr>
        <w:suppressAutoHyphens w:val="0"/>
        <w:spacing w:before="100" w:beforeAutospacing="1" w:after="100" w:afterAutospacing="1" w:line="360" w:lineRule="auto"/>
        <w:ind w:left="142" w:right="425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D79D3" w:rsidRPr="00B65DD7" w:rsidRDefault="009D79D3" w:rsidP="00B65DD7">
      <w:pPr>
        <w:suppressAutoHyphens w:val="0"/>
        <w:spacing w:before="100" w:beforeAutospacing="1" w:after="100" w:afterAutospacing="1" w:line="360" w:lineRule="auto"/>
        <w:ind w:left="142" w:right="425"/>
        <w:jc w:val="both"/>
        <w:rPr>
          <w:rFonts w:eastAsiaTheme="minorHAnsi"/>
          <w:bCs/>
          <w:sz w:val="28"/>
          <w:szCs w:val="28"/>
          <w:lang w:eastAsia="en-US"/>
        </w:rPr>
      </w:pPr>
      <w:bookmarkStart w:id="0" w:name="_GoBack"/>
      <w:bookmarkEnd w:id="0"/>
    </w:p>
    <w:p w:rsidR="009D79D3" w:rsidRDefault="009D79D3" w:rsidP="009D79D3">
      <w:pPr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D79D3" w:rsidRDefault="009D79D3" w:rsidP="009D79D3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Кадастровая палата Красноярского края</w:t>
      </w:r>
    </w:p>
    <w:p w:rsidR="009D79D3" w:rsidRDefault="009D79D3" w:rsidP="009D79D3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660018, Красноярск, ул. Петра </w:t>
      </w:r>
      <w:proofErr w:type="spellStart"/>
      <w:r>
        <w:rPr>
          <w:rFonts w:ascii="Segoe UI" w:hAnsi="Segoe UI" w:cs="Segoe UI"/>
          <w:sz w:val="18"/>
          <w:szCs w:val="18"/>
        </w:rPr>
        <w:t>Подзолкова</w:t>
      </w:r>
      <w:proofErr w:type="spellEnd"/>
      <w:r>
        <w:rPr>
          <w:rFonts w:ascii="Segoe UI" w:hAnsi="Segoe UI" w:cs="Segoe UI"/>
          <w:sz w:val="18"/>
          <w:szCs w:val="18"/>
        </w:rPr>
        <w:t>, 3</w:t>
      </w:r>
    </w:p>
    <w:p w:rsidR="009D79D3" w:rsidRDefault="009D79D3" w:rsidP="009D79D3">
      <w:pPr>
        <w:ind w:right="-143"/>
        <w:rPr>
          <w:rFonts w:ascii="Segoe UI" w:hAnsi="Segoe UI" w:cs="Segoe UI"/>
          <w:sz w:val="18"/>
          <w:szCs w:val="18"/>
        </w:rPr>
      </w:pPr>
    </w:p>
    <w:p w:rsidR="009D79D3" w:rsidRDefault="009D79D3" w:rsidP="009D79D3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D79D3" w:rsidRDefault="009D79D3" w:rsidP="009D79D3">
      <w:pPr>
        <w:ind w:right="-143"/>
        <w:rPr>
          <w:rFonts w:ascii="Segoe UI" w:hAnsi="Segoe UI" w:cs="Segoe UI"/>
          <w:sz w:val="18"/>
          <w:szCs w:val="18"/>
        </w:rPr>
      </w:pPr>
      <w:r w:rsidRPr="007278BB">
        <w:rPr>
          <w:rFonts w:ascii="Segoe UI" w:hAnsi="Segoe UI" w:cs="Segoe UI"/>
          <w:sz w:val="18"/>
          <w:szCs w:val="18"/>
        </w:rPr>
        <w:t xml:space="preserve">Моб. тел.: </w:t>
      </w:r>
      <w:r>
        <w:rPr>
          <w:rFonts w:ascii="Segoe UI" w:hAnsi="Segoe UI" w:cs="Segoe UI"/>
          <w:sz w:val="18"/>
          <w:szCs w:val="18"/>
        </w:rPr>
        <w:t>8 923 312 0019</w:t>
      </w:r>
    </w:p>
    <w:p w:rsidR="009D79D3" w:rsidRDefault="009D79D3" w:rsidP="009D79D3">
      <w:pPr>
        <w:ind w:right="-143"/>
      </w:pPr>
    </w:p>
    <w:p w:rsidR="009D79D3" w:rsidRPr="002200A3" w:rsidRDefault="009D79D3" w:rsidP="009D79D3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 w:rsidRPr="002200A3">
          <w:rPr>
            <w:rFonts w:ascii="Segoe UI" w:hAnsi="Segoe UI" w:cs="Segoe UI"/>
            <w:color w:val="0000FF"/>
            <w:sz w:val="18"/>
            <w:szCs w:val="18"/>
            <w:u w:val="single"/>
          </w:rPr>
          <w:t>p</w:t>
        </w:r>
        <w:r w:rsidRPr="002200A3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ress</w:t>
        </w:r>
        <w:r w:rsidRPr="002200A3">
          <w:rPr>
            <w:rFonts w:ascii="Segoe UI" w:hAnsi="Segoe UI" w:cs="Segoe UI"/>
            <w:color w:val="0000FF"/>
            <w:sz w:val="18"/>
            <w:szCs w:val="18"/>
            <w:u w:val="single"/>
          </w:rPr>
          <w:t>a@24.</w:t>
        </w:r>
        <w:r w:rsidRPr="002200A3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kada</w:t>
        </w:r>
        <w:r w:rsidRPr="002200A3">
          <w:rPr>
            <w:rFonts w:ascii="Segoe UI" w:hAnsi="Segoe UI" w:cs="Segoe UI"/>
            <w:color w:val="0000FF"/>
            <w:sz w:val="18"/>
            <w:szCs w:val="18"/>
            <w:u w:val="single"/>
          </w:rPr>
          <w:t>str.ru</w:t>
        </w:r>
      </w:hyperlink>
    </w:p>
    <w:p w:rsidR="00AE7F1E" w:rsidRPr="00B65DD7" w:rsidRDefault="00AE7F1E" w:rsidP="00B65DD7">
      <w:pPr>
        <w:suppressAutoHyphens w:val="0"/>
        <w:spacing w:before="100" w:beforeAutospacing="1" w:after="100" w:afterAutospacing="1" w:line="360" w:lineRule="auto"/>
        <w:ind w:left="142" w:right="425"/>
        <w:jc w:val="both"/>
        <w:rPr>
          <w:rFonts w:eastAsiaTheme="minorHAnsi"/>
          <w:bCs/>
          <w:sz w:val="28"/>
          <w:szCs w:val="28"/>
          <w:lang w:eastAsia="en-US"/>
        </w:rPr>
      </w:pPr>
    </w:p>
    <w:sectPr w:rsidR="00AE7F1E" w:rsidRPr="00B65DD7" w:rsidSect="003824DF">
      <w:footerReference w:type="default" r:id="rId10"/>
      <w:footerReference w:type="first" r:id="rId11"/>
      <w:pgSz w:w="11906" w:h="16838"/>
      <w:pgMar w:top="397" w:right="567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49" w:rsidRDefault="00DF5149">
      <w:r>
        <w:separator/>
      </w:r>
    </w:p>
  </w:endnote>
  <w:endnote w:type="continuationSeparator" w:id="0">
    <w:p w:rsidR="00DF5149" w:rsidRDefault="00DF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45F" w:rsidRDefault="00AE545F">
    <w:pPr>
      <w:pStyle w:val="ab"/>
    </w:pPr>
    <w:r>
      <w:rPr>
        <w:sz w:val="16"/>
        <w:szCs w:val="16"/>
      </w:rPr>
      <w:t>Филиал ФГБУ «ФКП Росреестра» по КК</w:t>
    </w:r>
  </w:p>
  <w:p w:rsidR="00AE545F" w:rsidRDefault="00CA296D">
    <w:pPr>
      <w:pStyle w:val="ab"/>
    </w:pPr>
    <w:r>
      <w:rPr>
        <w:sz w:val="16"/>
        <w:szCs w:val="16"/>
      </w:rPr>
      <w:fldChar w:fldCharType="begin"/>
    </w:r>
    <w:r w:rsidR="00AE545F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9D79D3">
      <w:rPr>
        <w:noProof/>
        <w:sz w:val="16"/>
        <w:szCs w:val="16"/>
      </w:rPr>
      <w:t>17.10.2019</w:t>
    </w:r>
    <w:r>
      <w:rPr>
        <w:sz w:val="16"/>
        <w:szCs w:val="16"/>
      </w:rPr>
      <w:fldChar w:fldCharType="end"/>
    </w:r>
    <w:r w:rsidR="00AE545F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AE545F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9D79D3">
      <w:rPr>
        <w:noProof/>
        <w:sz w:val="16"/>
        <w:szCs w:val="16"/>
      </w:rPr>
      <w:t>16:11:11</w:t>
    </w:r>
    <w:r>
      <w:rPr>
        <w:sz w:val="16"/>
        <w:szCs w:val="16"/>
      </w:rPr>
      <w:fldChar w:fldCharType="end"/>
    </w:r>
    <w:r w:rsidR="00AE545F">
      <w:rPr>
        <w:sz w:val="16"/>
        <w:szCs w:val="16"/>
      </w:rPr>
      <w:t xml:space="preserve">                                                                            </w:t>
    </w:r>
    <w:r w:rsidR="00AE545F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AE545F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9D79D3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AE545F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AE545F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9D79D3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AE545F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45F" w:rsidRDefault="00AE54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49" w:rsidRDefault="00DF5149">
      <w:r>
        <w:separator/>
      </w:r>
    </w:p>
  </w:footnote>
  <w:footnote w:type="continuationSeparator" w:id="0">
    <w:p w:rsidR="00DF5149" w:rsidRDefault="00DF5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030FF"/>
    <w:rsid w:val="000072CD"/>
    <w:rsid w:val="00012B2C"/>
    <w:rsid w:val="00037DB8"/>
    <w:rsid w:val="0004273C"/>
    <w:rsid w:val="00050C35"/>
    <w:rsid w:val="000612C4"/>
    <w:rsid w:val="000676CF"/>
    <w:rsid w:val="00075975"/>
    <w:rsid w:val="00090EB7"/>
    <w:rsid w:val="000927AC"/>
    <w:rsid w:val="000935E5"/>
    <w:rsid w:val="000B00FD"/>
    <w:rsid w:val="000C571C"/>
    <w:rsid w:val="000E7954"/>
    <w:rsid w:val="000F05E7"/>
    <w:rsid w:val="000F670E"/>
    <w:rsid w:val="00114E27"/>
    <w:rsid w:val="001156B6"/>
    <w:rsid w:val="00136912"/>
    <w:rsid w:val="001477AC"/>
    <w:rsid w:val="00155AED"/>
    <w:rsid w:val="001908DA"/>
    <w:rsid w:val="0019386E"/>
    <w:rsid w:val="00196E2A"/>
    <w:rsid w:val="001A3ADF"/>
    <w:rsid w:val="001B08D5"/>
    <w:rsid w:val="001C2FA2"/>
    <w:rsid w:val="001C3C85"/>
    <w:rsid w:val="001E2346"/>
    <w:rsid w:val="001F75C3"/>
    <w:rsid w:val="0022014E"/>
    <w:rsid w:val="00241E9E"/>
    <w:rsid w:val="00243AB3"/>
    <w:rsid w:val="00255402"/>
    <w:rsid w:val="00257A51"/>
    <w:rsid w:val="00260895"/>
    <w:rsid w:val="002773A2"/>
    <w:rsid w:val="00280BDC"/>
    <w:rsid w:val="00281FA5"/>
    <w:rsid w:val="00286D2D"/>
    <w:rsid w:val="00295F79"/>
    <w:rsid w:val="002C6F65"/>
    <w:rsid w:val="002C72D5"/>
    <w:rsid w:val="002D7A9C"/>
    <w:rsid w:val="002D7EA8"/>
    <w:rsid w:val="002E2E0B"/>
    <w:rsid w:val="002E41F7"/>
    <w:rsid w:val="002E6E87"/>
    <w:rsid w:val="002F24FE"/>
    <w:rsid w:val="002F4DAA"/>
    <w:rsid w:val="00304EA9"/>
    <w:rsid w:val="00334871"/>
    <w:rsid w:val="00356A51"/>
    <w:rsid w:val="00357E06"/>
    <w:rsid w:val="00361E6B"/>
    <w:rsid w:val="00366632"/>
    <w:rsid w:val="003824DF"/>
    <w:rsid w:val="003830E5"/>
    <w:rsid w:val="00386AB6"/>
    <w:rsid w:val="00397D49"/>
    <w:rsid w:val="003A01E0"/>
    <w:rsid w:val="003C34FB"/>
    <w:rsid w:val="003C7689"/>
    <w:rsid w:val="003E7378"/>
    <w:rsid w:val="00412F7A"/>
    <w:rsid w:val="004158A6"/>
    <w:rsid w:val="00415D55"/>
    <w:rsid w:val="004359C8"/>
    <w:rsid w:val="004504B9"/>
    <w:rsid w:val="00451930"/>
    <w:rsid w:val="004547AE"/>
    <w:rsid w:val="004809AA"/>
    <w:rsid w:val="00487B2E"/>
    <w:rsid w:val="00497059"/>
    <w:rsid w:val="004C328A"/>
    <w:rsid w:val="004D2879"/>
    <w:rsid w:val="004D5502"/>
    <w:rsid w:val="004D6194"/>
    <w:rsid w:val="004F6D37"/>
    <w:rsid w:val="00522C77"/>
    <w:rsid w:val="005279BE"/>
    <w:rsid w:val="0054472D"/>
    <w:rsid w:val="00546561"/>
    <w:rsid w:val="005561A3"/>
    <w:rsid w:val="00570940"/>
    <w:rsid w:val="0057123F"/>
    <w:rsid w:val="00572495"/>
    <w:rsid w:val="00572D05"/>
    <w:rsid w:val="00591400"/>
    <w:rsid w:val="005A2CE1"/>
    <w:rsid w:val="005D14BC"/>
    <w:rsid w:val="005E6E61"/>
    <w:rsid w:val="005F1CCB"/>
    <w:rsid w:val="005F237D"/>
    <w:rsid w:val="00616C0C"/>
    <w:rsid w:val="00623903"/>
    <w:rsid w:val="0065097B"/>
    <w:rsid w:val="006967C8"/>
    <w:rsid w:val="006B594F"/>
    <w:rsid w:val="006C11A7"/>
    <w:rsid w:val="006C4975"/>
    <w:rsid w:val="006E1CFF"/>
    <w:rsid w:val="00710F70"/>
    <w:rsid w:val="007160A1"/>
    <w:rsid w:val="00732C2A"/>
    <w:rsid w:val="0079028E"/>
    <w:rsid w:val="007A0053"/>
    <w:rsid w:val="007A52B6"/>
    <w:rsid w:val="007B129F"/>
    <w:rsid w:val="007B1D27"/>
    <w:rsid w:val="007C59C8"/>
    <w:rsid w:val="007D2692"/>
    <w:rsid w:val="008172D5"/>
    <w:rsid w:val="00835734"/>
    <w:rsid w:val="008506C5"/>
    <w:rsid w:val="008573FD"/>
    <w:rsid w:val="00875F2C"/>
    <w:rsid w:val="00880EF5"/>
    <w:rsid w:val="008E1FDA"/>
    <w:rsid w:val="008E767F"/>
    <w:rsid w:val="00905076"/>
    <w:rsid w:val="00911A76"/>
    <w:rsid w:val="00912CFB"/>
    <w:rsid w:val="009167B4"/>
    <w:rsid w:val="00920D31"/>
    <w:rsid w:val="009436E3"/>
    <w:rsid w:val="00956F77"/>
    <w:rsid w:val="009619B8"/>
    <w:rsid w:val="00976FAB"/>
    <w:rsid w:val="00982440"/>
    <w:rsid w:val="009865F8"/>
    <w:rsid w:val="009B1E10"/>
    <w:rsid w:val="009B3095"/>
    <w:rsid w:val="009B748A"/>
    <w:rsid w:val="009D6CA5"/>
    <w:rsid w:val="009D79D3"/>
    <w:rsid w:val="009D7F86"/>
    <w:rsid w:val="009E56F2"/>
    <w:rsid w:val="00A0386B"/>
    <w:rsid w:val="00A1421D"/>
    <w:rsid w:val="00A2349D"/>
    <w:rsid w:val="00A439CF"/>
    <w:rsid w:val="00A47F18"/>
    <w:rsid w:val="00A850DB"/>
    <w:rsid w:val="00AA2BE3"/>
    <w:rsid w:val="00AB22EF"/>
    <w:rsid w:val="00AB5799"/>
    <w:rsid w:val="00AD7968"/>
    <w:rsid w:val="00AE1621"/>
    <w:rsid w:val="00AE24AF"/>
    <w:rsid w:val="00AE545F"/>
    <w:rsid w:val="00AE6B54"/>
    <w:rsid w:val="00AE7F1E"/>
    <w:rsid w:val="00B03654"/>
    <w:rsid w:val="00B1510C"/>
    <w:rsid w:val="00B33A7E"/>
    <w:rsid w:val="00B44CFB"/>
    <w:rsid w:val="00B62FC4"/>
    <w:rsid w:val="00B65DD7"/>
    <w:rsid w:val="00BA156C"/>
    <w:rsid w:val="00BC1F55"/>
    <w:rsid w:val="00BC5699"/>
    <w:rsid w:val="00BF01BA"/>
    <w:rsid w:val="00BF0A43"/>
    <w:rsid w:val="00BF4C4D"/>
    <w:rsid w:val="00C12AB3"/>
    <w:rsid w:val="00C27E09"/>
    <w:rsid w:val="00C616BA"/>
    <w:rsid w:val="00C8306E"/>
    <w:rsid w:val="00C942EC"/>
    <w:rsid w:val="00CA296D"/>
    <w:rsid w:val="00CA35FC"/>
    <w:rsid w:val="00CB1DA8"/>
    <w:rsid w:val="00CE5970"/>
    <w:rsid w:val="00CE6B28"/>
    <w:rsid w:val="00CE7D7F"/>
    <w:rsid w:val="00CF0A61"/>
    <w:rsid w:val="00D00DA7"/>
    <w:rsid w:val="00D00E7E"/>
    <w:rsid w:val="00D11481"/>
    <w:rsid w:val="00D22510"/>
    <w:rsid w:val="00D2694E"/>
    <w:rsid w:val="00D32B2D"/>
    <w:rsid w:val="00D54A11"/>
    <w:rsid w:val="00D56163"/>
    <w:rsid w:val="00D716EA"/>
    <w:rsid w:val="00DA42C7"/>
    <w:rsid w:val="00DA54AF"/>
    <w:rsid w:val="00DA6A52"/>
    <w:rsid w:val="00DE014B"/>
    <w:rsid w:val="00DF2F4F"/>
    <w:rsid w:val="00DF5149"/>
    <w:rsid w:val="00E0263D"/>
    <w:rsid w:val="00E11029"/>
    <w:rsid w:val="00E14240"/>
    <w:rsid w:val="00E15D14"/>
    <w:rsid w:val="00E1711E"/>
    <w:rsid w:val="00E220C6"/>
    <w:rsid w:val="00E24EFF"/>
    <w:rsid w:val="00E34516"/>
    <w:rsid w:val="00E4150C"/>
    <w:rsid w:val="00E511FD"/>
    <w:rsid w:val="00E75BD2"/>
    <w:rsid w:val="00E86223"/>
    <w:rsid w:val="00E979C5"/>
    <w:rsid w:val="00EA64B4"/>
    <w:rsid w:val="00EA65A6"/>
    <w:rsid w:val="00EA7741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2463E"/>
    <w:rsid w:val="00F319BF"/>
    <w:rsid w:val="00F31F6F"/>
    <w:rsid w:val="00F60F85"/>
    <w:rsid w:val="00F80A2E"/>
    <w:rsid w:val="00F92F3E"/>
    <w:rsid w:val="00FA3146"/>
    <w:rsid w:val="00FA3CE9"/>
    <w:rsid w:val="00FB3B09"/>
    <w:rsid w:val="00FE5CB0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">
    <w:name w:val="Основной шрифт абзаца1"/>
    <w:rsid w:val="00EA7741"/>
  </w:style>
  <w:style w:type="character" w:styleId="a4">
    <w:name w:val="page number"/>
    <w:basedOn w:val="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">
    <w:name w:val="Основной шрифт абзаца1"/>
    <w:rsid w:val="00EA7741"/>
  </w:style>
  <w:style w:type="character" w:styleId="a4">
    <w:name w:val="page number"/>
    <w:basedOn w:val="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5</cp:revision>
  <cp:lastPrinted>2019-10-17T08:45:00Z</cp:lastPrinted>
  <dcterms:created xsi:type="dcterms:W3CDTF">2019-10-17T08:36:00Z</dcterms:created>
  <dcterms:modified xsi:type="dcterms:W3CDTF">2019-10-17T09:11:00Z</dcterms:modified>
</cp:coreProperties>
</file>