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26" w:rsidRPr="00B55E5F" w:rsidRDefault="002F3AE8" w:rsidP="00B46008">
      <w:pPr>
        <w:jc w:val="both"/>
        <w:rPr>
          <w:rFonts w:ascii="Cambria" w:hAnsi="Cambria"/>
          <w:sz w:val="28"/>
          <w:szCs w:val="28"/>
        </w:rPr>
      </w:pPr>
      <w:r w:rsidRPr="00B55E5F">
        <w:rPr>
          <w:rFonts w:ascii="Cambria" w:hAnsi="Cambr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ADF0EA" wp14:editId="76002569">
            <wp:simplePos x="0" y="0"/>
            <wp:positionH relativeFrom="margin">
              <wp:posOffset>85725</wp:posOffset>
            </wp:positionH>
            <wp:positionV relativeFrom="paragraph">
              <wp:posOffset>-381635</wp:posOffset>
            </wp:positionV>
            <wp:extent cx="2362200" cy="9715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AE8" w:rsidRPr="00B55E5F" w:rsidRDefault="002F3AE8" w:rsidP="00B46008">
      <w:pPr>
        <w:jc w:val="both"/>
        <w:rPr>
          <w:rFonts w:ascii="Cambria" w:hAnsi="Cambria" w:cs="Segoe UI"/>
          <w:b/>
          <w:noProof/>
          <w:sz w:val="28"/>
          <w:szCs w:val="28"/>
          <w:lang w:eastAsia="sk-SK"/>
        </w:rPr>
      </w:pPr>
    </w:p>
    <w:p w:rsidR="00591357" w:rsidRDefault="00591357" w:rsidP="00142CC0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</w:pPr>
    </w:p>
    <w:p w:rsidR="00EA1318" w:rsidRDefault="00160E68" w:rsidP="00142CC0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</w:pPr>
      <w:r w:rsidRPr="00142CC0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Объекты и территории культурного наследия Красноярского края будут внесены в ЕГРН</w:t>
      </w:r>
    </w:p>
    <w:p w:rsidR="002D4F5E" w:rsidRDefault="00160E68" w:rsidP="00142CC0">
      <w:pPr>
        <w:spacing w:before="100" w:beforeAutospacing="1" w:after="100" w:afterAutospacing="1" w:line="240" w:lineRule="auto"/>
        <w:jc w:val="both"/>
        <w:outlineLvl w:val="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142CC0">
        <w:rPr>
          <w:rFonts w:ascii="Cambria" w:eastAsia="Times New Roman" w:hAnsi="Cambria" w:cs="Segoe UI"/>
          <w:sz w:val="28"/>
          <w:szCs w:val="28"/>
          <w:lang w:eastAsia="ru-RU"/>
        </w:rPr>
        <w:t xml:space="preserve">Управление </w:t>
      </w:r>
      <w:proofErr w:type="spellStart"/>
      <w:r w:rsidRPr="00142CC0">
        <w:rPr>
          <w:rFonts w:ascii="Cambria" w:eastAsia="Times New Roman" w:hAnsi="Cambria" w:cs="Segoe UI"/>
          <w:sz w:val="28"/>
          <w:szCs w:val="28"/>
          <w:lang w:eastAsia="ru-RU"/>
        </w:rPr>
        <w:t>Росреестра</w:t>
      </w:r>
      <w:proofErr w:type="spellEnd"/>
      <w:r w:rsidRPr="00142CC0">
        <w:rPr>
          <w:rFonts w:ascii="Cambria" w:eastAsia="Times New Roman" w:hAnsi="Cambria" w:cs="Segoe UI"/>
          <w:sz w:val="28"/>
          <w:szCs w:val="28"/>
          <w:lang w:eastAsia="ru-RU"/>
        </w:rPr>
        <w:t xml:space="preserve"> по Красноярскому краю</w:t>
      </w:r>
      <w:r w:rsidR="00E67B14" w:rsidRPr="00142CC0">
        <w:rPr>
          <w:rFonts w:ascii="Cambria" w:eastAsia="Times New Roman" w:hAnsi="Cambria" w:cs="Segoe UI"/>
          <w:sz w:val="28"/>
          <w:szCs w:val="28"/>
          <w:lang w:eastAsia="ru-RU"/>
        </w:rPr>
        <w:t xml:space="preserve"> </w:t>
      </w:r>
      <w:r w:rsidR="002D4F5E" w:rsidRPr="00142CC0">
        <w:rPr>
          <w:rFonts w:ascii="Cambria" w:eastAsia="Times New Roman" w:hAnsi="Cambria" w:cs="Segoe UI"/>
          <w:sz w:val="28"/>
          <w:szCs w:val="28"/>
          <w:lang w:eastAsia="ru-RU"/>
        </w:rPr>
        <w:t>информирует</w:t>
      </w:r>
      <w:r w:rsidR="00247712" w:rsidRPr="00142CC0">
        <w:rPr>
          <w:rFonts w:ascii="Cambria" w:eastAsia="Times New Roman" w:hAnsi="Cambria" w:cs="Segoe UI"/>
          <w:sz w:val="28"/>
          <w:szCs w:val="28"/>
          <w:lang w:eastAsia="ru-RU"/>
        </w:rPr>
        <w:t xml:space="preserve">, что сведения об объектах культурного наследия, их территориях, а также границах зон охраны и защитных зон таких объектов вносятся в Единый государственный реестр недвижимости (ЕГРН) в порядке, </w:t>
      </w:r>
      <w:r w:rsidR="002D4F5E" w:rsidRPr="002D4F5E">
        <w:rPr>
          <w:rFonts w:ascii="Cambria" w:eastAsia="Times New Roman" w:hAnsi="Cambria" w:cs="Times New Roman"/>
          <w:sz w:val="28"/>
          <w:szCs w:val="28"/>
          <w:lang w:eastAsia="ru-RU"/>
        </w:rPr>
        <w:t>установленном Федеральным законом от 13.07.2015 № 218-ФЗ «О государственной регистрации недвижимости»</w:t>
      </w:r>
      <w:r w:rsidR="00247712" w:rsidRPr="00142CC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142CC0" w:rsidRDefault="00142CC0" w:rsidP="00142CC0">
      <w:pPr>
        <w:spacing w:before="100" w:beforeAutospacing="1" w:after="100" w:afterAutospacing="1" w:line="240" w:lineRule="auto"/>
        <w:jc w:val="both"/>
        <w:outlineLvl w:val="0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67B1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Данные сведения для включения в ЕГРН предоставляются в Управление </w:t>
      </w:r>
      <w:proofErr w:type="spellStart"/>
      <w:r w:rsidRPr="00E67B14">
        <w:rPr>
          <w:rFonts w:ascii="Cambria" w:eastAsia="Times New Roman" w:hAnsi="Cambria" w:cs="Times New Roman"/>
          <w:sz w:val="28"/>
          <w:szCs w:val="28"/>
          <w:lang w:eastAsia="ru-RU"/>
        </w:rPr>
        <w:t>Росреестра</w:t>
      </w:r>
      <w:proofErr w:type="spellEnd"/>
      <w:r w:rsidRPr="00E67B1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 </w:t>
      </w:r>
      <w:r w:rsidRPr="00142CC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Красноярскому краю Службой по государственной охране </w:t>
      </w:r>
      <w:r w:rsidRPr="00E67B1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объектов культурного </w:t>
      </w:r>
      <w:proofErr w:type="gramStart"/>
      <w:r w:rsidRPr="00E67B1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наследия </w:t>
      </w:r>
      <w:r w:rsidRPr="00142CC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Красноярского</w:t>
      </w:r>
      <w:proofErr w:type="gramEnd"/>
      <w:r w:rsidRPr="00142CC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края  </w:t>
      </w:r>
      <w:r w:rsidRPr="00E67B14">
        <w:rPr>
          <w:rFonts w:ascii="Cambria" w:eastAsia="Times New Roman" w:hAnsi="Cambria" w:cs="Times New Roman"/>
          <w:sz w:val="28"/>
          <w:szCs w:val="28"/>
          <w:lang w:eastAsia="ru-RU"/>
        </w:rPr>
        <w:t>в порядке информационного взаимодействия.</w:t>
      </w:r>
    </w:p>
    <w:p w:rsidR="00E82467" w:rsidRDefault="00E82467" w:rsidP="00E8246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 Красноярском крае находится свыше двух тысяч объектов культурного наследия. </w:t>
      </w:r>
      <w:r w:rsidRPr="00142CC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 городе Красноярске это 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известные </w:t>
      </w:r>
      <w:r w:rsidRPr="00142CC0">
        <w:rPr>
          <w:rFonts w:ascii="Cambria" w:eastAsia="Times New Roman" w:hAnsi="Cambria" w:cs="Times New Roman"/>
          <w:sz w:val="28"/>
          <w:szCs w:val="28"/>
          <w:lang w:eastAsia="ru-RU"/>
        </w:rPr>
        <w:t>– коммунальный мост, здание Красноярского краеведческого музея, здание речного вокзала, большинство зданий проспекта Мира.</w:t>
      </w:r>
    </w:p>
    <w:p w:rsidR="00BD703B" w:rsidRDefault="00BD703B" w:rsidP="00142CC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Кроме того, в Красноярском крае установлено около тысячи </w:t>
      </w:r>
      <w:r>
        <w:rPr>
          <w:rFonts w:ascii="Cambria" w:hAnsi="Cambria"/>
          <w:sz w:val="28"/>
          <w:szCs w:val="28"/>
          <w:lang w:eastAsia="ru-RU"/>
        </w:rPr>
        <w:t>территорий и границ зон охраны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7976AD">
        <w:rPr>
          <w:rFonts w:ascii="Cambria" w:eastAsia="Times New Roman" w:hAnsi="Cambria" w:cs="Times New Roman"/>
          <w:sz w:val="28"/>
          <w:szCs w:val="28"/>
          <w:lang w:eastAsia="ru-RU"/>
        </w:rPr>
        <w:t>объектов культурного наследия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7976AD" w:rsidRDefault="007976AD" w:rsidP="007976AD">
      <w:pPr>
        <w:spacing w:before="100" w:beforeAutospacing="1" w:after="100" w:afterAutospacing="1" w:line="240" w:lineRule="auto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В соответствии с показателями </w:t>
      </w:r>
      <w:r w:rsidRPr="00EA1318">
        <w:rPr>
          <w:rFonts w:ascii="Cambria" w:hAnsi="Cambria" w:cs="Calibri"/>
          <w:sz w:val="28"/>
          <w:szCs w:val="28"/>
        </w:rPr>
        <w:t>целевой модели «Постановка на кадастровый учет земельных участков и объектов недвижимого имущества»</w:t>
      </w:r>
      <w:r>
        <w:rPr>
          <w:rFonts w:ascii="Cambria" w:hAnsi="Cambria" w:cs="Calibri"/>
          <w:sz w:val="28"/>
          <w:szCs w:val="28"/>
        </w:rPr>
        <w:t xml:space="preserve">, </w:t>
      </w:r>
      <w:r w:rsidR="00E82467">
        <w:rPr>
          <w:rFonts w:ascii="Cambria" w:hAnsi="Cambria" w:cs="Calibri"/>
          <w:sz w:val="28"/>
          <w:szCs w:val="28"/>
        </w:rPr>
        <w:t xml:space="preserve">75% </w:t>
      </w:r>
      <w:r>
        <w:rPr>
          <w:rFonts w:ascii="Cambria" w:hAnsi="Cambria" w:cs="Calibri"/>
          <w:sz w:val="28"/>
          <w:szCs w:val="28"/>
        </w:rPr>
        <w:t>сведени</w:t>
      </w:r>
      <w:r w:rsidR="00E82467">
        <w:rPr>
          <w:rFonts w:ascii="Cambria" w:hAnsi="Cambria" w:cs="Calibri"/>
          <w:sz w:val="28"/>
          <w:szCs w:val="28"/>
        </w:rPr>
        <w:t>й</w:t>
      </w:r>
      <w:r>
        <w:rPr>
          <w:rFonts w:ascii="Cambria" w:hAnsi="Cambria" w:cs="Calibri"/>
          <w:sz w:val="28"/>
          <w:szCs w:val="28"/>
        </w:rPr>
        <w:t xml:space="preserve"> об объектах культурного наследия </w:t>
      </w:r>
      <w:r w:rsidR="00E82467">
        <w:rPr>
          <w:rFonts w:ascii="Cambria" w:hAnsi="Cambria" w:cs="Calibri"/>
          <w:sz w:val="28"/>
          <w:szCs w:val="28"/>
        </w:rPr>
        <w:t xml:space="preserve">Красноярского края уже внесены в ЕГРН, а в полном объеме данные сведения должны будут пополнить Единый государственный реестр </w:t>
      </w:r>
      <w:proofErr w:type="gramStart"/>
      <w:r w:rsidR="00E82467">
        <w:rPr>
          <w:rFonts w:ascii="Cambria" w:hAnsi="Cambria" w:cs="Calibri"/>
          <w:sz w:val="28"/>
          <w:szCs w:val="28"/>
        </w:rPr>
        <w:t>недвижимости</w:t>
      </w:r>
      <w:bookmarkStart w:id="0" w:name="_GoBack"/>
      <w:bookmarkEnd w:id="0"/>
      <w:r w:rsidR="00E82467">
        <w:rPr>
          <w:rFonts w:ascii="Cambria" w:hAnsi="Cambria" w:cs="Calibri"/>
          <w:sz w:val="28"/>
          <w:szCs w:val="28"/>
        </w:rPr>
        <w:t xml:space="preserve">  </w:t>
      </w:r>
      <w:r>
        <w:rPr>
          <w:rFonts w:ascii="Cambria" w:hAnsi="Cambria" w:cs="Calibri"/>
          <w:sz w:val="28"/>
          <w:szCs w:val="28"/>
        </w:rPr>
        <w:t>до</w:t>
      </w:r>
      <w:proofErr w:type="gramEnd"/>
      <w:r>
        <w:rPr>
          <w:rFonts w:ascii="Cambria" w:hAnsi="Cambria" w:cs="Calibri"/>
          <w:sz w:val="28"/>
          <w:szCs w:val="28"/>
        </w:rPr>
        <w:t xml:space="preserve"> 2022 года.</w:t>
      </w:r>
    </w:p>
    <w:p w:rsidR="00591357" w:rsidRDefault="002213E1" w:rsidP="00142CC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67B1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Государственная охрана объектов культурного наследия </w:t>
      </w:r>
      <w:r w:rsidR="00142CC0">
        <w:rPr>
          <w:rFonts w:ascii="Cambria" w:eastAsia="Times New Roman" w:hAnsi="Cambria" w:cs="Times New Roman"/>
          <w:sz w:val="28"/>
          <w:szCs w:val="28"/>
          <w:lang w:eastAsia="ru-RU"/>
        </w:rPr>
        <w:t>–</w:t>
      </w:r>
      <w:r w:rsidRPr="00E67B1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памятников</w:t>
      </w:r>
      <w:r w:rsidR="00142CC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E67B1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истории и культуры </w:t>
      </w:r>
      <w:r w:rsidR="00142CC0">
        <w:rPr>
          <w:rFonts w:ascii="Cambria" w:eastAsia="Times New Roman" w:hAnsi="Cambria" w:cs="Times New Roman"/>
          <w:sz w:val="28"/>
          <w:szCs w:val="28"/>
          <w:lang w:eastAsia="ru-RU"/>
        </w:rPr>
        <w:t>–</w:t>
      </w:r>
      <w:r w:rsidRPr="00E67B1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одна</w:t>
      </w:r>
      <w:r w:rsidR="00142CC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E67B1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из задач органов государственной власти. Действующее законодательство запрещает в границах территорий объектов культурного наследия проводить любые работы, за исключением работ по их сохранению. </w:t>
      </w:r>
      <w:r w:rsidR="00142CC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Управление </w:t>
      </w:r>
      <w:proofErr w:type="spellStart"/>
      <w:r w:rsidR="007976AD">
        <w:rPr>
          <w:rFonts w:ascii="Cambria" w:eastAsia="Times New Roman" w:hAnsi="Cambria" w:cs="Times New Roman"/>
          <w:sz w:val="28"/>
          <w:szCs w:val="28"/>
          <w:lang w:eastAsia="ru-RU"/>
        </w:rPr>
        <w:t>Р</w:t>
      </w:r>
      <w:r w:rsidR="00142CC0">
        <w:rPr>
          <w:rFonts w:ascii="Cambria" w:eastAsia="Times New Roman" w:hAnsi="Cambria" w:cs="Times New Roman"/>
          <w:sz w:val="28"/>
          <w:szCs w:val="28"/>
          <w:lang w:eastAsia="ru-RU"/>
        </w:rPr>
        <w:t>осреестра</w:t>
      </w:r>
      <w:proofErr w:type="spellEnd"/>
      <w:r w:rsidR="00142CC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напоминает, что собственник, п</w:t>
      </w:r>
      <w:r w:rsidRPr="00E67B1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риобретая такой объект недвижимости, принимает на себя обязательство по </w:t>
      </w:r>
      <w:r w:rsidR="00142CC0">
        <w:rPr>
          <w:rFonts w:ascii="Cambria" w:eastAsia="Times New Roman" w:hAnsi="Cambria" w:cs="Times New Roman"/>
          <w:sz w:val="28"/>
          <w:szCs w:val="28"/>
          <w:lang w:eastAsia="ru-RU"/>
        </w:rPr>
        <w:t>его охране.</w:t>
      </w:r>
    </w:p>
    <w:p w:rsidR="00591357" w:rsidRPr="00EA1318" w:rsidRDefault="00591357" w:rsidP="00591357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A1318">
        <w:rPr>
          <w:rFonts w:ascii="Cambria" w:eastAsia="Times New Roman" w:hAnsi="Cambria" w:cs="Times New Roman"/>
          <w:sz w:val="28"/>
          <w:szCs w:val="28"/>
          <w:lang w:eastAsia="ru-RU"/>
        </w:rPr>
        <w:t>Наличие</w:t>
      </w:r>
      <w:r w:rsidRPr="002D4F5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 ЕГРН актуальных сведений об объектах культурного наследия (их границах, границах земельных участков и границах зон охраны) </w:t>
      </w:r>
      <w:r w:rsidRPr="00EA1318">
        <w:rPr>
          <w:rFonts w:ascii="Cambria" w:eastAsia="Times New Roman" w:hAnsi="Cambria" w:cs="Times New Roman"/>
          <w:sz w:val="28"/>
          <w:szCs w:val="28"/>
          <w:lang w:eastAsia="ru-RU"/>
        </w:rPr>
        <w:t>не позволит допустить случаи незаконного вовлечения в гражданский оборот таких объектов.</w:t>
      </w:r>
    </w:p>
    <w:p w:rsidR="002213E1" w:rsidRPr="00E67B14" w:rsidRDefault="002213E1" w:rsidP="00142CC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67B14">
        <w:rPr>
          <w:rFonts w:ascii="Cambria" w:eastAsia="Times New Roman" w:hAnsi="Cambria" w:cs="Times New Roman"/>
          <w:sz w:val="28"/>
          <w:szCs w:val="28"/>
          <w:lang w:eastAsia="ru-RU"/>
        </w:rPr>
        <w:t>Узнать, относится ли дом или земельный участок к категории объектов культурного наследия</w:t>
      </w:r>
      <w:r w:rsidR="00142CC0" w:rsidRPr="00142CC0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  <w:r w:rsidRPr="00E67B1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можно</w:t>
      </w:r>
      <w:r w:rsidR="00E8246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r w:rsidRPr="00E67B14">
        <w:rPr>
          <w:rFonts w:ascii="Cambria" w:eastAsia="Times New Roman" w:hAnsi="Cambria" w:cs="Times New Roman"/>
          <w:sz w:val="28"/>
          <w:szCs w:val="28"/>
          <w:lang w:eastAsia="ru-RU"/>
        </w:rPr>
        <w:t>заказав выписку из ЕГРН</w:t>
      </w:r>
      <w:r w:rsidR="00853889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  <w:r w:rsidRPr="00E67B1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:rsidR="002213E1" w:rsidRDefault="002213E1" w:rsidP="00EA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5B7" w:rsidRPr="00591357" w:rsidRDefault="000C35B7" w:rsidP="00B46008">
      <w:pPr>
        <w:pStyle w:val="11"/>
        <w:jc w:val="both"/>
        <w:rPr>
          <w:rFonts w:ascii="Cambria" w:hAnsi="Cambria"/>
          <w:sz w:val="24"/>
          <w:szCs w:val="24"/>
        </w:rPr>
      </w:pPr>
      <w:r w:rsidRPr="00591357">
        <w:rPr>
          <w:rFonts w:ascii="Cambria" w:hAnsi="Cambria"/>
          <w:sz w:val="24"/>
          <w:szCs w:val="24"/>
        </w:rPr>
        <w:t>Пресс-служба</w:t>
      </w:r>
    </w:p>
    <w:p w:rsidR="000C35B7" w:rsidRPr="00591357" w:rsidRDefault="000C35B7" w:rsidP="00B46008">
      <w:pPr>
        <w:pStyle w:val="11"/>
        <w:jc w:val="both"/>
        <w:rPr>
          <w:rFonts w:ascii="Cambria" w:hAnsi="Cambria"/>
          <w:sz w:val="24"/>
          <w:szCs w:val="24"/>
        </w:rPr>
      </w:pPr>
      <w:r w:rsidRPr="00591357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591357">
        <w:rPr>
          <w:rFonts w:ascii="Cambria" w:hAnsi="Cambria"/>
          <w:sz w:val="24"/>
          <w:szCs w:val="24"/>
        </w:rPr>
        <w:t>Росреестра</w:t>
      </w:r>
      <w:proofErr w:type="spellEnd"/>
      <w:r w:rsidRPr="00591357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0C35B7" w:rsidRPr="00591357" w:rsidRDefault="000C35B7" w:rsidP="00B46008">
      <w:pPr>
        <w:pStyle w:val="11"/>
        <w:jc w:val="both"/>
        <w:rPr>
          <w:rFonts w:ascii="Cambria" w:hAnsi="Cambria"/>
          <w:sz w:val="24"/>
          <w:szCs w:val="24"/>
        </w:rPr>
      </w:pPr>
      <w:r w:rsidRPr="00591357">
        <w:rPr>
          <w:rFonts w:ascii="Cambria" w:hAnsi="Cambria"/>
          <w:sz w:val="24"/>
          <w:szCs w:val="24"/>
        </w:rPr>
        <w:t>тел.: (391) 2-226-767, (391)2-226-756</w:t>
      </w:r>
    </w:p>
    <w:p w:rsidR="000C35B7" w:rsidRPr="00591357" w:rsidRDefault="000C35B7" w:rsidP="00B46008">
      <w:pPr>
        <w:pStyle w:val="11"/>
        <w:jc w:val="both"/>
        <w:rPr>
          <w:rFonts w:ascii="Cambria" w:hAnsi="Cambria"/>
          <w:sz w:val="24"/>
          <w:szCs w:val="24"/>
        </w:rPr>
      </w:pPr>
      <w:r w:rsidRPr="00591357">
        <w:rPr>
          <w:rFonts w:ascii="Cambria" w:hAnsi="Cambria"/>
          <w:sz w:val="24"/>
          <w:szCs w:val="24"/>
        </w:rPr>
        <w:t>е-</w:t>
      </w:r>
      <w:r w:rsidRPr="00591357">
        <w:rPr>
          <w:rFonts w:ascii="Cambria" w:hAnsi="Cambria"/>
          <w:sz w:val="24"/>
          <w:szCs w:val="24"/>
          <w:lang w:val="en-US"/>
        </w:rPr>
        <w:t>mail</w:t>
      </w:r>
      <w:r w:rsidRPr="00591357">
        <w:rPr>
          <w:rFonts w:ascii="Cambria" w:hAnsi="Cambria"/>
          <w:sz w:val="24"/>
          <w:szCs w:val="24"/>
        </w:rPr>
        <w:t xml:space="preserve">: </w:t>
      </w:r>
      <w:proofErr w:type="spellStart"/>
      <w:r w:rsidRPr="00591357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591357">
        <w:rPr>
          <w:rFonts w:ascii="Cambria" w:hAnsi="Cambria"/>
          <w:sz w:val="24"/>
          <w:szCs w:val="24"/>
        </w:rPr>
        <w:t>@</w:t>
      </w:r>
      <w:r w:rsidRPr="00591357">
        <w:rPr>
          <w:rFonts w:ascii="Cambria" w:hAnsi="Cambria"/>
          <w:sz w:val="24"/>
          <w:szCs w:val="24"/>
          <w:lang w:val="en-US"/>
        </w:rPr>
        <w:t>r</w:t>
      </w:r>
      <w:r w:rsidRPr="00591357">
        <w:rPr>
          <w:rFonts w:ascii="Cambria" w:hAnsi="Cambria"/>
          <w:sz w:val="24"/>
          <w:szCs w:val="24"/>
        </w:rPr>
        <w:t>24.</w:t>
      </w:r>
      <w:proofErr w:type="spellStart"/>
      <w:r w:rsidRPr="00591357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591357">
        <w:rPr>
          <w:rFonts w:ascii="Cambria" w:hAnsi="Cambria"/>
          <w:sz w:val="24"/>
          <w:szCs w:val="24"/>
        </w:rPr>
        <w:t>.</w:t>
      </w:r>
      <w:proofErr w:type="spellStart"/>
      <w:r w:rsidRPr="00591357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0C35B7" w:rsidRPr="00591357" w:rsidRDefault="000C35B7" w:rsidP="00B46008">
      <w:pPr>
        <w:pStyle w:val="11"/>
        <w:jc w:val="both"/>
        <w:rPr>
          <w:rFonts w:ascii="Cambria" w:hAnsi="Cambria"/>
          <w:sz w:val="24"/>
          <w:szCs w:val="24"/>
        </w:rPr>
      </w:pPr>
      <w:r w:rsidRPr="00591357">
        <w:rPr>
          <w:rFonts w:ascii="Cambria" w:hAnsi="Cambria"/>
          <w:sz w:val="24"/>
          <w:szCs w:val="24"/>
        </w:rPr>
        <w:t xml:space="preserve">сайт: https://www.rosreestr.ru </w:t>
      </w:r>
    </w:p>
    <w:p w:rsidR="000C35B7" w:rsidRPr="00591357" w:rsidRDefault="000C35B7" w:rsidP="00B46008">
      <w:pPr>
        <w:pStyle w:val="11"/>
        <w:jc w:val="both"/>
        <w:rPr>
          <w:rFonts w:ascii="Cambria" w:hAnsi="Cambria"/>
          <w:sz w:val="24"/>
          <w:szCs w:val="24"/>
        </w:rPr>
      </w:pPr>
      <w:r w:rsidRPr="00591357">
        <w:rPr>
          <w:rFonts w:ascii="Cambria" w:hAnsi="Cambria"/>
          <w:sz w:val="24"/>
          <w:szCs w:val="24"/>
        </w:rPr>
        <w:t>«</w:t>
      </w:r>
      <w:proofErr w:type="spellStart"/>
      <w:r w:rsidRPr="00591357">
        <w:rPr>
          <w:rFonts w:ascii="Cambria" w:hAnsi="Cambria"/>
          <w:sz w:val="24"/>
          <w:szCs w:val="24"/>
        </w:rPr>
        <w:t>ВКонтакте</w:t>
      </w:r>
      <w:proofErr w:type="spellEnd"/>
      <w:r w:rsidRPr="00591357">
        <w:rPr>
          <w:rFonts w:ascii="Cambria" w:hAnsi="Cambria"/>
          <w:sz w:val="24"/>
          <w:szCs w:val="24"/>
        </w:rPr>
        <w:t xml:space="preserve">» </w:t>
      </w:r>
      <w:hyperlink r:id="rId6" w:history="1">
        <w:r w:rsidRPr="00591357">
          <w:rPr>
            <w:rStyle w:val="a3"/>
            <w:rFonts w:ascii="Cambria" w:hAnsi="Cambria"/>
            <w:sz w:val="24"/>
            <w:szCs w:val="24"/>
          </w:rPr>
          <w:t>http://vk.com/to24.rosreestr</w:t>
        </w:r>
      </w:hyperlink>
    </w:p>
    <w:p w:rsidR="004207FF" w:rsidRPr="00591357" w:rsidRDefault="000C35B7" w:rsidP="00B46008">
      <w:pPr>
        <w:pStyle w:val="11"/>
        <w:jc w:val="both"/>
        <w:rPr>
          <w:rFonts w:ascii="Cambria" w:hAnsi="Cambria" w:cs="Segoe UI"/>
          <w:b/>
          <w:bCs/>
          <w:color w:val="000000" w:themeColor="text1"/>
          <w:sz w:val="24"/>
          <w:szCs w:val="24"/>
        </w:rPr>
      </w:pPr>
      <w:r w:rsidRPr="00591357">
        <w:rPr>
          <w:rFonts w:ascii="Cambria" w:hAnsi="Cambria"/>
          <w:sz w:val="24"/>
          <w:szCs w:val="24"/>
        </w:rPr>
        <w:t>«</w:t>
      </w:r>
      <w:r w:rsidRPr="00591357">
        <w:rPr>
          <w:rFonts w:ascii="Cambria" w:hAnsi="Cambria"/>
          <w:sz w:val="24"/>
          <w:szCs w:val="24"/>
          <w:lang w:val="en-US"/>
        </w:rPr>
        <w:t>Instagram</w:t>
      </w:r>
      <w:r w:rsidRPr="00591357">
        <w:rPr>
          <w:rFonts w:ascii="Cambria" w:hAnsi="Cambria"/>
          <w:sz w:val="24"/>
          <w:szCs w:val="24"/>
        </w:rPr>
        <w:t xml:space="preserve">»: </w:t>
      </w:r>
      <w:proofErr w:type="spellStart"/>
      <w:r w:rsidRPr="00591357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591357">
        <w:rPr>
          <w:rFonts w:ascii="Cambria" w:hAnsi="Cambria"/>
          <w:sz w:val="24"/>
          <w:szCs w:val="24"/>
        </w:rPr>
        <w:t>_</w:t>
      </w:r>
      <w:proofErr w:type="spellStart"/>
      <w:r w:rsidRPr="00591357">
        <w:rPr>
          <w:rFonts w:ascii="Cambria" w:hAnsi="Cambria"/>
          <w:sz w:val="24"/>
          <w:szCs w:val="24"/>
          <w:lang w:val="en-US"/>
        </w:rPr>
        <w:t>krsk</w:t>
      </w:r>
      <w:proofErr w:type="spellEnd"/>
      <w:r w:rsidRPr="00591357">
        <w:rPr>
          <w:rFonts w:ascii="Cambria" w:hAnsi="Cambria"/>
          <w:sz w:val="24"/>
          <w:szCs w:val="24"/>
        </w:rPr>
        <w:t xml:space="preserve">24 </w:t>
      </w:r>
    </w:p>
    <w:p w:rsidR="00B55E5F" w:rsidRPr="00591357" w:rsidRDefault="00B55E5F">
      <w:pPr>
        <w:pStyle w:val="11"/>
        <w:jc w:val="both"/>
        <w:rPr>
          <w:rFonts w:ascii="Cambria" w:hAnsi="Cambria" w:cs="Segoe UI"/>
          <w:b/>
          <w:bCs/>
          <w:color w:val="000000" w:themeColor="text1"/>
          <w:sz w:val="24"/>
          <w:szCs w:val="24"/>
        </w:rPr>
      </w:pPr>
    </w:p>
    <w:sectPr w:rsidR="00B55E5F" w:rsidRPr="00591357" w:rsidSect="005913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D3885"/>
    <w:multiLevelType w:val="multilevel"/>
    <w:tmpl w:val="E9DE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1D"/>
    <w:rsid w:val="0000581F"/>
    <w:rsid w:val="00026183"/>
    <w:rsid w:val="0006259C"/>
    <w:rsid w:val="000C35B7"/>
    <w:rsid w:val="001012E1"/>
    <w:rsid w:val="0012538A"/>
    <w:rsid w:val="00142CC0"/>
    <w:rsid w:val="00160E68"/>
    <w:rsid w:val="00171078"/>
    <w:rsid w:val="001B40DD"/>
    <w:rsid w:val="002213E1"/>
    <w:rsid w:val="002313A4"/>
    <w:rsid w:val="00247712"/>
    <w:rsid w:val="002A5826"/>
    <w:rsid w:val="002A6FC2"/>
    <w:rsid w:val="002D4F5E"/>
    <w:rsid w:val="002F3AE8"/>
    <w:rsid w:val="00331B16"/>
    <w:rsid w:val="0035063E"/>
    <w:rsid w:val="003F13D6"/>
    <w:rsid w:val="004207FF"/>
    <w:rsid w:val="00437D4F"/>
    <w:rsid w:val="00437E04"/>
    <w:rsid w:val="00487200"/>
    <w:rsid w:val="005830AC"/>
    <w:rsid w:val="00591357"/>
    <w:rsid w:val="0060152D"/>
    <w:rsid w:val="00620359"/>
    <w:rsid w:val="006457F0"/>
    <w:rsid w:val="006631BE"/>
    <w:rsid w:val="00667A85"/>
    <w:rsid w:val="006F704B"/>
    <w:rsid w:val="00756C12"/>
    <w:rsid w:val="00773C59"/>
    <w:rsid w:val="00782A6C"/>
    <w:rsid w:val="00783192"/>
    <w:rsid w:val="00785230"/>
    <w:rsid w:val="007976AD"/>
    <w:rsid w:val="007C56BA"/>
    <w:rsid w:val="00853889"/>
    <w:rsid w:val="00877475"/>
    <w:rsid w:val="008822DA"/>
    <w:rsid w:val="008C29CE"/>
    <w:rsid w:val="008E0145"/>
    <w:rsid w:val="009060FE"/>
    <w:rsid w:val="00953F70"/>
    <w:rsid w:val="00A01966"/>
    <w:rsid w:val="00A14003"/>
    <w:rsid w:val="00A2221D"/>
    <w:rsid w:val="00A46EE6"/>
    <w:rsid w:val="00A72CBD"/>
    <w:rsid w:val="00AB31F0"/>
    <w:rsid w:val="00AF43E2"/>
    <w:rsid w:val="00B46008"/>
    <w:rsid w:val="00B55E5F"/>
    <w:rsid w:val="00BA70CE"/>
    <w:rsid w:val="00BC0223"/>
    <w:rsid w:val="00BD703B"/>
    <w:rsid w:val="00D62E95"/>
    <w:rsid w:val="00D725A5"/>
    <w:rsid w:val="00D80047"/>
    <w:rsid w:val="00D82F04"/>
    <w:rsid w:val="00E3758D"/>
    <w:rsid w:val="00E67B14"/>
    <w:rsid w:val="00E82467"/>
    <w:rsid w:val="00E92374"/>
    <w:rsid w:val="00EA1318"/>
    <w:rsid w:val="00EC6B78"/>
    <w:rsid w:val="00F23586"/>
    <w:rsid w:val="00F64B0C"/>
    <w:rsid w:val="00F7618D"/>
    <w:rsid w:val="00FB2560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F43DE-DE2A-4B5B-BEFD-2D615F6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26"/>
  </w:style>
  <w:style w:type="paragraph" w:styleId="1">
    <w:name w:val="heading 1"/>
    <w:basedOn w:val="a"/>
    <w:next w:val="a"/>
    <w:link w:val="10"/>
    <w:uiPriority w:val="9"/>
    <w:qFormat/>
    <w:rsid w:val="00E6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8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14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rsid w:val="000C35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830A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6">
    <w:name w:val="Normal (Web)"/>
    <w:basedOn w:val="a"/>
    <w:uiPriority w:val="99"/>
    <w:rsid w:val="00A4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0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Мария Сергеевна</dc:creator>
  <cp:keywords/>
  <dc:description/>
  <cp:lastModifiedBy>Кириленко Лариса Эдуардовна</cp:lastModifiedBy>
  <cp:revision>2</cp:revision>
  <cp:lastPrinted>2019-10-14T06:06:00Z</cp:lastPrinted>
  <dcterms:created xsi:type="dcterms:W3CDTF">2019-10-14T07:10:00Z</dcterms:created>
  <dcterms:modified xsi:type="dcterms:W3CDTF">2019-10-14T07:10:00Z</dcterms:modified>
</cp:coreProperties>
</file>