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45DD0" w:rsidRPr="00345DD0" w:rsidRDefault="00345DD0" w:rsidP="00345DD0">
      <w:pPr>
        <w:jc w:val="both"/>
        <w:rPr>
          <w:rFonts w:ascii="Segoe UI" w:hAnsi="Segoe UI"/>
          <w:color w:val="0F243E"/>
          <w:sz w:val="28"/>
          <w:szCs w:val="28"/>
        </w:rPr>
      </w:pPr>
    </w:p>
    <w:p w:rsidR="00066DB5" w:rsidRPr="00066DB5" w:rsidRDefault="00066DB5" w:rsidP="00066DB5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66DB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Что такое «ипотечные каникулы»</w:t>
      </w:r>
    </w:p>
    <w:p w:rsidR="00066DB5" w:rsidRPr="00034CD2" w:rsidRDefault="00066DB5" w:rsidP="00066DB5">
      <w:pPr>
        <w:spacing w:line="260" w:lineRule="exact"/>
        <w:rPr>
          <w:rFonts w:ascii="Segoe UI" w:hAnsi="Segoe UI"/>
          <w:color w:val="0F243E"/>
          <w:sz w:val="26"/>
          <w:szCs w:val="26"/>
        </w:rPr>
      </w:pP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3408DB" wp14:editId="0544986C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3009900" cy="2381250"/>
            <wp:effectExtent l="0" t="0" r="0" b="0"/>
            <wp:wrapSquare wrapText="bothSides"/>
            <wp:docPr id="3" name="Рисунок 3" descr="ипотечные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потечные канику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DB5">
        <w:rPr>
          <w:rFonts w:ascii="Segoe UI" w:hAnsi="Segoe UI" w:cs="Segoe UI"/>
        </w:rPr>
        <w:t xml:space="preserve">В последнее время законодательная власть Российской Федерации обратила особое внимание на проблемы в секторе недвижимого имущества. Так, например, принят Закон о долевом строительстве, призванный усилить </w:t>
      </w:r>
      <w:proofErr w:type="gramStart"/>
      <w:r w:rsidRPr="00066DB5">
        <w:rPr>
          <w:rFonts w:ascii="Segoe UI" w:hAnsi="Segoe UI" w:cs="Segoe UI"/>
        </w:rPr>
        <w:t>контроль за</w:t>
      </w:r>
      <w:proofErr w:type="gramEnd"/>
      <w:r w:rsidRPr="00066DB5">
        <w:rPr>
          <w:rFonts w:ascii="Segoe UI" w:hAnsi="Segoe UI" w:cs="Segoe UI"/>
        </w:rPr>
        <w:t xml:space="preserve"> целевым использованием застройщиками денежных средств участников долевого строительства и повысить гарантии их защиты.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 xml:space="preserve">На очереди к утверждению Законопроект об «ипотечных каникулах», которым предусматривается право заемщика, находящегося в трудной жизненной ситуации  обратиться к кредитору с требованием об установлении «льготного периода» сроком до шести месяцев, в рамках которого по выбору заемщика может быть приостановлено исполнение им своих обязательств либо уменьшен размер периодических платежей. 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>Банк будет обязан пойти гражданам, попавшим в трудную жизненную ситуацию навстречу и предоставить «ипотечные каникулы», то есть отсрочку погашения суммы основного долга и уплаты процентов по ипотечным жилищным кредитам.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>Трудной жизненной ситуацией считается регистрация заемщика как безработного в службе занятости; инвалидность заемщика I или II группы; наступление у заемщика временной нетрудоспособности на срок больше двух месяцев подряд.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>Право ипотечных каникул может быть реализовано заемщиком один раз в отношении предоставленного ему кредита (займа), обязательства по которому обеспечены ипотекой жилого помещения, являющегося единственным пригодным для постоянного проживания заемщика.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 xml:space="preserve">Банк, получивший соответствующее требование о предоставлении льготного периода имеет право запросить у заемщика строго определенные документы, подтверждающие, что он находится в трудной ситуации. Если требование соответствует установленным правилам, банк сообщит об изменении условий договора и направит заемщику уточненный график платежей. В противном случае банк уведомит заемщика об отказе предоставить ипотечные каникулы. 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 xml:space="preserve">После ипотечных каникул банк зафиксирует в качестве обязательств заемщика платежи, которые бы он уплатил, если бы каникул не было. </w:t>
      </w:r>
    </w:p>
    <w:p w:rsidR="00066DB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>Заемщик должен будет погасить оставшийся долг согласно первоначальным условиям и графику платежей. Затем ему придется внести суммы, которые он не уплатил во время ипотечных каникул. Для этого срок возврата кредита будет продлен на срок каникул.</w:t>
      </w:r>
    </w:p>
    <w:p w:rsidR="00434235" w:rsidRPr="00066DB5" w:rsidRDefault="00066DB5" w:rsidP="00066DB5">
      <w:pPr>
        <w:ind w:firstLine="708"/>
        <w:jc w:val="both"/>
        <w:rPr>
          <w:rFonts w:ascii="Segoe UI" w:hAnsi="Segoe UI" w:cs="Segoe UI"/>
        </w:rPr>
      </w:pPr>
      <w:r w:rsidRPr="00066DB5">
        <w:rPr>
          <w:rFonts w:ascii="Segoe UI" w:hAnsi="Segoe UI" w:cs="Segoe UI"/>
        </w:rPr>
        <w:t xml:space="preserve">Также законопроектом предлагается исключить норму, предусматривающую обязательное нотариальное </w:t>
      </w:r>
      <w:proofErr w:type="gramStart"/>
      <w:r w:rsidRPr="00066DB5">
        <w:rPr>
          <w:rFonts w:ascii="Segoe UI" w:hAnsi="Segoe UI" w:cs="Segoe UI"/>
        </w:rPr>
        <w:t>заверение договоров</w:t>
      </w:r>
      <w:proofErr w:type="gramEnd"/>
      <w:r w:rsidRPr="00066DB5">
        <w:rPr>
          <w:rFonts w:ascii="Segoe UI" w:hAnsi="Segoe UI" w:cs="Segoe UI"/>
        </w:rPr>
        <w:t xml:space="preserve"> ипотечного кредитования жилья, находящегося в долевой собственности, так как данная норма вызывает необоснованное обременение для граждан в виде оплаты нотариальных услуг при заключении договоров жилищной ипотеки.</w:t>
      </w:r>
    </w:p>
    <w:sectPr w:rsidR="00434235" w:rsidRPr="00066DB5" w:rsidSect="00066DB5">
      <w:footerReference w:type="default" r:id="rId10"/>
      <w:footerReference w:type="first" r:id="rId11"/>
      <w:pgSz w:w="11906" w:h="16838"/>
      <w:pgMar w:top="567" w:right="567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16FCB">
      <w:rPr>
        <w:noProof/>
        <w:sz w:val="16"/>
        <w:szCs w:val="16"/>
      </w:rPr>
      <w:t>24.04.2019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16FCB">
      <w:rPr>
        <w:noProof/>
        <w:sz w:val="16"/>
        <w:szCs w:val="16"/>
      </w:rPr>
      <w:t>11:50:49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16FC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16FC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6DB5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6FCB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D0BE-8280-4163-A5F5-6C538244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2019-04-24T04:50:00Z</cp:lastPrinted>
  <dcterms:created xsi:type="dcterms:W3CDTF">2019-04-24T04:39:00Z</dcterms:created>
  <dcterms:modified xsi:type="dcterms:W3CDTF">2019-04-24T05:02:00Z</dcterms:modified>
</cp:coreProperties>
</file>