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F2" w:rsidRDefault="00BE1DF2" w:rsidP="005266DE">
      <w:pPr>
        <w:tabs>
          <w:tab w:val="left" w:pos="4320"/>
        </w:tabs>
        <w:spacing w:line="276" w:lineRule="auto"/>
        <w:ind w:right="-5"/>
        <w:jc w:val="center"/>
        <w:rPr>
          <w:b/>
          <w:sz w:val="28"/>
          <w:szCs w:val="28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63781B" w:rsidRPr="002123D1" w:rsidRDefault="0063781B" w:rsidP="0063781B">
      <w:pPr>
        <w:contextualSpacing/>
        <w:jc w:val="both"/>
        <w:rPr>
          <w:sz w:val="28"/>
          <w:szCs w:val="28"/>
        </w:rPr>
      </w:pPr>
    </w:p>
    <w:p w:rsidR="0063781B" w:rsidRPr="002123D1" w:rsidRDefault="0063781B" w:rsidP="0063781B">
      <w:pPr>
        <w:jc w:val="both"/>
        <w:outlineLvl w:val="0"/>
        <w:rPr>
          <w:sz w:val="28"/>
          <w:szCs w:val="28"/>
        </w:rPr>
      </w:pPr>
    </w:p>
    <w:p w:rsidR="008B3CEE" w:rsidRPr="008B3CEE" w:rsidRDefault="008B3CEE" w:rsidP="008B3CEE">
      <w:pPr>
        <w:ind w:left="1560" w:hanging="1560"/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8B3CEE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Растет популярность экстерриториальной регистрации прав   </w:t>
      </w:r>
    </w:p>
    <w:p w:rsidR="008B3CEE" w:rsidRPr="008B3CEE" w:rsidRDefault="008B3CEE" w:rsidP="008B3CEE">
      <w:pPr>
        <w:contextualSpacing/>
        <w:jc w:val="both"/>
        <w:rPr>
          <w:sz w:val="28"/>
          <w:szCs w:val="28"/>
        </w:rPr>
      </w:pPr>
    </w:p>
    <w:p w:rsidR="008B3CEE" w:rsidRPr="008B3CEE" w:rsidRDefault="008B3CEE" w:rsidP="008B3CEE">
      <w:pPr>
        <w:ind w:firstLine="708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3200400" cy="13169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E">
        <w:rPr>
          <w:sz w:val="28"/>
          <w:szCs w:val="28"/>
        </w:rPr>
        <w:t xml:space="preserve">Кадастровая палата по Красноярскому краю отмечает растущую популярность такой услуги  Росреестра, как регистрация права на объекты недвижимости по экстерриториальному принципу. </w:t>
      </w:r>
    </w:p>
    <w:p w:rsidR="008B3CEE" w:rsidRPr="008B3CEE" w:rsidRDefault="008B3CEE" w:rsidP="008B3CEE">
      <w:pPr>
        <w:ind w:firstLine="708"/>
        <w:contextualSpacing/>
        <w:jc w:val="both"/>
        <w:rPr>
          <w:sz w:val="28"/>
          <w:szCs w:val="28"/>
        </w:rPr>
      </w:pPr>
      <w:r w:rsidRPr="008B3CEE">
        <w:rPr>
          <w:sz w:val="28"/>
          <w:szCs w:val="28"/>
        </w:rPr>
        <w:t>Так, например, если в 2017 году экстерриториально зарегистрировали свои права на недвижимость немногим более 3 тыс. заинтересованных лиц, то за прошедший 2018 год сотрудниками Кадастровой палаты по Красноярскому краю было принято порядка 6 тыс. заявлений о регистрации объектов недвижимости, находящихся в других регионах страны. При этом наиболее часто красноярцы оформляли права на объекты, расположенные в Хакасии (1 259), Санкт-Петербурге (405) и в Краснодарском крае (338).</w:t>
      </w:r>
    </w:p>
    <w:p w:rsidR="008B3CEE" w:rsidRPr="008B3CEE" w:rsidRDefault="008B3CEE" w:rsidP="008B3CEE">
      <w:pPr>
        <w:ind w:firstLine="708"/>
        <w:contextualSpacing/>
        <w:jc w:val="both"/>
        <w:rPr>
          <w:sz w:val="28"/>
          <w:szCs w:val="28"/>
        </w:rPr>
      </w:pPr>
      <w:r w:rsidRPr="008B3CEE">
        <w:rPr>
          <w:sz w:val="28"/>
          <w:szCs w:val="28"/>
        </w:rPr>
        <w:t>Если же рассматривать заявления о регистрации прав, которые подавались в других регионах в отношении объектов недвижимости, расположенных в Красноярском крае, количество которых составило более 3,6 тыс., то отметим, что здесь пальма первенства принадлежит жителям Хакасии (710), Подмосковья (508) и Новосибирской области (372).</w:t>
      </w:r>
    </w:p>
    <w:p w:rsidR="008B3CEE" w:rsidRPr="008B3CEE" w:rsidRDefault="008B3CEE" w:rsidP="008B3CEE">
      <w:pPr>
        <w:ind w:firstLine="708"/>
        <w:contextualSpacing/>
        <w:jc w:val="both"/>
        <w:rPr>
          <w:sz w:val="28"/>
          <w:szCs w:val="28"/>
        </w:rPr>
      </w:pPr>
      <w:r w:rsidRPr="008B3CEE">
        <w:rPr>
          <w:sz w:val="28"/>
          <w:szCs w:val="28"/>
        </w:rPr>
        <w:t>Напоминаем, что подать документы для регистрации права по экстерриториальному принципу можно в офисах Кадастровой палаты по Красноярскому краю по адресам:</w:t>
      </w:r>
    </w:p>
    <w:p w:rsidR="008B3CEE" w:rsidRPr="008B3CEE" w:rsidRDefault="008B3CEE" w:rsidP="008B3CEE">
      <w:pPr>
        <w:contextualSpacing/>
        <w:jc w:val="both"/>
        <w:rPr>
          <w:sz w:val="28"/>
          <w:szCs w:val="28"/>
        </w:rPr>
      </w:pPr>
      <w:r w:rsidRPr="008B3CEE">
        <w:rPr>
          <w:sz w:val="28"/>
          <w:szCs w:val="28"/>
        </w:rPr>
        <w:t xml:space="preserve">- г. Красноярск, ул. Петра </w:t>
      </w:r>
      <w:proofErr w:type="spellStart"/>
      <w:r w:rsidRPr="008B3CEE">
        <w:rPr>
          <w:sz w:val="28"/>
          <w:szCs w:val="28"/>
        </w:rPr>
        <w:t>Подзолкова</w:t>
      </w:r>
      <w:proofErr w:type="spellEnd"/>
      <w:r w:rsidRPr="008B3CEE">
        <w:rPr>
          <w:sz w:val="28"/>
          <w:szCs w:val="28"/>
        </w:rPr>
        <w:t>, д. 3;</w:t>
      </w:r>
    </w:p>
    <w:p w:rsidR="008B3CEE" w:rsidRPr="008B3CEE" w:rsidRDefault="008B3CEE" w:rsidP="008B3CEE">
      <w:pPr>
        <w:contextualSpacing/>
        <w:jc w:val="both"/>
        <w:rPr>
          <w:sz w:val="28"/>
          <w:szCs w:val="28"/>
        </w:rPr>
      </w:pPr>
      <w:r w:rsidRPr="008B3CEE">
        <w:rPr>
          <w:sz w:val="28"/>
          <w:szCs w:val="28"/>
        </w:rPr>
        <w:t>- г. Ачинск, ул. 7-й микрорайон, д. 28</w:t>
      </w:r>
      <w:proofErr w:type="gramStart"/>
      <w:r w:rsidRPr="008B3CEE">
        <w:rPr>
          <w:sz w:val="28"/>
          <w:szCs w:val="28"/>
        </w:rPr>
        <w:t xml:space="preserve"> Б</w:t>
      </w:r>
      <w:proofErr w:type="gramEnd"/>
      <w:r w:rsidRPr="008B3CEE">
        <w:rPr>
          <w:sz w:val="28"/>
          <w:szCs w:val="28"/>
        </w:rPr>
        <w:t xml:space="preserve">; </w:t>
      </w:r>
    </w:p>
    <w:p w:rsidR="008B3CEE" w:rsidRPr="008B3CEE" w:rsidRDefault="008B3CEE" w:rsidP="008B3CEE">
      <w:pPr>
        <w:contextualSpacing/>
        <w:jc w:val="both"/>
        <w:rPr>
          <w:sz w:val="28"/>
          <w:szCs w:val="28"/>
        </w:rPr>
      </w:pPr>
      <w:r w:rsidRPr="008B3CEE">
        <w:rPr>
          <w:sz w:val="28"/>
          <w:szCs w:val="28"/>
        </w:rPr>
        <w:t xml:space="preserve">- г. </w:t>
      </w:r>
      <w:proofErr w:type="gramStart"/>
      <w:r w:rsidRPr="008B3CEE">
        <w:rPr>
          <w:sz w:val="28"/>
          <w:szCs w:val="28"/>
        </w:rPr>
        <w:t>Заозерный</w:t>
      </w:r>
      <w:proofErr w:type="gramEnd"/>
      <w:r w:rsidRPr="008B3CEE">
        <w:rPr>
          <w:sz w:val="28"/>
          <w:szCs w:val="28"/>
        </w:rPr>
        <w:t>, ул. Мира, д. 54;</w:t>
      </w:r>
    </w:p>
    <w:p w:rsidR="008B3CEE" w:rsidRPr="008B3CEE" w:rsidRDefault="008B3CEE" w:rsidP="008B3CEE">
      <w:pPr>
        <w:contextualSpacing/>
        <w:jc w:val="both"/>
        <w:rPr>
          <w:sz w:val="28"/>
          <w:szCs w:val="28"/>
        </w:rPr>
      </w:pPr>
      <w:r w:rsidRPr="008B3CEE">
        <w:rPr>
          <w:sz w:val="28"/>
          <w:szCs w:val="28"/>
        </w:rPr>
        <w:t>- г. Канск, ул. Коростелева, д. 36;</w:t>
      </w:r>
    </w:p>
    <w:p w:rsidR="008B3CEE" w:rsidRPr="008B3CEE" w:rsidRDefault="008B3CEE" w:rsidP="008B3CEE">
      <w:pPr>
        <w:contextualSpacing/>
        <w:jc w:val="both"/>
        <w:rPr>
          <w:sz w:val="28"/>
          <w:szCs w:val="28"/>
        </w:rPr>
      </w:pPr>
      <w:r w:rsidRPr="008B3CEE">
        <w:rPr>
          <w:sz w:val="28"/>
          <w:szCs w:val="28"/>
        </w:rPr>
        <w:t xml:space="preserve">- г. Норильск, ул. </w:t>
      </w:r>
      <w:proofErr w:type="spellStart"/>
      <w:r w:rsidRPr="008B3CEE">
        <w:rPr>
          <w:sz w:val="28"/>
          <w:szCs w:val="28"/>
        </w:rPr>
        <w:t>Талнахская</w:t>
      </w:r>
      <w:proofErr w:type="spellEnd"/>
      <w:r w:rsidRPr="008B3CEE">
        <w:rPr>
          <w:sz w:val="28"/>
          <w:szCs w:val="28"/>
        </w:rPr>
        <w:t xml:space="preserve">, д. 20; </w:t>
      </w:r>
    </w:p>
    <w:p w:rsidR="008B3CEE" w:rsidRPr="008B3CEE" w:rsidRDefault="008B3CEE" w:rsidP="008B3CEE">
      <w:pPr>
        <w:contextualSpacing/>
        <w:jc w:val="both"/>
        <w:rPr>
          <w:sz w:val="28"/>
          <w:szCs w:val="28"/>
        </w:rPr>
      </w:pPr>
      <w:r w:rsidRPr="008B3CEE">
        <w:rPr>
          <w:sz w:val="28"/>
          <w:szCs w:val="28"/>
        </w:rPr>
        <w:t>- г. Минусинск, ул. Штабная, д. 60</w:t>
      </w:r>
      <w:proofErr w:type="gramStart"/>
      <w:r w:rsidRPr="008B3CEE">
        <w:rPr>
          <w:sz w:val="28"/>
          <w:szCs w:val="28"/>
        </w:rPr>
        <w:t xml:space="preserve"> А</w:t>
      </w:r>
      <w:proofErr w:type="gramEnd"/>
      <w:r w:rsidRPr="008B3CEE">
        <w:rPr>
          <w:sz w:val="28"/>
          <w:szCs w:val="28"/>
        </w:rPr>
        <w:t>;</w:t>
      </w:r>
    </w:p>
    <w:p w:rsidR="008B3CEE" w:rsidRPr="008B3CEE" w:rsidRDefault="008B3CEE" w:rsidP="008B3CEE">
      <w:pPr>
        <w:contextualSpacing/>
        <w:jc w:val="both"/>
        <w:rPr>
          <w:sz w:val="28"/>
          <w:szCs w:val="28"/>
        </w:rPr>
      </w:pPr>
      <w:r w:rsidRPr="008B3CEE">
        <w:rPr>
          <w:sz w:val="28"/>
          <w:szCs w:val="28"/>
        </w:rPr>
        <w:t>- г. Шарыпово, 6-ой микрорайон, д. 27.</w:t>
      </w:r>
    </w:p>
    <w:p w:rsidR="003628E2" w:rsidRPr="00F43C66" w:rsidRDefault="003628E2" w:rsidP="008B3CEE">
      <w:pPr>
        <w:contextualSpacing/>
        <w:jc w:val="both"/>
        <w:rPr>
          <w:sz w:val="28"/>
          <w:szCs w:val="28"/>
        </w:rPr>
      </w:pPr>
    </w:p>
    <w:sectPr w:rsidR="003628E2" w:rsidRPr="00F43C66" w:rsidSect="00667AD4">
      <w:footerReference w:type="default" r:id="rId9"/>
      <w:footerReference w:type="firs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77" w:rsidRDefault="00347677" w:rsidP="00CD085E">
      <w:r>
        <w:separator/>
      </w:r>
    </w:p>
  </w:endnote>
  <w:endnote w:type="continuationSeparator" w:id="0">
    <w:p w:rsidR="00347677" w:rsidRDefault="00347677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>
    <w:pPr>
      <w:pStyle w:val="a4"/>
    </w:pPr>
    <w:r>
      <w:rPr>
        <w:sz w:val="16"/>
        <w:szCs w:val="16"/>
      </w:rPr>
      <w:t>Филиал ФГБУ «ФКП Росреестра» по КК</w:t>
    </w:r>
  </w:p>
  <w:p w:rsidR="00347677" w:rsidRDefault="00347677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520290">
      <w:rPr>
        <w:noProof/>
        <w:sz w:val="16"/>
        <w:szCs w:val="16"/>
      </w:rPr>
      <w:t>18.01.2019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520290">
      <w:rPr>
        <w:noProof/>
        <w:sz w:val="16"/>
        <w:szCs w:val="16"/>
      </w:rPr>
      <w:t>8:56:06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520290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520290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77" w:rsidRDefault="00347677" w:rsidP="00CD085E">
      <w:r>
        <w:separator/>
      </w:r>
    </w:p>
  </w:footnote>
  <w:footnote w:type="continuationSeparator" w:id="0">
    <w:p w:rsidR="00347677" w:rsidRDefault="00347677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4EA1"/>
    <w:rsid w:val="00235152"/>
    <w:rsid w:val="00235F04"/>
    <w:rsid w:val="00240A3B"/>
    <w:rsid w:val="002427C1"/>
    <w:rsid w:val="0024616A"/>
    <w:rsid w:val="0024640C"/>
    <w:rsid w:val="0025211A"/>
    <w:rsid w:val="00271DFD"/>
    <w:rsid w:val="002734C1"/>
    <w:rsid w:val="00282B04"/>
    <w:rsid w:val="00282FB7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410DB"/>
    <w:rsid w:val="00441CC7"/>
    <w:rsid w:val="00444986"/>
    <w:rsid w:val="0044563A"/>
    <w:rsid w:val="004613CC"/>
    <w:rsid w:val="00466D00"/>
    <w:rsid w:val="0047687E"/>
    <w:rsid w:val="00486BED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76CA"/>
    <w:rsid w:val="006E7BC0"/>
    <w:rsid w:val="006F6EF8"/>
    <w:rsid w:val="00700F7D"/>
    <w:rsid w:val="007065F7"/>
    <w:rsid w:val="00717E9D"/>
    <w:rsid w:val="0072035F"/>
    <w:rsid w:val="00722EC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61B3E"/>
    <w:rsid w:val="00872DC5"/>
    <w:rsid w:val="0087509F"/>
    <w:rsid w:val="008876F9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14E6"/>
    <w:rsid w:val="00E21F25"/>
    <w:rsid w:val="00E2266D"/>
    <w:rsid w:val="00E24974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2019-01-18T01:56:00Z</cp:lastPrinted>
  <dcterms:created xsi:type="dcterms:W3CDTF">2019-01-17T06:48:00Z</dcterms:created>
  <dcterms:modified xsi:type="dcterms:W3CDTF">2019-01-18T01:56:00Z</dcterms:modified>
</cp:coreProperties>
</file>