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D05CD0" w:rsidRPr="00D05CD0" w:rsidRDefault="00D05CD0" w:rsidP="00E252F1">
      <w:pPr>
        <w:shd w:val="clear" w:color="auto" w:fill="F9F9F9"/>
        <w:suppressAutoHyphens w:val="0"/>
        <w:spacing w:before="270" w:after="270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66392F" w:rsidRPr="0066392F" w:rsidRDefault="0066392F" w:rsidP="0066392F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66392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Межведомственное взаимодействие: шаг навстречу заявителю</w:t>
      </w:r>
    </w:p>
    <w:p w:rsidR="0066392F" w:rsidRPr="0066392F" w:rsidRDefault="0066392F" w:rsidP="0066392F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66392F" w:rsidRDefault="0066392F" w:rsidP="0066392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3322320" cy="24936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92F">
        <w:rPr>
          <w:rFonts w:ascii="Segoe UI" w:hAnsi="Segoe UI" w:cs="Segoe UI"/>
          <w:noProof/>
          <w:lang w:eastAsia="ru-RU"/>
        </w:rPr>
        <w:t xml:space="preserve">В последнее время очень часто можно услышать словосочетане – межведомственное взаимодействие. О том, что такое межведомственное взаимодействие и как оно </w:t>
      </w:r>
      <w:r>
        <w:rPr>
          <w:rFonts w:ascii="Segoe UI" w:hAnsi="Segoe UI" w:cs="Segoe UI"/>
          <w:noProof/>
          <w:lang w:eastAsia="ru-RU"/>
        </w:rPr>
        <w:t>существляется, расскажем далее.</w:t>
      </w:r>
    </w:p>
    <w:p w:rsidR="0066392F" w:rsidRPr="0066392F" w:rsidRDefault="0066392F" w:rsidP="0066392F">
      <w:pPr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t xml:space="preserve">         </w:t>
      </w:r>
      <w:r w:rsidRPr="0066392F">
        <w:rPr>
          <w:rFonts w:ascii="Segoe UI" w:hAnsi="Segoe UI" w:cs="Segoe UI"/>
          <w:noProof/>
          <w:lang w:eastAsia="ru-RU"/>
        </w:rPr>
        <w:t xml:space="preserve">Межведомственное взаимодействие, или Система межведомственного электронного взаимодействия (СМЭВ), создана для повышения качества обслуживания заинтересованных лиц при оказании государственных услуг (в том числе, услуг Росреестра), снижения бумажного документооборота и значительного сокращения времени оформления документов.  </w:t>
      </w:r>
    </w:p>
    <w:p w:rsidR="0066392F" w:rsidRPr="0066392F" w:rsidRDefault="0066392F" w:rsidP="0066392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66392F">
        <w:rPr>
          <w:rFonts w:ascii="Segoe UI" w:hAnsi="Segoe UI" w:cs="Segoe UI"/>
          <w:noProof/>
          <w:lang w:eastAsia="ru-RU"/>
        </w:rPr>
        <w:t>Система межведомственного взаимодействия – это информационный ресурс, содержащий базы данных всех включенных в него органов власти, через который осуществляется обмен документами в электронном виде. Для такого обмена установлены строгие временные рамки. Например, ответ на запрос при осуществлении государственного кадастрового учета и (или) государственной регистрации прав на объекты недвижимости, не может превышать двух рабочих дней.</w:t>
      </w:r>
    </w:p>
    <w:p w:rsidR="0066392F" w:rsidRPr="0066392F" w:rsidRDefault="0066392F" w:rsidP="0066392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66392F">
        <w:rPr>
          <w:rFonts w:ascii="Segoe UI" w:hAnsi="Segoe UI" w:cs="Segoe UI"/>
          <w:noProof/>
          <w:lang w:eastAsia="ru-RU"/>
        </w:rPr>
        <w:t xml:space="preserve">Участие Росреестра в СМЭВ позволяет заинтересованным лицам не предоставлять ряд документов при осуществлении государственного кадастрового учета недвижимого имущества или государственной регистрации прав. </w:t>
      </w:r>
    </w:p>
    <w:p w:rsidR="0066392F" w:rsidRPr="0066392F" w:rsidRDefault="0066392F" w:rsidP="0066392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66392F">
        <w:rPr>
          <w:rFonts w:ascii="Segoe UI" w:hAnsi="Segoe UI" w:cs="Segoe UI"/>
          <w:noProof/>
          <w:lang w:eastAsia="ru-RU"/>
        </w:rPr>
        <w:t xml:space="preserve">Так, например, не нужно предоставлять документы, подтверждающие принадлежность земельного участка к определенной категории земель, разрешенное использование земельного участка, решение органа местного самоуправления о переводе жилого помещения в нежилое, нежилого в жилое и т.д. Все эти сведения запрашиваются без участия заявителей. </w:t>
      </w:r>
    </w:p>
    <w:p w:rsidR="0066392F" w:rsidRPr="0066392F" w:rsidRDefault="0066392F" w:rsidP="0066392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66392F">
        <w:rPr>
          <w:rFonts w:ascii="Segoe UI" w:hAnsi="Segoe UI" w:cs="Segoe UI"/>
          <w:noProof/>
          <w:lang w:eastAsia="ru-RU"/>
        </w:rPr>
        <w:t xml:space="preserve">Преимущества информационного взаимодействия очевидны – это максимальная защита интересов заявителей, исключение необходимости самостоятельного обращения в орган государственной власти, орган местного самоуправления и т.д.    </w:t>
      </w:r>
    </w:p>
    <w:p w:rsidR="0066392F" w:rsidRPr="0066392F" w:rsidRDefault="0066392F" w:rsidP="0066392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9A1C09" w:rsidRPr="00E252F1" w:rsidRDefault="009A1C09" w:rsidP="0066392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E252F1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B2D7D">
      <w:rPr>
        <w:noProof/>
        <w:sz w:val="16"/>
        <w:szCs w:val="16"/>
      </w:rPr>
      <w:t>24.09.2018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B2D7D">
      <w:rPr>
        <w:noProof/>
        <w:sz w:val="16"/>
        <w:szCs w:val="16"/>
      </w:rPr>
      <w:t>15:21:05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B2D7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B2D7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B2D7D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2018-09-24T08:21:00Z</cp:lastPrinted>
  <dcterms:created xsi:type="dcterms:W3CDTF">2018-09-13T02:24:00Z</dcterms:created>
  <dcterms:modified xsi:type="dcterms:W3CDTF">2018-09-24T08:21:00Z</dcterms:modified>
</cp:coreProperties>
</file>