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925C37" w:rsidRPr="00FA43FA" w:rsidRDefault="004B2163" w:rsidP="00AF00BF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У</w:t>
      </w:r>
      <w:r w:rsidRPr="004B2163">
        <w:rPr>
          <w:rFonts w:ascii="Segoe UI" w:hAnsi="Segoe UI" w:cs="Segoe UI"/>
          <w:b/>
          <w:sz w:val="32"/>
          <w:szCs w:val="32"/>
        </w:rPr>
        <w:t>слуги Росреестра в офисах МФЦ</w:t>
      </w: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4B2163" w:rsidRPr="004B2163" w:rsidRDefault="004B2163" w:rsidP="004B2163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22860</wp:posOffset>
            </wp:positionV>
            <wp:extent cx="2330450" cy="1990725"/>
            <wp:effectExtent l="19050" t="0" r="0" b="0"/>
            <wp:wrapSquare wrapText="bothSides"/>
            <wp:docPr id="1" name="Рисунок 1" descr="\\r24-gkn-p-as6\Общая\Отдел координации и анализа деятельности\1-3\СМИ\9-ФОТО, КАРТИНКИ\Картинки\МФЦ\мфц и фили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МФЦ\мфц и филиа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208" r="1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E92" w:rsidRPr="00707E56">
        <w:rPr>
          <w:rFonts w:ascii="Segoe UI" w:hAnsi="Segoe UI" w:cs="Segoe UI"/>
          <w:b/>
          <w:noProof/>
          <w:lang w:eastAsia="ru-RU"/>
        </w:rPr>
        <w:t>Красноярск</w:t>
      </w:r>
      <w:r w:rsidR="008A0EC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813C45">
        <w:rPr>
          <w:rFonts w:ascii="Segoe UI" w:hAnsi="Segoe UI" w:cs="Segoe UI"/>
          <w:b/>
          <w:noProof/>
          <w:lang w:eastAsia="ru-RU"/>
        </w:rPr>
        <w:t>2</w:t>
      </w:r>
      <w:r w:rsidR="0078686F">
        <w:rPr>
          <w:rFonts w:ascii="Segoe UI" w:hAnsi="Segoe UI" w:cs="Segoe UI"/>
          <w:b/>
          <w:noProof/>
          <w:lang w:eastAsia="ru-RU"/>
        </w:rPr>
        <w:t>7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707E56">
        <w:rPr>
          <w:rFonts w:ascii="Segoe UI" w:hAnsi="Segoe UI" w:cs="Segoe UI"/>
          <w:b/>
          <w:noProof/>
          <w:lang w:eastAsia="ru-RU"/>
        </w:rPr>
        <w:t>ноября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2017 года</w:t>
      </w:r>
      <w:r w:rsidR="001B2863" w:rsidRPr="00707E56">
        <w:rPr>
          <w:rFonts w:ascii="Segoe UI" w:hAnsi="Segoe UI" w:cs="Segoe UI"/>
          <w:noProof/>
          <w:lang w:eastAsia="ru-RU"/>
        </w:rPr>
        <w:t xml:space="preserve"> -</w:t>
      </w:r>
      <w:r w:rsidR="00925C37" w:rsidRPr="00707E56">
        <w:rPr>
          <w:rFonts w:ascii="Segoe UI" w:hAnsi="Segoe UI" w:cs="Segoe UI"/>
          <w:noProof/>
          <w:lang w:eastAsia="ru-RU"/>
        </w:rPr>
        <w:t xml:space="preserve"> </w:t>
      </w:r>
      <w:r w:rsidRPr="004B2163">
        <w:rPr>
          <w:rFonts w:ascii="Segoe UI" w:hAnsi="Segoe UI" w:cs="Segoe UI"/>
          <w:noProof/>
          <w:lang w:eastAsia="ru-RU"/>
        </w:rPr>
        <w:t xml:space="preserve">Кадастровая палата по Красноярскому краю напоминает о возможности получения услуг Росреестра в 62 офисах многофункциональных центров (МФЦ), расположенных на территории края. </w:t>
      </w:r>
    </w:p>
    <w:p w:rsidR="004B2163" w:rsidRPr="004B2163" w:rsidRDefault="004B2163" w:rsidP="004B2163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B2163">
        <w:rPr>
          <w:rFonts w:ascii="Segoe UI" w:hAnsi="Segoe UI" w:cs="Segoe UI"/>
          <w:noProof/>
          <w:lang w:eastAsia="ru-RU"/>
        </w:rPr>
        <w:t>За 10 месяцев 2017 года сотрудниками МФЦ принято 359 000 обращений по услугам Росреестра.</w:t>
      </w:r>
    </w:p>
    <w:p w:rsidR="004B2163" w:rsidRPr="004B2163" w:rsidRDefault="004B2163" w:rsidP="004B2163">
      <w:pPr>
        <w:pStyle w:val="af0"/>
        <w:ind w:firstLine="709"/>
        <w:rPr>
          <w:rFonts w:ascii="Segoe UI" w:eastAsia="Times New Roman" w:hAnsi="Segoe UI" w:cs="Segoe UI"/>
          <w:noProof/>
          <w:sz w:val="24"/>
          <w:szCs w:val="24"/>
          <w:lang w:eastAsia="ru-RU"/>
        </w:rPr>
      </w:pPr>
      <w:r w:rsidRPr="004B2163">
        <w:rPr>
          <w:rFonts w:ascii="Segoe UI" w:eastAsia="Times New Roman" w:hAnsi="Segoe UI" w:cs="Segoe UI"/>
          <w:noProof/>
          <w:sz w:val="24"/>
          <w:szCs w:val="24"/>
          <w:lang w:eastAsia="ru-RU"/>
        </w:rPr>
        <w:t xml:space="preserve">Кадастровая плата по Красноярскому краю принимает активное участие в организации предоставления услуг Росреестра на базе МФЦ, проводя на постоянной основе обучение сотрудников данного учреждения. Так с начала 2017 года обучение прошли более 300 сотрудников. </w:t>
      </w:r>
    </w:p>
    <w:p w:rsidR="004B2163" w:rsidRPr="004B2163" w:rsidRDefault="004B2163" w:rsidP="004B2163">
      <w:pPr>
        <w:pStyle w:val="af0"/>
        <w:ind w:firstLine="709"/>
        <w:rPr>
          <w:rFonts w:ascii="Segoe UI" w:eastAsia="Times New Roman" w:hAnsi="Segoe UI" w:cs="Segoe UI"/>
          <w:noProof/>
          <w:sz w:val="24"/>
          <w:szCs w:val="24"/>
          <w:lang w:eastAsia="ru-RU"/>
        </w:rPr>
      </w:pPr>
      <w:r w:rsidRPr="004B2163">
        <w:rPr>
          <w:rFonts w:ascii="Segoe UI" w:eastAsia="Times New Roman" w:hAnsi="Segoe UI" w:cs="Segoe UI"/>
          <w:noProof/>
          <w:sz w:val="24"/>
          <w:szCs w:val="24"/>
          <w:lang w:eastAsia="ru-RU"/>
        </w:rPr>
        <w:t>Кроме того, в целях повышения качества при приеме документов создана межведомственная рабочая группа по оперативному решению вопросов взаимодействия Росреестра и МЦФ на территории края. В состав группы входят специалисты Управления Росреестра по Красноярскому краю, Кадастровой палаты по Красноярскому краю и КГБУ «МФЦ» региона. На заседаниях рабочей группы рассматриваются ошибки, допускаемые сотрудниками МФЦ при приеме документов, подходы к обучению вновь принятых сотрудников, обсуждаются перечни муниципальных образований, в которых подлежат открытию офисы МФЦ, а также вопросы перераспределения потоков заявителей из офисов Кадастровой палаты в офисы МФЦ.</w:t>
      </w:r>
    </w:p>
    <w:p w:rsidR="004B2163" w:rsidRPr="004B2163" w:rsidRDefault="004B2163" w:rsidP="004B2163">
      <w:pPr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4B2163">
        <w:rPr>
          <w:rFonts w:ascii="Segoe UI" w:hAnsi="Segoe UI" w:cs="Segoe UI"/>
          <w:noProof/>
          <w:lang w:eastAsia="ru-RU"/>
        </w:rPr>
        <w:t>Всю необходимую информацию о деятельности КГБУ МФЦ, в том числе о местонахождении и графиках работы офисов, вы можете найти на сайте 24mfc.ru.</w:t>
      </w:r>
    </w:p>
    <w:p w:rsidR="004B2163" w:rsidRPr="004B2163" w:rsidRDefault="004B2163" w:rsidP="004B2163">
      <w:pPr>
        <w:contextualSpacing/>
        <w:rPr>
          <w:rFonts w:ascii="Segoe UI" w:hAnsi="Segoe UI" w:cs="Segoe UI"/>
          <w:noProof/>
          <w:lang w:eastAsia="ru-RU"/>
        </w:rPr>
      </w:pPr>
    </w:p>
    <w:p w:rsidR="00AF00BF" w:rsidRPr="004B2163" w:rsidRDefault="00AF00BF" w:rsidP="004B2163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AF00BF" w:rsidRPr="004B2163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FE12BD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13C45">
      <w:rPr>
        <w:noProof/>
        <w:sz w:val="16"/>
        <w:szCs w:val="16"/>
      </w:rPr>
      <w:t>27.11.2017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13C45">
      <w:rPr>
        <w:noProof/>
        <w:sz w:val="16"/>
        <w:szCs w:val="16"/>
      </w:rPr>
      <w:t>9:48:56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813C4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813C4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1CB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2D7A"/>
    <w:rsid w:val="00497059"/>
    <w:rsid w:val="004A3542"/>
    <w:rsid w:val="004A3FEB"/>
    <w:rsid w:val="004A7B34"/>
    <w:rsid w:val="004B2163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6DB1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686F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13C45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19FD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12BD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0">
    <w:name w:val="No Spacing"/>
    <w:uiPriority w:val="1"/>
    <w:qFormat/>
    <w:rsid w:val="004B2163"/>
    <w:pPr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2017-01-25T05:26:00Z</cp:lastPrinted>
  <dcterms:created xsi:type="dcterms:W3CDTF">2017-11-27T02:06:00Z</dcterms:created>
  <dcterms:modified xsi:type="dcterms:W3CDTF">2017-11-27T02:49:00Z</dcterms:modified>
</cp:coreProperties>
</file>