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571"/>
      </w:tblGrid>
      <w:tr w:rsidR="00600A7C" w:rsidTr="0005445F">
        <w:tc>
          <w:tcPr>
            <w:tcW w:w="9571" w:type="dxa"/>
          </w:tcPr>
          <w:p w:rsidR="00600A7C" w:rsidRPr="00BA374F" w:rsidRDefault="004720F8" w:rsidP="00A969B9">
            <w:pPr>
              <w:pStyle w:val="aa"/>
              <w:rPr>
                <w:rFonts w:asciiTheme="majorHAnsi" w:eastAsiaTheme="majorEastAsia" w:hAnsiTheme="majorHAnsi" w:cstheme="majorBidi"/>
              </w:rPr>
            </w:pPr>
            <w:r w:rsidRPr="004720F8">
              <w:rPr>
                <w:rFonts w:asciiTheme="majorHAnsi" w:eastAsiaTheme="majorEastAsia" w:hAnsiTheme="majorHAnsi" w:cstheme="majorBid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Березовка (герб)контур" style="width:35.05pt;height:44.15pt;visibility:visible">
                  <v:imagedata r:id="rId6" o:title=""/>
                </v:shape>
              </w:pict>
            </w:r>
          </w:p>
          <w:p w:rsidR="00600A7C" w:rsidRPr="00BA374F" w:rsidRDefault="00600A7C" w:rsidP="00A969B9">
            <w:pPr>
              <w:pStyle w:val="aa"/>
              <w:rPr>
                <w:rFonts w:asciiTheme="majorHAnsi" w:eastAsiaTheme="majorEastAsia" w:hAnsiTheme="majorHAnsi" w:cstheme="majorBidi"/>
              </w:rPr>
            </w:pPr>
          </w:p>
        </w:tc>
      </w:tr>
      <w:tr w:rsidR="00600A7C" w:rsidRPr="00736FC7" w:rsidTr="0005445F">
        <w:tc>
          <w:tcPr>
            <w:tcW w:w="9571" w:type="dxa"/>
          </w:tcPr>
          <w:p w:rsidR="00600A7C" w:rsidRPr="00736FC7" w:rsidRDefault="00600A7C" w:rsidP="00552FAB">
            <w:pPr>
              <w:pStyle w:val="aa"/>
              <w:rPr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736FC7">
              <w:rPr>
                <w:rFonts w:ascii="Times New Roman" w:eastAsiaTheme="majorEastAsia" w:hAnsi="Times New Roman"/>
                <w:b/>
                <w:sz w:val="28"/>
                <w:szCs w:val="28"/>
              </w:rPr>
              <w:t>АДМИНИСТРАЦИЯ ПОСЕЛКА БЕРЕЗОВКА</w:t>
            </w:r>
          </w:p>
          <w:p w:rsidR="00600A7C" w:rsidRPr="00736FC7" w:rsidRDefault="00600A7C" w:rsidP="00552FAB">
            <w:pPr>
              <w:pStyle w:val="aa"/>
              <w:rPr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736FC7">
              <w:rPr>
                <w:rFonts w:ascii="Times New Roman" w:eastAsiaTheme="majorEastAsia" w:hAnsi="Times New Roman"/>
                <w:b/>
                <w:sz w:val="28"/>
                <w:szCs w:val="28"/>
              </w:rPr>
              <w:t>БЕРЕЗОВСКОГО РАЙОНА КРАСНОЯРСКОГО КРАЯ</w:t>
            </w:r>
          </w:p>
        </w:tc>
      </w:tr>
      <w:tr w:rsidR="00600A7C" w:rsidRPr="00736FC7" w:rsidTr="0005445F">
        <w:tc>
          <w:tcPr>
            <w:tcW w:w="9571" w:type="dxa"/>
          </w:tcPr>
          <w:p w:rsidR="00600A7C" w:rsidRPr="00736FC7" w:rsidRDefault="00600A7C" w:rsidP="00552FAB">
            <w:pPr>
              <w:pStyle w:val="aa"/>
              <w:rPr>
                <w:rFonts w:ascii="Times New Roman" w:eastAsiaTheme="majorEastAsia" w:hAnsi="Times New Roman"/>
                <w:b/>
                <w:sz w:val="28"/>
                <w:szCs w:val="28"/>
              </w:rPr>
            </w:pPr>
          </w:p>
        </w:tc>
      </w:tr>
      <w:tr w:rsidR="00600A7C" w:rsidRPr="00736FC7" w:rsidTr="0005445F">
        <w:tc>
          <w:tcPr>
            <w:tcW w:w="9571" w:type="dxa"/>
          </w:tcPr>
          <w:p w:rsidR="00600A7C" w:rsidRPr="00736FC7" w:rsidRDefault="00600A7C" w:rsidP="00552FAB">
            <w:pPr>
              <w:pStyle w:val="aa"/>
              <w:rPr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736FC7">
              <w:rPr>
                <w:rFonts w:ascii="Times New Roman" w:eastAsiaTheme="majorEastAsia" w:hAnsi="Times New Roman"/>
                <w:b/>
                <w:sz w:val="28"/>
                <w:szCs w:val="28"/>
              </w:rPr>
              <w:t>ПОСТАНОВЛЕНИЕ</w:t>
            </w:r>
          </w:p>
          <w:p w:rsidR="00600A7C" w:rsidRPr="00736FC7" w:rsidRDefault="00600A7C" w:rsidP="00552FAB">
            <w:pPr>
              <w:pStyle w:val="aa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736FC7">
              <w:rPr>
                <w:rFonts w:ascii="Times New Roman" w:eastAsiaTheme="majorEastAsia" w:hAnsi="Times New Roman"/>
                <w:sz w:val="28"/>
                <w:szCs w:val="28"/>
              </w:rPr>
              <w:t>п. Березовка</w:t>
            </w:r>
          </w:p>
        </w:tc>
      </w:tr>
    </w:tbl>
    <w:p w:rsidR="00600A7C" w:rsidRPr="00333070" w:rsidRDefault="00D66EE2" w:rsidP="00D66EE2">
      <w:pPr>
        <w:spacing w:after="1" w:line="220" w:lineRule="atLeast"/>
        <w:rPr>
          <w:rFonts w:ascii="Times New Roman" w:hAnsi="Times New Roman"/>
        </w:rPr>
      </w:pPr>
      <w:r w:rsidRPr="00EE315D">
        <w:rPr>
          <w:rFonts w:ascii="Times New Roman" w:hAnsi="Times New Roman"/>
          <w:sz w:val="28"/>
          <w:szCs w:val="28"/>
        </w:rPr>
        <w:t>«13» сентября 2017</w:t>
      </w:r>
      <w:r w:rsidRPr="00EE315D">
        <w:rPr>
          <w:rFonts w:ascii="Times New Roman" w:hAnsi="Times New Roman"/>
          <w:sz w:val="28"/>
          <w:szCs w:val="28"/>
        </w:rPr>
        <w:tab/>
      </w:r>
      <w:r w:rsidRPr="00EE315D">
        <w:rPr>
          <w:rFonts w:ascii="Times New Roman" w:hAnsi="Times New Roman"/>
          <w:sz w:val="28"/>
          <w:szCs w:val="28"/>
        </w:rPr>
        <w:tab/>
      </w:r>
      <w:r w:rsidRPr="00EE315D">
        <w:rPr>
          <w:rFonts w:ascii="Times New Roman" w:hAnsi="Times New Roman"/>
          <w:sz w:val="28"/>
          <w:szCs w:val="28"/>
        </w:rPr>
        <w:tab/>
      </w:r>
      <w:r w:rsidRPr="00EE315D">
        <w:rPr>
          <w:rFonts w:ascii="Times New Roman" w:hAnsi="Times New Roman"/>
          <w:sz w:val="28"/>
          <w:szCs w:val="28"/>
        </w:rPr>
        <w:tab/>
      </w:r>
      <w:r w:rsidRPr="00EE315D">
        <w:rPr>
          <w:rFonts w:ascii="Times New Roman" w:hAnsi="Times New Roman"/>
          <w:sz w:val="28"/>
          <w:szCs w:val="28"/>
        </w:rPr>
        <w:tab/>
      </w:r>
      <w:r w:rsidRPr="00EE315D">
        <w:rPr>
          <w:rFonts w:ascii="Times New Roman" w:hAnsi="Times New Roman"/>
          <w:sz w:val="28"/>
          <w:szCs w:val="28"/>
        </w:rPr>
        <w:tab/>
      </w:r>
      <w:r w:rsidRPr="00EE315D">
        <w:rPr>
          <w:rFonts w:ascii="Times New Roman" w:hAnsi="Times New Roman"/>
          <w:sz w:val="28"/>
          <w:szCs w:val="28"/>
        </w:rPr>
        <w:tab/>
      </w:r>
      <w:r w:rsidRPr="00EE315D">
        <w:rPr>
          <w:rFonts w:ascii="Times New Roman" w:hAnsi="Times New Roman"/>
          <w:sz w:val="28"/>
          <w:szCs w:val="28"/>
        </w:rPr>
        <w:tab/>
      </w:r>
      <w:r w:rsidRPr="00EE315D">
        <w:rPr>
          <w:rFonts w:ascii="Times New Roman" w:hAnsi="Times New Roman"/>
          <w:sz w:val="28"/>
          <w:szCs w:val="28"/>
        </w:rPr>
        <w:tab/>
        <w:t>№ 44</w:t>
      </w:r>
      <w:r>
        <w:rPr>
          <w:rFonts w:ascii="Times New Roman" w:hAnsi="Times New Roman"/>
          <w:sz w:val="28"/>
          <w:szCs w:val="28"/>
        </w:rPr>
        <w:t>5</w:t>
      </w:r>
      <w:r w:rsidRPr="00736FC7">
        <w:rPr>
          <w:rFonts w:ascii="Times New Roman" w:hAnsi="Times New Roman"/>
          <w:sz w:val="28"/>
          <w:szCs w:val="28"/>
        </w:rPr>
        <w:t xml:space="preserve"> </w:t>
      </w:r>
    </w:p>
    <w:p w:rsidR="00600A7C" w:rsidRPr="00333070" w:rsidRDefault="00600A7C" w:rsidP="00B80A33">
      <w:pPr>
        <w:spacing w:after="1" w:line="220" w:lineRule="atLeast"/>
        <w:rPr>
          <w:rFonts w:ascii="Times New Roman" w:hAnsi="Times New Roman"/>
        </w:rPr>
      </w:pPr>
    </w:p>
    <w:p w:rsidR="00600A7C" w:rsidRPr="00333070" w:rsidRDefault="00600A7C" w:rsidP="00B80A33">
      <w:pPr>
        <w:spacing w:after="1" w:line="220" w:lineRule="atLeast"/>
        <w:rPr>
          <w:rFonts w:ascii="Times New Roman" w:hAnsi="Times New Roman"/>
        </w:rPr>
      </w:pPr>
    </w:p>
    <w:p w:rsidR="00600A7C" w:rsidRPr="00552FAB" w:rsidRDefault="00600A7C" w:rsidP="00D66EE2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D66EE2">
        <w:rPr>
          <w:rFonts w:ascii="Times New Roman" w:hAnsi="Times New Roman"/>
          <w:sz w:val="28"/>
          <w:szCs w:val="28"/>
        </w:rPr>
        <w:t xml:space="preserve"> </w:t>
      </w:r>
      <w:r w:rsidRPr="00552FAB">
        <w:rPr>
          <w:rFonts w:ascii="Times New Roman" w:hAnsi="Times New Roman"/>
          <w:sz w:val="28"/>
          <w:szCs w:val="28"/>
        </w:rPr>
        <w:t>регламента муниципальной услуги по</w:t>
      </w:r>
      <w:r w:rsidR="00D66EE2">
        <w:rPr>
          <w:rFonts w:ascii="Times New Roman" w:hAnsi="Times New Roman"/>
          <w:sz w:val="28"/>
          <w:szCs w:val="28"/>
        </w:rPr>
        <w:t xml:space="preserve"> </w:t>
      </w:r>
      <w:r w:rsidRPr="00552FAB">
        <w:rPr>
          <w:rFonts w:ascii="Times New Roman" w:hAnsi="Times New Roman"/>
          <w:sz w:val="28"/>
          <w:szCs w:val="28"/>
        </w:rPr>
        <w:t>предоставлению разрешения на условно</w:t>
      </w:r>
      <w:r w:rsidR="00D66EE2">
        <w:rPr>
          <w:rFonts w:ascii="Times New Roman" w:hAnsi="Times New Roman"/>
          <w:sz w:val="28"/>
          <w:szCs w:val="28"/>
        </w:rPr>
        <w:t xml:space="preserve"> </w:t>
      </w:r>
      <w:r w:rsidRPr="00552FAB">
        <w:rPr>
          <w:rFonts w:ascii="Times New Roman" w:hAnsi="Times New Roman"/>
          <w:sz w:val="28"/>
          <w:szCs w:val="28"/>
        </w:rPr>
        <w:t>– разрешенный вид использования земельного участка или объекта капитального строительства</w:t>
      </w:r>
    </w:p>
    <w:p w:rsidR="00600A7C" w:rsidRPr="00552FAB" w:rsidRDefault="00600A7C" w:rsidP="00B80A33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600A7C" w:rsidRPr="00552FAB" w:rsidRDefault="00600A7C" w:rsidP="00D66EE2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552FAB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552FAB">
        <w:rPr>
          <w:rFonts w:ascii="Times New Roman" w:hAnsi="Times New Roman"/>
          <w:sz w:val="28"/>
          <w:szCs w:val="28"/>
        </w:rPr>
        <w:t xml:space="preserve"> от 27.07.2010 </w:t>
      </w:r>
      <w:r w:rsidR="00D66EE2">
        <w:rPr>
          <w:rFonts w:ascii="Times New Roman" w:hAnsi="Times New Roman"/>
          <w:sz w:val="28"/>
          <w:szCs w:val="28"/>
        </w:rPr>
        <w:t>№</w:t>
      </w:r>
      <w:r w:rsidRPr="00552FAB">
        <w:rPr>
          <w:rFonts w:ascii="Times New Roman" w:hAnsi="Times New Roman"/>
          <w:sz w:val="28"/>
          <w:szCs w:val="28"/>
        </w:rPr>
        <w:t xml:space="preserve"> 210-ФЗ </w:t>
      </w:r>
      <w:r w:rsidR="00D66EE2">
        <w:rPr>
          <w:rFonts w:ascii="Times New Roman" w:hAnsi="Times New Roman"/>
          <w:sz w:val="28"/>
          <w:szCs w:val="28"/>
        </w:rPr>
        <w:t>«</w:t>
      </w:r>
      <w:r w:rsidRPr="00552FAB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66EE2">
        <w:rPr>
          <w:rFonts w:ascii="Times New Roman" w:hAnsi="Times New Roman"/>
          <w:sz w:val="28"/>
          <w:szCs w:val="28"/>
        </w:rPr>
        <w:t>»</w:t>
      </w:r>
      <w:r w:rsidRPr="00552FAB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552FAB">
          <w:rPr>
            <w:rStyle w:val="a3"/>
            <w:rFonts w:ascii="Times New Roman" w:hAnsi="Times New Roman"/>
            <w:sz w:val="28"/>
            <w:szCs w:val="28"/>
            <w:u w:val="none"/>
          </w:rPr>
          <w:t>Постановлением</w:t>
        </w:r>
      </w:hyperlink>
      <w:r w:rsidRPr="00552FAB">
        <w:rPr>
          <w:rFonts w:ascii="Times New Roman" w:hAnsi="Times New Roman"/>
          <w:sz w:val="28"/>
          <w:szCs w:val="28"/>
        </w:rPr>
        <w:t xml:space="preserve"> администрации поселка Березовка от 05.04.2011 </w:t>
      </w:r>
      <w:r w:rsidR="00D66EE2">
        <w:rPr>
          <w:rFonts w:ascii="Times New Roman" w:hAnsi="Times New Roman"/>
          <w:sz w:val="28"/>
          <w:szCs w:val="28"/>
        </w:rPr>
        <w:t>№</w:t>
      </w:r>
      <w:r w:rsidRPr="00552FAB">
        <w:rPr>
          <w:rFonts w:ascii="Times New Roman" w:hAnsi="Times New Roman"/>
          <w:sz w:val="28"/>
          <w:szCs w:val="28"/>
        </w:rPr>
        <w:t xml:space="preserve"> 135 </w:t>
      </w:r>
      <w:r w:rsidR="00D66EE2">
        <w:rPr>
          <w:rFonts w:ascii="Times New Roman" w:hAnsi="Times New Roman"/>
          <w:sz w:val="28"/>
          <w:szCs w:val="28"/>
        </w:rPr>
        <w:t>«</w:t>
      </w:r>
      <w:r w:rsidRPr="00552FAB">
        <w:rPr>
          <w:rFonts w:ascii="Times New Roman" w:hAnsi="Times New Roman"/>
          <w:sz w:val="28"/>
          <w:szCs w:val="28"/>
        </w:rPr>
        <w:t>О порядке разработки и утверждения административных регламентов оказания муниципальных услуг администрацией поселка Березовка</w:t>
      </w:r>
      <w:r w:rsidR="00D66EE2">
        <w:rPr>
          <w:rFonts w:ascii="Times New Roman" w:hAnsi="Times New Roman"/>
          <w:sz w:val="28"/>
          <w:szCs w:val="28"/>
        </w:rPr>
        <w:t>»</w:t>
      </w:r>
      <w:r w:rsidRPr="00552FAB">
        <w:rPr>
          <w:rFonts w:ascii="Times New Roman" w:hAnsi="Times New Roman"/>
          <w:sz w:val="28"/>
          <w:szCs w:val="28"/>
        </w:rPr>
        <w:t xml:space="preserve">, со </w:t>
      </w:r>
      <w:hyperlink r:id="rId9" w:history="1">
        <w:r w:rsidRPr="00552FAB">
          <w:rPr>
            <w:rFonts w:ascii="Times New Roman" w:hAnsi="Times New Roman"/>
            <w:color w:val="0000FF"/>
            <w:sz w:val="28"/>
            <w:szCs w:val="28"/>
          </w:rPr>
          <w:t>ст. 37</w:t>
        </w:r>
      </w:hyperlink>
      <w:r w:rsidRPr="00552FAB">
        <w:rPr>
          <w:rFonts w:ascii="Times New Roman" w:hAnsi="Times New Roman"/>
          <w:sz w:val="28"/>
          <w:szCs w:val="28"/>
        </w:rPr>
        <w:t xml:space="preserve"> Градостроительного кодекса РФ </w:t>
      </w:r>
      <w:r w:rsidR="00D66EE2">
        <w:rPr>
          <w:rFonts w:ascii="Times New Roman" w:hAnsi="Times New Roman"/>
          <w:sz w:val="28"/>
          <w:szCs w:val="28"/>
        </w:rPr>
        <w:t>«</w:t>
      </w:r>
      <w:r w:rsidRPr="00552FAB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</w:t>
      </w:r>
      <w:r w:rsidR="00D66EE2">
        <w:rPr>
          <w:rFonts w:ascii="Times New Roman" w:hAnsi="Times New Roman"/>
          <w:sz w:val="28"/>
          <w:szCs w:val="28"/>
        </w:rPr>
        <w:t>»</w:t>
      </w:r>
      <w:r w:rsidRPr="00552FAB">
        <w:rPr>
          <w:rFonts w:ascii="Times New Roman" w:hAnsi="Times New Roman"/>
          <w:sz w:val="28"/>
          <w:szCs w:val="28"/>
        </w:rPr>
        <w:t>, руководствуясь Уставом поселка, постановляю:</w:t>
      </w:r>
    </w:p>
    <w:p w:rsidR="00600A7C" w:rsidRPr="00552FAB" w:rsidRDefault="00600A7C" w:rsidP="00D66EE2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 xml:space="preserve">1. Утвердить Административный </w:t>
      </w:r>
      <w:hyperlink w:anchor="P30" w:history="1">
        <w:r w:rsidRPr="00552FAB">
          <w:rPr>
            <w:rFonts w:ascii="Times New Roman" w:hAnsi="Times New Roman"/>
            <w:color w:val="0000FF"/>
            <w:sz w:val="28"/>
            <w:szCs w:val="28"/>
          </w:rPr>
          <w:t>регламент</w:t>
        </w:r>
      </w:hyperlink>
      <w:r w:rsidRPr="00552FAB">
        <w:rPr>
          <w:rFonts w:ascii="Times New Roman" w:hAnsi="Times New Roman"/>
          <w:sz w:val="28"/>
          <w:szCs w:val="28"/>
        </w:rPr>
        <w:t xml:space="preserve">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поселка Березовка согласно приложению.</w:t>
      </w:r>
    </w:p>
    <w:p w:rsidR="00600A7C" w:rsidRPr="00552FAB" w:rsidRDefault="00600A7C" w:rsidP="00D6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AB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официального опубликования в газете «Пригород» и подлежит размещению на официальном сайте поселка Березовка</w:t>
      </w:r>
      <w:r w:rsidR="00D66EE2">
        <w:rPr>
          <w:rFonts w:ascii="Times New Roman" w:hAnsi="Times New Roman" w:cs="Times New Roman"/>
          <w:sz w:val="28"/>
          <w:szCs w:val="28"/>
        </w:rPr>
        <w:t xml:space="preserve"> </w:t>
      </w:r>
      <w:r w:rsidRPr="00552FA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600A7C" w:rsidRPr="00552FAB" w:rsidRDefault="00600A7C" w:rsidP="00D66EE2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3. Контроль за исполнением Постановления оставляю за собой.</w:t>
      </w:r>
    </w:p>
    <w:p w:rsidR="00600A7C" w:rsidRPr="00552FAB" w:rsidRDefault="00600A7C" w:rsidP="00B80A33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600A7C" w:rsidRPr="00552FAB" w:rsidRDefault="00600A7C" w:rsidP="00B80A33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600A7C" w:rsidRPr="00552FAB" w:rsidRDefault="00600A7C" w:rsidP="00B80A33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600A7C" w:rsidRDefault="00D66EE2" w:rsidP="00B80A33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00A7C" w:rsidRPr="00552FAB">
        <w:rPr>
          <w:rFonts w:ascii="Times New Roman" w:hAnsi="Times New Roman"/>
          <w:sz w:val="28"/>
          <w:szCs w:val="28"/>
        </w:rPr>
        <w:t>С.А. Суслов</w:t>
      </w:r>
    </w:p>
    <w:p w:rsidR="00D66EE2" w:rsidRPr="00EE315D" w:rsidRDefault="00D66EE2" w:rsidP="00D66EE2">
      <w:pPr>
        <w:spacing w:after="1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EE315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66EE2" w:rsidRPr="00EE315D" w:rsidRDefault="00D66EE2" w:rsidP="00D66EE2">
      <w:pPr>
        <w:spacing w:after="1" w:line="240" w:lineRule="auto"/>
        <w:jc w:val="right"/>
        <w:rPr>
          <w:rFonts w:ascii="Times New Roman" w:hAnsi="Times New Roman"/>
          <w:sz w:val="28"/>
          <w:szCs w:val="28"/>
        </w:rPr>
      </w:pPr>
      <w:r w:rsidRPr="00EE315D">
        <w:rPr>
          <w:rFonts w:ascii="Times New Roman" w:hAnsi="Times New Roman"/>
          <w:sz w:val="28"/>
          <w:szCs w:val="28"/>
        </w:rPr>
        <w:t>к Постановлению</w:t>
      </w:r>
    </w:p>
    <w:p w:rsidR="00D66EE2" w:rsidRPr="00EE315D" w:rsidRDefault="00D66EE2" w:rsidP="00D66EE2">
      <w:pPr>
        <w:spacing w:after="1" w:line="240" w:lineRule="auto"/>
        <w:jc w:val="right"/>
        <w:rPr>
          <w:rFonts w:ascii="Times New Roman" w:hAnsi="Times New Roman"/>
          <w:sz w:val="28"/>
          <w:szCs w:val="28"/>
        </w:rPr>
      </w:pPr>
      <w:r w:rsidRPr="00EE315D">
        <w:rPr>
          <w:rFonts w:ascii="Times New Roman" w:hAnsi="Times New Roman"/>
          <w:sz w:val="28"/>
          <w:szCs w:val="28"/>
        </w:rPr>
        <w:t>администрации поселка Березовка</w:t>
      </w:r>
    </w:p>
    <w:p w:rsidR="00D66EE2" w:rsidRPr="00EE315D" w:rsidRDefault="00D66EE2" w:rsidP="00D66EE2">
      <w:pPr>
        <w:spacing w:after="1" w:line="240" w:lineRule="auto"/>
        <w:jc w:val="right"/>
        <w:rPr>
          <w:rFonts w:ascii="Times New Roman" w:hAnsi="Times New Roman"/>
          <w:sz w:val="28"/>
          <w:szCs w:val="28"/>
        </w:rPr>
      </w:pPr>
      <w:r w:rsidRPr="00EE315D">
        <w:rPr>
          <w:rFonts w:ascii="Times New Roman" w:hAnsi="Times New Roman"/>
          <w:sz w:val="28"/>
          <w:szCs w:val="28"/>
        </w:rPr>
        <w:t>от 13.09.2017 № 44</w:t>
      </w:r>
      <w:r>
        <w:rPr>
          <w:rFonts w:ascii="Times New Roman" w:hAnsi="Times New Roman"/>
          <w:sz w:val="28"/>
          <w:szCs w:val="28"/>
        </w:rPr>
        <w:t>5</w:t>
      </w:r>
    </w:p>
    <w:p w:rsidR="00600A7C" w:rsidRDefault="00600A7C" w:rsidP="00B80A33">
      <w:pPr>
        <w:spacing w:after="1" w:line="220" w:lineRule="atLeast"/>
        <w:jc w:val="both"/>
      </w:pPr>
    </w:p>
    <w:p w:rsidR="00600A7C" w:rsidRPr="00552FAB" w:rsidRDefault="00600A7C" w:rsidP="00B80A33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  <w:bookmarkStart w:id="0" w:name="P30"/>
      <w:bookmarkEnd w:id="0"/>
      <w:r w:rsidRPr="00552FAB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600A7C" w:rsidRPr="00552FAB" w:rsidRDefault="00600A7C" w:rsidP="00B80A33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b/>
          <w:sz w:val="28"/>
          <w:szCs w:val="28"/>
        </w:rPr>
        <w:t>ПРЕДОСТАВЛЕНИЯ МУНИЦИПАЛЬНОЙ УСЛУГИ ПО ПРИЕМУ ЗАЯВЛЕНИЙ</w:t>
      </w:r>
      <w:r w:rsidR="00552FAB">
        <w:rPr>
          <w:rFonts w:ascii="Times New Roman" w:hAnsi="Times New Roman"/>
          <w:b/>
          <w:sz w:val="28"/>
          <w:szCs w:val="28"/>
        </w:rPr>
        <w:t xml:space="preserve"> </w:t>
      </w:r>
      <w:r w:rsidRPr="00552FAB">
        <w:rPr>
          <w:rFonts w:ascii="Times New Roman" w:hAnsi="Times New Roman"/>
          <w:b/>
          <w:sz w:val="28"/>
          <w:szCs w:val="28"/>
        </w:rPr>
        <w:t>И ВЫДАЧЕ РЕШЕНИЯ О РАЗРЕШЕНИИ НА УСЛОВНО РАЗРЕШЕННЫЙ ВИД</w:t>
      </w:r>
      <w:r w:rsidR="00552FAB">
        <w:rPr>
          <w:rFonts w:ascii="Times New Roman" w:hAnsi="Times New Roman"/>
          <w:b/>
          <w:sz w:val="28"/>
          <w:szCs w:val="28"/>
        </w:rPr>
        <w:t xml:space="preserve"> </w:t>
      </w:r>
      <w:r w:rsidRPr="00552FAB">
        <w:rPr>
          <w:rFonts w:ascii="Times New Roman" w:hAnsi="Times New Roman"/>
          <w:b/>
          <w:sz w:val="28"/>
          <w:szCs w:val="28"/>
        </w:rPr>
        <w:t>ИСПОЛЬЗОВАНИЯ ЗЕМЕЛЬНОГО УЧАСТКА ИЛИ ОБЪЕКТА</w:t>
      </w:r>
      <w:r w:rsidR="00552FAB">
        <w:rPr>
          <w:rFonts w:ascii="Times New Roman" w:hAnsi="Times New Roman"/>
          <w:b/>
          <w:sz w:val="28"/>
          <w:szCs w:val="28"/>
        </w:rPr>
        <w:t xml:space="preserve"> </w:t>
      </w:r>
      <w:r w:rsidRPr="00552FAB">
        <w:rPr>
          <w:rFonts w:ascii="Times New Roman" w:hAnsi="Times New Roman"/>
          <w:b/>
          <w:sz w:val="28"/>
          <w:szCs w:val="28"/>
        </w:rPr>
        <w:t>КАПИТАЛЬНОГО СТРОИТЕЛЬСТВА</w:t>
      </w:r>
    </w:p>
    <w:p w:rsidR="00600A7C" w:rsidRPr="00552FAB" w:rsidRDefault="00600A7C" w:rsidP="00B80A33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600A7C" w:rsidRPr="00552FAB" w:rsidRDefault="00600A7C" w:rsidP="00B80A33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I. ОБЩИЕ ПОЛОЖЕНИЯ</w:t>
      </w:r>
    </w:p>
    <w:p w:rsidR="00600A7C" w:rsidRPr="00552FAB" w:rsidRDefault="00600A7C" w:rsidP="00B80A33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600A7C" w:rsidRPr="00D66EE2" w:rsidRDefault="00600A7C" w:rsidP="00D66EE2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1</w:t>
      </w:r>
      <w:r w:rsidRPr="00D66EE2">
        <w:rPr>
          <w:rFonts w:ascii="Times New Roman" w:hAnsi="Times New Roman"/>
          <w:sz w:val="28"/>
          <w:szCs w:val="28"/>
        </w:rPr>
        <w:t>. Настоящий Админис</w:t>
      </w:r>
      <w:r w:rsidR="00D66EE2">
        <w:rPr>
          <w:rFonts w:ascii="Times New Roman" w:hAnsi="Times New Roman"/>
          <w:sz w:val="28"/>
          <w:szCs w:val="28"/>
        </w:rPr>
        <w:t>тративный регламент (далее –</w:t>
      </w:r>
      <w:r w:rsidRPr="00D66EE2">
        <w:rPr>
          <w:rFonts w:ascii="Times New Roman" w:hAnsi="Times New Roman"/>
          <w:sz w:val="28"/>
          <w:szCs w:val="28"/>
        </w:rPr>
        <w:t xml:space="preserve"> Регламент) устанавливает порядок и стандарт предоставления администрацией поселка Березовка муниципальной услуги по приему заявлений и выдаче решения о разрешении на условно разрешенный вид использования земельного участка или объекта капитального строительства (далее </w:t>
      </w:r>
      <w:r w:rsidR="00D66EE2">
        <w:rPr>
          <w:rFonts w:ascii="Times New Roman" w:hAnsi="Times New Roman"/>
          <w:sz w:val="28"/>
          <w:szCs w:val="28"/>
        </w:rPr>
        <w:t>–</w:t>
      </w:r>
      <w:r w:rsidRPr="00D66EE2">
        <w:rPr>
          <w:rFonts w:ascii="Times New Roman" w:hAnsi="Times New Roman"/>
          <w:sz w:val="28"/>
          <w:szCs w:val="28"/>
        </w:rPr>
        <w:t xml:space="preserve"> Муниципальная услуга).</w:t>
      </w:r>
    </w:p>
    <w:p w:rsidR="00600A7C" w:rsidRPr="00D66EE2" w:rsidRDefault="00600A7C" w:rsidP="00D66EE2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EE2">
        <w:rPr>
          <w:rFonts w:ascii="Times New Roman" w:hAnsi="Times New Roman"/>
          <w:sz w:val="28"/>
          <w:szCs w:val="28"/>
        </w:rPr>
        <w:t xml:space="preserve">2. Муниципальная услуга предоставляется администрацией поселка Березовка по письменным заявлениям заинтересованных физических и юридических лиц о предоставлении разрешения на условно разрешенный вид использования земельного участка или объекта капитального строительства (далее </w:t>
      </w:r>
      <w:r w:rsidR="00D66EE2">
        <w:rPr>
          <w:rFonts w:ascii="Times New Roman" w:hAnsi="Times New Roman"/>
          <w:sz w:val="28"/>
          <w:szCs w:val="28"/>
        </w:rPr>
        <w:t>–</w:t>
      </w:r>
      <w:r w:rsidRPr="00D66EE2">
        <w:rPr>
          <w:rFonts w:ascii="Times New Roman" w:hAnsi="Times New Roman"/>
          <w:sz w:val="28"/>
          <w:szCs w:val="28"/>
        </w:rPr>
        <w:t xml:space="preserve"> Заявитель).</w:t>
      </w:r>
    </w:p>
    <w:p w:rsidR="00600A7C" w:rsidRPr="00D66EE2" w:rsidRDefault="00600A7C" w:rsidP="00D66EE2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EE2">
        <w:rPr>
          <w:rFonts w:ascii="Times New Roman" w:hAnsi="Times New Roman"/>
          <w:sz w:val="28"/>
          <w:szCs w:val="28"/>
        </w:rPr>
        <w:t>3. Прием заявлений осуществляется в администрации поселка Березовка по адресу: 660520, п. Березовка, ул. Центральная, 19,  телефон/факс 8 (39175) 2-13-15, 2-55-78</w:t>
      </w:r>
    </w:p>
    <w:p w:rsidR="00600A7C" w:rsidRPr="00D66EE2" w:rsidRDefault="00600A7C" w:rsidP="00D66EE2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EE2">
        <w:rPr>
          <w:rFonts w:ascii="Times New Roman" w:hAnsi="Times New Roman"/>
          <w:sz w:val="28"/>
          <w:szCs w:val="28"/>
        </w:rPr>
        <w:t xml:space="preserve">4. Заявление может быть подано через многофункциональный центр (далее </w:t>
      </w:r>
      <w:r w:rsidR="00D66EE2">
        <w:rPr>
          <w:rFonts w:ascii="Times New Roman" w:hAnsi="Times New Roman"/>
          <w:sz w:val="28"/>
          <w:szCs w:val="28"/>
        </w:rPr>
        <w:t>–</w:t>
      </w:r>
      <w:r w:rsidRPr="00D66EE2">
        <w:rPr>
          <w:rFonts w:ascii="Times New Roman" w:hAnsi="Times New Roman"/>
          <w:sz w:val="28"/>
          <w:szCs w:val="28"/>
        </w:rPr>
        <w:t xml:space="preserve"> МФЦ), адрес в п. Березовка: ул. Дружбы, 1Г;</w:t>
      </w:r>
    </w:p>
    <w:p w:rsidR="00600A7C" w:rsidRPr="00D66EE2" w:rsidRDefault="00600A7C" w:rsidP="00D66EE2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EE2">
        <w:rPr>
          <w:rFonts w:ascii="Times New Roman" w:hAnsi="Times New Roman"/>
          <w:sz w:val="28"/>
          <w:szCs w:val="28"/>
        </w:rPr>
        <w:t>5. График работы специалистов по вопросам архитектуры и градостроительства: понедельник - пятница с 8:00 до 17:00; перерыв с 12:00 до 13:00; приемные дни – вторник, четверг с 8:15 до 16:45, выходные дни - суббота, воскресенье.</w:t>
      </w:r>
    </w:p>
    <w:p w:rsidR="00600A7C" w:rsidRPr="00D66EE2" w:rsidRDefault="00600A7C" w:rsidP="00D66EE2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EE2">
        <w:rPr>
          <w:rFonts w:ascii="Times New Roman" w:hAnsi="Times New Roman"/>
          <w:sz w:val="28"/>
          <w:szCs w:val="28"/>
        </w:rPr>
        <w:t>6. Адрес официального сайта администрации поселка Березовка в сети Интернет, содержащего информацию о предоставлении Муниципальной услуги: www.pgt-berezovka.ru.</w:t>
      </w:r>
    </w:p>
    <w:p w:rsidR="00600A7C" w:rsidRPr="00D66EE2" w:rsidRDefault="00600A7C" w:rsidP="00D66EE2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EE2">
        <w:rPr>
          <w:rFonts w:ascii="Times New Roman" w:hAnsi="Times New Roman"/>
          <w:sz w:val="28"/>
          <w:szCs w:val="28"/>
        </w:rPr>
        <w:t xml:space="preserve">7. Адрес электронной почты: </w:t>
      </w:r>
      <w:hyperlink r:id="rId10" w:history="1">
        <w:r w:rsidRPr="00D66EE2">
          <w:rPr>
            <w:rStyle w:val="a3"/>
            <w:rFonts w:ascii="Times New Roman" w:hAnsi="Times New Roman"/>
            <w:sz w:val="28"/>
            <w:szCs w:val="28"/>
            <w:lang w:val="en-US"/>
          </w:rPr>
          <w:t>beradm</w:t>
        </w:r>
        <w:r w:rsidRPr="00D66EE2">
          <w:rPr>
            <w:rStyle w:val="a3"/>
            <w:rFonts w:ascii="Times New Roman" w:hAnsi="Times New Roman"/>
            <w:sz w:val="28"/>
            <w:szCs w:val="28"/>
          </w:rPr>
          <w:t>@</w:t>
        </w:r>
        <w:r w:rsidRPr="00D66EE2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D66EE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66EE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600A7C" w:rsidRPr="00D66EE2" w:rsidRDefault="00600A7C" w:rsidP="00D66EE2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EE2">
        <w:rPr>
          <w:rFonts w:ascii="Times New Roman" w:hAnsi="Times New Roman"/>
          <w:sz w:val="28"/>
          <w:szCs w:val="28"/>
        </w:rPr>
        <w:t xml:space="preserve">8. Адрес официального сайта </w:t>
      </w:r>
      <w:r w:rsidR="00D66EE2">
        <w:rPr>
          <w:rFonts w:ascii="Times New Roman" w:hAnsi="Times New Roman"/>
          <w:sz w:val="28"/>
          <w:szCs w:val="28"/>
        </w:rPr>
        <w:t>«</w:t>
      </w:r>
      <w:r w:rsidRPr="00D66EE2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D66EE2">
        <w:rPr>
          <w:rFonts w:ascii="Times New Roman" w:hAnsi="Times New Roman"/>
          <w:sz w:val="28"/>
          <w:szCs w:val="28"/>
        </w:rPr>
        <w:t>»</w:t>
      </w:r>
      <w:r w:rsidRPr="00D66EE2">
        <w:rPr>
          <w:rFonts w:ascii="Times New Roman" w:hAnsi="Times New Roman"/>
          <w:sz w:val="28"/>
          <w:szCs w:val="28"/>
        </w:rPr>
        <w:t>: www.gosuslugi.ru.</w:t>
      </w:r>
    </w:p>
    <w:p w:rsidR="00600A7C" w:rsidRPr="00D66EE2" w:rsidRDefault="00600A7C" w:rsidP="00D66EE2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EE2">
        <w:rPr>
          <w:rFonts w:ascii="Times New Roman" w:hAnsi="Times New Roman"/>
          <w:sz w:val="28"/>
          <w:szCs w:val="28"/>
        </w:rPr>
        <w:t xml:space="preserve">9. Адрес официального сайта </w:t>
      </w:r>
      <w:r w:rsidR="00D66EE2">
        <w:rPr>
          <w:rFonts w:ascii="Times New Roman" w:hAnsi="Times New Roman"/>
          <w:sz w:val="28"/>
          <w:szCs w:val="28"/>
        </w:rPr>
        <w:t>«</w:t>
      </w:r>
      <w:r w:rsidRPr="00D66EE2">
        <w:rPr>
          <w:rFonts w:ascii="Times New Roman" w:hAnsi="Times New Roman"/>
          <w:sz w:val="28"/>
          <w:szCs w:val="28"/>
        </w:rPr>
        <w:t>Краевой портал государственных и муниципальных услуг</w:t>
      </w:r>
      <w:r w:rsidR="00D66EE2">
        <w:rPr>
          <w:rFonts w:ascii="Times New Roman" w:hAnsi="Times New Roman"/>
          <w:sz w:val="28"/>
          <w:szCs w:val="28"/>
        </w:rPr>
        <w:t>»</w:t>
      </w:r>
      <w:r w:rsidRPr="00D66EE2">
        <w:rPr>
          <w:rFonts w:ascii="Times New Roman" w:hAnsi="Times New Roman"/>
          <w:sz w:val="28"/>
          <w:szCs w:val="28"/>
        </w:rPr>
        <w:t>: www.gosuslugi.krskstate.ru.</w:t>
      </w:r>
    </w:p>
    <w:p w:rsidR="00600A7C" w:rsidRPr="00D66EE2" w:rsidRDefault="00600A7C" w:rsidP="00D66EE2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EE2">
        <w:rPr>
          <w:rFonts w:ascii="Times New Roman" w:hAnsi="Times New Roman"/>
          <w:sz w:val="28"/>
          <w:szCs w:val="28"/>
        </w:rPr>
        <w:t>10. Правовые основания для предоставления услуги:</w:t>
      </w:r>
    </w:p>
    <w:p w:rsidR="00600A7C" w:rsidRPr="00D66EE2" w:rsidRDefault="00600A7C" w:rsidP="00D66EE2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EE2">
        <w:rPr>
          <w:rFonts w:ascii="Times New Roman" w:hAnsi="Times New Roman"/>
          <w:sz w:val="28"/>
          <w:szCs w:val="28"/>
        </w:rPr>
        <w:t xml:space="preserve">1) </w:t>
      </w:r>
      <w:hyperlink r:id="rId11" w:history="1">
        <w:r w:rsidRPr="00D66EE2">
          <w:rPr>
            <w:rFonts w:ascii="Times New Roman" w:hAnsi="Times New Roman"/>
            <w:color w:val="0000FF"/>
            <w:sz w:val="28"/>
            <w:szCs w:val="28"/>
          </w:rPr>
          <w:t>Конституция</w:t>
        </w:r>
      </w:hyperlink>
      <w:r w:rsidRPr="00D66EE2">
        <w:rPr>
          <w:rFonts w:ascii="Times New Roman" w:hAnsi="Times New Roman"/>
          <w:sz w:val="28"/>
          <w:szCs w:val="28"/>
        </w:rPr>
        <w:t xml:space="preserve"> Российской Федерации (первоначальный текст документа опубликован в изданиях </w:t>
      </w:r>
      <w:r w:rsidR="00D66EE2">
        <w:rPr>
          <w:rFonts w:ascii="Times New Roman" w:hAnsi="Times New Roman"/>
          <w:sz w:val="28"/>
          <w:szCs w:val="28"/>
        </w:rPr>
        <w:t>«</w:t>
      </w:r>
      <w:r w:rsidRPr="00D66EE2">
        <w:rPr>
          <w:rFonts w:ascii="Times New Roman" w:hAnsi="Times New Roman"/>
          <w:sz w:val="28"/>
          <w:szCs w:val="28"/>
        </w:rPr>
        <w:t>Российская газета</w:t>
      </w:r>
      <w:r w:rsidR="00D66EE2">
        <w:rPr>
          <w:rFonts w:ascii="Times New Roman" w:hAnsi="Times New Roman"/>
          <w:sz w:val="28"/>
          <w:szCs w:val="28"/>
        </w:rPr>
        <w:t>»</w:t>
      </w:r>
      <w:r w:rsidRPr="00D66EE2">
        <w:rPr>
          <w:rFonts w:ascii="Times New Roman" w:hAnsi="Times New Roman"/>
          <w:sz w:val="28"/>
          <w:szCs w:val="28"/>
        </w:rPr>
        <w:t xml:space="preserve">, </w:t>
      </w:r>
      <w:r w:rsidR="00D66EE2">
        <w:rPr>
          <w:rFonts w:ascii="Times New Roman" w:hAnsi="Times New Roman"/>
          <w:sz w:val="28"/>
          <w:szCs w:val="28"/>
        </w:rPr>
        <w:t>№</w:t>
      </w:r>
      <w:r w:rsidRPr="00D66EE2">
        <w:rPr>
          <w:rFonts w:ascii="Times New Roman" w:hAnsi="Times New Roman"/>
          <w:sz w:val="28"/>
          <w:szCs w:val="28"/>
        </w:rPr>
        <w:t xml:space="preserve"> 7, 21.01.2009, </w:t>
      </w:r>
      <w:r w:rsidR="00D66EE2">
        <w:rPr>
          <w:rFonts w:ascii="Times New Roman" w:hAnsi="Times New Roman"/>
          <w:sz w:val="28"/>
          <w:szCs w:val="28"/>
        </w:rPr>
        <w:t>«</w:t>
      </w:r>
      <w:r w:rsidRPr="00D66EE2">
        <w:rPr>
          <w:rFonts w:ascii="Times New Roman" w:hAnsi="Times New Roman"/>
          <w:sz w:val="28"/>
          <w:szCs w:val="28"/>
        </w:rPr>
        <w:t>Собрание законодательства РФ</w:t>
      </w:r>
      <w:r w:rsidR="00D66EE2">
        <w:rPr>
          <w:rFonts w:ascii="Times New Roman" w:hAnsi="Times New Roman"/>
          <w:sz w:val="28"/>
          <w:szCs w:val="28"/>
        </w:rPr>
        <w:t>»</w:t>
      </w:r>
      <w:r w:rsidRPr="00D66EE2">
        <w:rPr>
          <w:rFonts w:ascii="Times New Roman" w:hAnsi="Times New Roman"/>
          <w:sz w:val="28"/>
          <w:szCs w:val="28"/>
        </w:rPr>
        <w:t xml:space="preserve">, 26.01.2009, </w:t>
      </w:r>
      <w:r w:rsidR="00D66EE2">
        <w:rPr>
          <w:rFonts w:ascii="Times New Roman" w:hAnsi="Times New Roman"/>
          <w:sz w:val="28"/>
          <w:szCs w:val="28"/>
        </w:rPr>
        <w:t>№</w:t>
      </w:r>
      <w:r w:rsidRPr="00D66EE2">
        <w:rPr>
          <w:rFonts w:ascii="Times New Roman" w:hAnsi="Times New Roman"/>
          <w:sz w:val="28"/>
          <w:szCs w:val="28"/>
        </w:rPr>
        <w:t xml:space="preserve"> 4, ст. 445, </w:t>
      </w:r>
      <w:r w:rsidR="00D66EE2">
        <w:rPr>
          <w:rFonts w:ascii="Times New Roman" w:hAnsi="Times New Roman"/>
          <w:sz w:val="28"/>
          <w:szCs w:val="28"/>
        </w:rPr>
        <w:t>«</w:t>
      </w:r>
      <w:r w:rsidRPr="00D66EE2">
        <w:rPr>
          <w:rFonts w:ascii="Times New Roman" w:hAnsi="Times New Roman"/>
          <w:sz w:val="28"/>
          <w:szCs w:val="28"/>
        </w:rPr>
        <w:t>Парламентская газета</w:t>
      </w:r>
      <w:r w:rsidR="00D66EE2">
        <w:rPr>
          <w:rFonts w:ascii="Times New Roman" w:hAnsi="Times New Roman"/>
          <w:sz w:val="28"/>
          <w:szCs w:val="28"/>
        </w:rPr>
        <w:t>»</w:t>
      </w:r>
      <w:r w:rsidRPr="00D66EE2">
        <w:rPr>
          <w:rFonts w:ascii="Times New Roman" w:hAnsi="Times New Roman"/>
          <w:sz w:val="28"/>
          <w:szCs w:val="28"/>
        </w:rPr>
        <w:t xml:space="preserve">, </w:t>
      </w:r>
      <w:r w:rsidR="00D66EE2">
        <w:rPr>
          <w:rFonts w:ascii="Times New Roman" w:hAnsi="Times New Roman"/>
          <w:sz w:val="28"/>
          <w:szCs w:val="28"/>
        </w:rPr>
        <w:t>№</w:t>
      </w:r>
      <w:r w:rsidRPr="00D66EE2">
        <w:rPr>
          <w:rFonts w:ascii="Times New Roman" w:hAnsi="Times New Roman"/>
          <w:sz w:val="28"/>
          <w:szCs w:val="28"/>
        </w:rPr>
        <w:t xml:space="preserve"> 4, 23 - 29.01.2009);</w:t>
      </w:r>
    </w:p>
    <w:p w:rsidR="00600A7C" w:rsidRPr="00D66EE2" w:rsidRDefault="00600A7C" w:rsidP="00D66EE2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EE2">
        <w:rPr>
          <w:rFonts w:ascii="Times New Roman" w:hAnsi="Times New Roman"/>
          <w:sz w:val="28"/>
          <w:szCs w:val="28"/>
        </w:rPr>
        <w:lastRenderedPageBreak/>
        <w:t xml:space="preserve">2) Гражданский </w:t>
      </w:r>
      <w:hyperlink r:id="rId12" w:history="1">
        <w:r w:rsidRPr="00D66EE2">
          <w:rPr>
            <w:rFonts w:ascii="Times New Roman" w:hAnsi="Times New Roman"/>
            <w:color w:val="0000FF"/>
            <w:sz w:val="28"/>
            <w:szCs w:val="28"/>
          </w:rPr>
          <w:t>кодекс</w:t>
        </w:r>
      </w:hyperlink>
      <w:r w:rsidRPr="00D66EE2">
        <w:rPr>
          <w:rFonts w:ascii="Times New Roman" w:hAnsi="Times New Roman"/>
          <w:sz w:val="28"/>
          <w:szCs w:val="28"/>
        </w:rPr>
        <w:t xml:space="preserve"> Российской Федерации (первоначальный текст документа опубликован в изданиях </w:t>
      </w:r>
      <w:r w:rsidR="00D66EE2">
        <w:rPr>
          <w:rFonts w:ascii="Times New Roman" w:hAnsi="Times New Roman"/>
          <w:sz w:val="28"/>
          <w:szCs w:val="28"/>
        </w:rPr>
        <w:t>«</w:t>
      </w:r>
      <w:r w:rsidRPr="00D66EE2">
        <w:rPr>
          <w:rFonts w:ascii="Times New Roman" w:hAnsi="Times New Roman"/>
          <w:sz w:val="28"/>
          <w:szCs w:val="28"/>
        </w:rPr>
        <w:t>Собрание законодательства РФ</w:t>
      </w:r>
      <w:r w:rsidR="00D66EE2">
        <w:rPr>
          <w:rFonts w:ascii="Times New Roman" w:hAnsi="Times New Roman"/>
          <w:sz w:val="28"/>
          <w:szCs w:val="28"/>
        </w:rPr>
        <w:t>»</w:t>
      </w:r>
      <w:r w:rsidRPr="00D66EE2">
        <w:rPr>
          <w:rFonts w:ascii="Times New Roman" w:hAnsi="Times New Roman"/>
          <w:sz w:val="28"/>
          <w:szCs w:val="28"/>
        </w:rPr>
        <w:t xml:space="preserve">, 05.12.1994, </w:t>
      </w:r>
      <w:r w:rsidR="00D66EE2">
        <w:rPr>
          <w:rFonts w:ascii="Times New Roman" w:hAnsi="Times New Roman"/>
          <w:sz w:val="28"/>
          <w:szCs w:val="28"/>
        </w:rPr>
        <w:t>№</w:t>
      </w:r>
      <w:r w:rsidRPr="00D66EE2">
        <w:rPr>
          <w:rFonts w:ascii="Times New Roman" w:hAnsi="Times New Roman"/>
          <w:sz w:val="28"/>
          <w:szCs w:val="28"/>
        </w:rPr>
        <w:t xml:space="preserve"> 32, ст. 3301, </w:t>
      </w:r>
      <w:r w:rsidR="00D66EE2">
        <w:rPr>
          <w:rFonts w:ascii="Times New Roman" w:hAnsi="Times New Roman"/>
          <w:sz w:val="28"/>
          <w:szCs w:val="28"/>
        </w:rPr>
        <w:t>«</w:t>
      </w:r>
      <w:r w:rsidRPr="00D66EE2">
        <w:rPr>
          <w:rFonts w:ascii="Times New Roman" w:hAnsi="Times New Roman"/>
          <w:sz w:val="28"/>
          <w:szCs w:val="28"/>
        </w:rPr>
        <w:t>Российская газета</w:t>
      </w:r>
      <w:r w:rsidR="00D66EE2">
        <w:rPr>
          <w:rFonts w:ascii="Times New Roman" w:hAnsi="Times New Roman"/>
          <w:sz w:val="28"/>
          <w:szCs w:val="28"/>
        </w:rPr>
        <w:t>»</w:t>
      </w:r>
      <w:r w:rsidRPr="00D66EE2">
        <w:rPr>
          <w:rFonts w:ascii="Times New Roman" w:hAnsi="Times New Roman"/>
          <w:sz w:val="28"/>
          <w:szCs w:val="28"/>
        </w:rPr>
        <w:t xml:space="preserve">, </w:t>
      </w:r>
      <w:r w:rsidR="00D66EE2">
        <w:rPr>
          <w:rFonts w:ascii="Times New Roman" w:hAnsi="Times New Roman"/>
          <w:sz w:val="28"/>
          <w:szCs w:val="28"/>
        </w:rPr>
        <w:t>№</w:t>
      </w:r>
      <w:r w:rsidRPr="00D66EE2">
        <w:rPr>
          <w:rFonts w:ascii="Times New Roman" w:hAnsi="Times New Roman"/>
          <w:sz w:val="28"/>
          <w:szCs w:val="28"/>
        </w:rPr>
        <w:t xml:space="preserve"> 238 - 239, 08.12.1994);</w:t>
      </w:r>
    </w:p>
    <w:p w:rsidR="00600A7C" w:rsidRPr="00D66EE2" w:rsidRDefault="00600A7C" w:rsidP="00D66EE2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EE2">
        <w:rPr>
          <w:rFonts w:ascii="Times New Roman" w:hAnsi="Times New Roman"/>
          <w:sz w:val="28"/>
          <w:szCs w:val="28"/>
        </w:rPr>
        <w:t xml:space="preserve">3) Градостроительный </w:t>
      </w:r>
      <w:hyperlink r:id="rId13" w:history="1">
        <w:r w:rsidRPr="00D66EE2">
          <w:rPr>
            <w:rFonts w:ascii="Times New Roman" w:hAnsi="Times New Roman"/>
            <w:color w:val="0000FF"/>
            <w:sz w:val="28"/>
            <w:szCs w:val="28"/>
          </w:rPr>
          <w:t>кодекс</w:t>
        </w:r>
      </w:hyperlink>
      <w:r w:rsidRPr="00D66EE2">
        <w:rPr>
          <w:rFonts w:ascii="Times New Roman" w:hAnsi="Times New Roman"/>
          <w:sz w:val="28"/>
          <w:szCs w:val="28"/>
        </w:rPr>
        <w:t xml:space="preserve"> Российской Федерации (первоначальный текст документа опубликован в изданиях </w:t>
      </w:r>
      <w:r w:rsidR="00D66EE2">
        <w:rPr>
          <w:rFonts w:ascii="Times New Roman" w:hAnsi="Times New Roman"/>
          <w:sz w:val="28"/>
          <w:szCs w:val="28"/>
        </w:rPr>
        <w:t>«</w:t>
      </w:r>
      <w:r w:rsidRPr="00D66EE2">
        <w:rPr>
          <w:rFonts w:ascii="Times New Roman" w:hAnsi="Times New Roman"/>
          <w:sz w:val="28"/>
          <w:szCs w:val="28"/>
        </w:rPr>
        <w:t>Российская газета</w:t>
      </w:r>
      <w:r w:rsidR="00D66EE2">
        <w:rPr>
          <w:rFonts w:ascii="Times New Roman" w:hAnsi="Times New Roman"/>
          <w:sz w:val="28"/>
          <w:szCs w:val="28"/>
        </w:rPr>
        <w:t>»</w:t>
      </w:r>
      <w:r w:rsidRPr="00D66EE2">
        <w:rPr>
          <w:rFonts w:ascii="Times New Roman" w:hAnsi="Times New Roman"/>
          <w:sz w:val="28"/>
          <w:szCs w:val="28"/>
        </w:rPr>
        <w:t xml:space="preserve">, </w:t>
      </w:r>
      <w:r w:rsidR="00D66EE2">
        <w:rPr>
          <w:rFonts w:ascii="Times New Roman" w:hAnsi="Times New Roman"/>
          <w:sz w:val="28"/>
          <w:szCs w:val="28"/>
        </w:rPr>
        <w:t>№</w:t>
      </w:r>
      <w:r w:rsidRPr="00D66EE2">
        <w:rPr>
          <w:rFonts w:ascii="Times New Roman" w:hAnsi="Times New Roman"/>
          <w:sz w:val="28"/>
          <w:szCs w:val="28"/>
        </w:rPr>
        <w:t xml:space="preserve"> 290, 30.12.2004, </w:t>
      </w:r>
      <w:r w:rsidR="00D66EE2">
        <w:rPr>
          <w:rFonts w:ascii="Times New Roman" w:hAnsi="Times New Roman"/>
          <w:sz w:val="28"/>
          <w:szCs w:val="28"/>
        </w:rPr>
        <w:t>«</w:t>
      </w:r>
      <w:r w:rsidRPr="00D66EE2">
        <w:rPr>
          <w:rFonts w:ascii="Times New Roman" w:hAnsi="Times New Roman"/>
          <w:sz w:val="28"/>
          <w:szCs w:val="28"/>
        </w:rPr>
        <w:t>Собрание законодательства РФ</w:t>
      </w:r>
      <w:r w:rsidR="00D66EE2">
        <w:rPr>
          <w:rFonts w:ascii="Times New Roman" w:hAnsi="Times New Roman"/>
          <w:sz w:val="28"/>
          <w:szCs w:val="28"/>
        </w:rPr>
        <w:t>»</w:t>
      </w:r>
      <w:r w:rsidRPr="00D66EE2">
        <w:rPr>
          <w:rFonts w:ascii="Times New Roman" w:hAnsi="Times New Roman"/>
          <w:sz w:val="28"/>
          <w:szCs w:val="28"/>
        </w:rPr>
        <w:t xml:space="preserve">, 03.01.2005, </w:t>
      </w:r>
      <w:r w:rsidR="00D66EE2">
        <w:rPr>
          <w:rFonts w:ascii="Times New Roman" w:hAnsi="Times New Roman"/>
          <w:sz w:val="28"/>
          <w:szCs w:val="28"/>
        </w:rPr>
        <w:t>№</w:t>
      </w:r>
      <w:r w:rsidRPr="00D66EE2">
        <w:rPr>
          <w:rFonts w:ascii="Times New Roman" w:hAnsi="Times New Roman"/>
          <w:sz w:val="28"/>
          <w:szCs w:val="28"/>
        </w:rPr>
        <w:t xml:space="preserve"> 1 (часть 1), ст. 16, </w:t>
      </w:r>
      <w:r w:rsidR="00D66EE2">
        <w:rPr>
          <w:rFonts w:ascii="Times New Roman" w:hAnsi="Times New Roman"/>
          <w:sz w:val="28"/>
          <w:szCs w:val="28"/>
        </w:rPr>
        <w:t>«</w:t>
      </w:r>
      <w:r w:rsidRPr="00D66EE2">
        <w:rPr>
          <w:rFonts w:ascii="Times New Roman" w:hAnsi="Times New Roman"/>
          <w:sz w:val="28"/>
          <w:szCs w:val="28"/>
        </w:rPr>
        <w:t>Парламентская газета</w:t>
      </w:r>
      <w:r w:rsidR="00D66EE2">
        <w:rPr>
          <w:rFonts w:ascii="Times New Roman" w:hAnsi="Times New Roman"/>
          <w:sz w:val="28"/>
          <w:szCs w:val="28"/>
        </w:rPr>
        <w:t>»</w:t>
      </w:r>
      <w:r w:rsidRPr="00D66EE2">
        <w:rPr>
          <w:rFonts w:ascii="Times New Roman" w:hAnsi="Times New Roman"/>
          <w:sz w:val="28"/>
          <w:szCs w:val="28"/>
        </w:rPr>
        <w:t xml:space="preserve">, </w:t>
      </w:r>
      <w:r w:rsidR="00D66EE2">
        <w:rPr>
          <w:rFonts w:ascii="Times New Roman" w:hAnsi="Times New Roman"/>
          <w:sz w:val="28"/>
          <w:szCs w:val="28"/>
        </w:rPr>
        <w:t>№</w:t>
      </w:r>
      <w:r w:rsidRPr="00D66EE2">
        <w:rPr>
          <w:rFonts w:ascii="Times New Roman" w:hAnsi="Times New Roman"/>
          <w:sz w:val="28"/>
          <w:szCs w:val="28"/>
        </w:rPr>
        <w:t xml:space="preserve"> 5 - 6, 14.01.2005);</w:t>
      </w:r>
    </w:p>
    <w:p w:rsidR="00600A7C" w:rsidRPr="00D66EE2" w:rsidRDefault="00600A7C" w:rsidP="00D66EE2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EE2">
        <w:rPr>
          <w:rFonts w:ascii="Times New Roman" w:hAnsi="Times New Roman"/>
          <w:sz w:val="28"/>
          <w:szCs w:val="28"/>
        </w:rPr>
        <w:t xml:space="preserve">4) Федеральный </w:t>
      </w:r>
      <w:hyperlink r:id="rId14" w:history="1">
        <w:r w:rsidRPr="00D66EE2">
          <w:rPr>
            <w:rFonts w:ascii="Times New Roman" w:hAnsi="Times New Roman"/>
            <w:color w:val="0000FF"/>
            <w:sz w:val="28"/>
            <w:szCs w:val="28"/>
          </w:rPr>
          <w:t>закон</w:t>
        </w:r>
      </w:hyperlink>
      <w:r w:rsidRPr="00D66EE2">
        <w:rPr>
          <w:rFonts w:ascii="Times New Roman" w:hAnsi="Times New Roman"/>
          <w:sz w:val="28"/>
          <w:szCs w:val="28"/>
        </w:rPr>
        <w:t xml:space="preserve"> от 06.10.2003 </w:t>
      </w:r>
      <w:r w:rsidR="008A4D08">
        <w:rPr>
          <w:rFonts w:ascii="Times New Roman" w:hAnsi="Times New Roman"/>
          <w:sz w:val="28"/>
          <w:szCs w:val="28"/>
        </w:rPr>
        <w:t>№</w:t>
      </w:r>
      <w:r w:rsidRPr="00D66EE2">
        <w:rPr>
          <w:rFonts w:ascii="Times New Roman" w:hAnsi="Times New Roman"/>
          <w:sz w:val="28"/>
          <w:szCs w:val="28"/>
        </w:rPr>
        <w:t xml:space="preserve"> 131-ФЗ </w:t>
      </w:r>
      <w:r w:rsidR="008A4D08">
        <w:rPr>
          <w:rFonts w:ascii="Times New Roman" w:hAnsi="Times New Roman"/>
          <w:sz w:val="28"/>
          <w:szCs w:val="28"/>
        </w:rPr>
        <w:t>«</w:t>
      </w:r>
      <w:r w:rsidRPr="00D66EE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A4D08">
        <w:rPr>
          <w:rFonts w:ascii="Times New Roman" w:hAnsi="Times New Roman"/>
          <w:sz w:val="28"/>
          <w:szCs w:val="28"/>
        </w:rPr>
        <w:t>»</w:t>
      </w:r>
      <w:r w:rsidRPr="00D66EE2">
        <w:rPr>
          <w:rFonts w:ascii="Times New Roman" w:hAnsi="Times New Roman"/>
          <w:sz w:val="28"/>
          <w:szCs w:val="28"/>
        </w:rPr>
        <w:t>;</w:t>
      </w:r>
    </w:p>
    <w:p w:rsidR="00600A7C" w:rsidRPr="00D66EE2" w:rsidRDefault="00600A7C" w:rsidP="00D66EE2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EE2">
        <w:rPr>
          <w:rFonts w:ascii="Times New Roman" w:hAnsi="Times New Roman"/>
          <w:sz w:val="28"/>
          <w:szCs w:val="28"/>
        </w:rPr>
        <w:t xml:space="preserve">5) Федеральный </w:t>
      </w:r>
      <w:hyperlink r:id="rId15" w:history="1">
        <w:r w:rsidRPr="00D66EE2">
          <w:rPr>
            <w:rFonts w:ascii="Times New Roman" w:hAnsi="Times New Roman"/>
            <w:color w:val="0000FF"/>
            <w:sz w:val="28"/>
            <w:szCs w:val="28"/>
          </w:rPr>
          <w:t>закон</w:t>
        </w:r>
      </w:hyperlink>
      <w:r w:rsidRPr="00D66EE2">
        <w:rPr>
          <w:rFonts w:ascii="Times New Roman" w:hAnsi="Times New Roman"/>
          <w:sz w:val="28"/>
          <w:szCs w:val="28"/>
        </w:rPr>
        <w:t xml:space="preserve"> от 24.07.2007 </w:t>
      </w:r>
      <w:r w:rsidR="008A4D08">
        <w:rPr>
          <w:rFonts w:ascii="Times New Roman" w:hAnsi="Times New Roman"/>
          <w:sz w:val="28"/>
          <w:szCs w:val="28"/>
        </w:rPr>
        <w:t>№</w:t>
      </w:r>
      <w:r w:rsidRPr="00D66EE2">
        <w:rPr>
          <w:rFonts w:ascii="Times New Roman" w:hAnsi="Times New Roman"/>
          <w:sz w:val="28"/>
          <w:szCs w:val="28"/>
        </w:rPr>
        <w:t xml:space="preserve"> 221-ФЗ </w:t>
      </w:r>
      <w:r w:rsidR="008A4D08">
        <w:rPr>
          <w:rFonts w:ascii="Times New Roman" w:hAnsi="Times New Roman"/>
          <w:sz w:val="28"/>
          <w:szCs w:val="28"/>
        </w:rPr>
        <w:t>«</w:t>
      </w:r>
      <w:r w:rsidRPr="00D66EE2">
        <w:rPr>
          <w:rFonts w:ascii="Times New Roman" w:hAnsi="Times New Roman"/>
          <w:sz w:val="28"/>
          <w:szCs w:val="28"/>
        </w:rPr>
        <w:t>О государственном кадастре недвижимости</w:t>
      </w:r>
      <w:r w:rsidR="008A4D08">
        <w:rPr>
          <w:rFonts w:ascii="Times New Roman" w:hAnsi="Times New Roman"/>
          <w:sz w:val="28"/>
          <w:szCs w:val="28"/>
        </w:rPr>
        <w:t>»</w:t>
      </w:r>
      <w:r w:rsidRPr="00D66EE2">
        <w:rPr>
          <w:rFonts w:ascii="Times New Roman" w:hAnsi="Times New Roman"/>
          <w:sz w:val="28"/>
          <w:szCs w:val="28"/>
        </w:rPr>
        <w:t>;</w:t>
      </w:r>
    </w:p>
    <w:p w:rsidR="00600A7C" w:rsidRPr="00D66EE2" w:rsidRDefault="00600A7C" w:rsidP="00D66EE2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EE2">
        <w:rPr>
          <w:rFonts w:ascii="Times New Roman" w:hAnsi="Times New Roman"/>
          <w:sz w:val="28"/>
          <w:szCs w:val="28"/>
        </w:rPr>
        <w:t xml:space="preserve">6)Федеральный </w:t>
      </w:r>
      <w:hyperlink r:id="rId16" w:history="1">
        <w:r w:rsidRPr="00D66EE2">
          <w:rPr>
            <w:rFonts w:ascii="Times New Roman" w:hAnsi="Times New Roman"/>
            <w:color w:val="0000FF"/>
            <w:sz w:val="28"/>
            <w:szCs w:val="28"/>
          </w:rPr>
          <w:t>закон</w:t>
        </w:r>
      </w:hyperlink>
      <w:r w:rsidRPr="00D66EE2">
        <w:rPr>
          <w:rFonts w:ascii="Times New Roman" w:hAnsi="Times New Roman"/>
          <w:sz w:val="28"/>
          <w:szCs w:val="28"/>
        </w:rPr>
        <w:t xml:space="preserve"> от 27.07.2010 </w:t>
      </w:r>
      <w:r w:rsidR="008A4D08">
        <w:rPr>
          <w:rFonts w:ascii="Times New Roman" w:hAnsi="Times New Roman"/>
          <w:sz w:val="28"/>
          <w:szCs w:val="28"/>
        </w:rPr>
        <w:t>№</w:t>
      </w:r>
      <w:r w:rsidRPr="00D66EE2">
        <w:rPr>
          <w:rFonts w:ascii="Times New Roman" w:hAnsi="Times New Roman"/>
          <w:sz w:val="28"/>
          <w:szCs w:val="28"/>
        </w:rPr>
        <w:t xml:space="preserve"> 210-ФЗ </w:t>
      </w:r>
      <w:r w:rsidR="008A4D08">
        <w:rPr>
          <w:rFonts w:ascii="Times New Roman" w:hAnsi="Times New Roman"/>
          <w:sz w:val="28"/>
          <w:szCs w:val="28"/>
        </w:rPr>
        <w:t>«</w:t>
      </w:r>
      <w:r w:rsidRPr="00D66EE2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A4D08">
        <w:rPr>
          <w:rFonts w:ascii="Times New Roman" w:hAnsi="Times New Roman"/>
          <w:sz w:val="28"/>
          <w:szCs w:val="28"/>
        </w:rPr>
        <w:t>»</w:t>
      </w:r>
      <w:r w:rsidRPr="00D66EE2">
        <w:rPr>
          <w:rFonts w:ascii="Times New Roman" w:hAnsi="Times New Roman"/>
          <w:sz w:val="28"/>
          <w:szCs w:val="28"/>
        </w:rPr>
        <w:t>;</w:t>
      </w:r>
    </w:p>
    <w:p w:rsidR="00600A7C" w:rsidRPr="00D66EE2" w:rsidRDefault="00600A7C" w:rsidP="00D66EE2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EE2">
        <w:rPr>
          <w:rFonts w:ascii="Times New Roman" w:hAnsi="Times New Roman"/>
          <w:sz w:val="28"/>
          <w:szCs w:val="28"/>
        </w:rPr>
        <w:t xml:space="preserve">7) </w:t>
      </w:r>
      <w:hyperlink r:id="rId17" w:history="1">
        <w:r w:rsidRPr="00D66EE2">
          <w:rPr>
            <w:rFonts w:ascii="Times New Roman" w:hAnsi="Times New Roman"/>
            <w:color w:val="0000FF"/>
            <w:sz w:val="28"/>
            <w:szCs w:val="28"/>
          </w:rPr>
          <w:t>Устав</w:t>
        </w:r>
      </w:hyperlink>
      <w:r w:rsidRPr="00D66EE2">
        <w:rPr>
          <w:rFonts w:ascii="Times New Roman" w:hAnsi="Times New Roman"/>
          <w:sz w:val="28"/>
          <w:szCs w:val="28"/>
        </w:rPr>
        <w:t xml:space="preserve"> поселка Березовка;</w:t>
      </w:r>
    </w:p>
    <w:p w:rsidR="00600A7C" w:rsidRPr="00D66EE2" w:rsidRDefault="00600A7C" w:rsidP="00D66EE2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EE2">
        <w:rPr>
          <w:rFonts w:ascii="Times New Roman" w:hAnsi="Times New Roman"/>
          <w:sz w:val="28"/>
          <w:szCs w:val="28"/>
        </w:rPr>
        <w:t xml:space="preserve">8) Генеральный п. Березовка, Березовского района, Красноярского края, утвержденный решением Березовского поселкового Совета депутатов № 14-1 от 08.09.2011, Правила землепользования и застройки городского населенного пункта рабочего поселка Березовка – части муниципального образования поселок Березовка Березовского района Красноярского края»,  утвержденные  решением Березовского поселкового Совета депутатов № 5-5 от 27.09.2010, </w:t>
      </w:r>
    </w:p>
    <w:p w:rsidR="00600A7C" w:rsidRPr="00D66EE2" w:rsidRDefault="00600A7C" w:rsidP="00D66EE2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EE2">
        <w:rPr>
          <w:rFonts w:ascii="Times New Roman" w:hAnsi="Times New Roman"/>
          <w:sz w:val="28"/>
          <w:szCs w:val="28"/>
        </w:rPr>
        <w:t xml:space="preserve">9) </w:t>
      </w:r>
      <w:hyperlink r:id="rId18" w:history="1">
        <w:r w:rsidRPr="00D66EE2">
          <w:rPr>
            <w:rFonts w:ascii="Times New Roman" w:hAnsi="Times New Roman"/>
            <w:color w:val="0000FF"/>
            <w:sz w:val="28"/>
            <w:szCs w:val="28"/>
          </w:rPr>
          <w:t>Решение</w:t>
        </w:r>
      </w:hyperlink>
      <w:r w:rsidRPr="00D66EE2">
        <w:rPr>
          <w:rFonts w:ascii="Times New Roman" w:hAnsi="Times New Roman"/>
          <w:sz w:val="28"/>
          <w:szCs w:val="28"/>
        </w:rPr>
        <w:t xml:space="preserve"> Березовского поселкового Совета депутатов от 16 ноября 2007</w:t>
      </w:r>
      <w:r w:rsidR="008A4D08">
        <w:rPr>
          <w:rFonts w:ascii="Times New Roman" w:hAnsi="Times New Roman"/>
          <w:sz w:val="28"/>
          <w:szCs w:val="28"/>
        </w:rPr>
        <w:t xml:space="preserve"> №</w:t>
      </w:r>
      <w:r w:rsidRPr="00D66EE2">
        <w:rPr>
          <w:rFonts w:ascii="Times New Roman" w:hAnsi="Times New Roman"/>
          <w:sz w:val="28"/>
          <w:szCs w:val="28"/>
        </w:rPr>
        <w:t xml:space="preserve"> 21-5 </w:t>
      </w:r>
      <w:r w:rsidR="008A4D08">
        <w:rPr>
          <w:rFonts w:ascii="Times New Roman" w:hAnsi="Times New Roman"/>
          <w:sz w:val="28"/>
          <w:szCs w:val="28"/>
        </w:rPr>
        <w:t>«</w:t>
      </w:r>
      <w:r w:rsidRPr="00D66EE2">
        <w:rPr>
          <w:rFonts w:ascii="Times New Roman" w:hAnsi="Times New Roman"/>
          <w:sz w:val="28"/>
          <w:szCs w:val="28"/>
        </w:rPr>
        <w:t>О положении о публичных слушаниях</w:t>
      </w:r>
      <w:r w:rsidR="008A4D08">
        <w:rPr>
          <w:rFonts w:ascii="Times New Roman" w:hAnsi="Times New Roman"/>
          <w:sz w:val="28"/>
          <w:szCs w:val="28"/>
        </w:rPr>
        <w:t>»</w:t>
      </w:r>
      <w:r w:rsidRPr="00D66EE2">
        <w:rPr>
          <w:rFonts w:ascii="Times New Roman" w:hAnsi="Times New Roman"/>
          <w:sz w:val="28"/>
          <w:szCs w:val="28"/>
        </w:rPr>
        <w:t>.</w:t>
      </w:r>
    </w:p>
    <w:p w:rsidR="00600A7C" w:rsidRPr="00552FAB" w:rsidRDefault="00600A7C" w:rsidP="00B80A33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0A7C" w:rsidRPr="00552FAB" w:rsidRDefault="00600A7C" w:rsidP="00B80A33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:rsidR="00600A7C" w:rsidRPr="00552FAB" w:rsidRDefault="00600A7C" w:rsidP="00B80A33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10. Наименование Муниципальной услуги: прием заявлений и выдача решения о разрешении на условно разрешенный вид использования земельного участка или объекта капитального строительства (далее – Муниципальная услуга).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11. Органом, предоставляющим Муниципальную услугу, является администрация поселка Березовка (далее – Администрация).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12. В предоставлении Муниципальной услуги участвует комиссия по градостроительному зонированию и реализации правил землепользования и застройки (далее - Комиссия).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13. Результатом предоставления Муниципальной услуги является постановление  главы поселка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14. Муниципальная услуга предоставляется в срок не более 76 дней со дня регистрации заявления.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 xml:space="preserve">15. Для получения Муниципальной услуги заявитель или уполномоченное им лицо непосредственно либо через МФЦ подает </w:t>
      </w:r>
      <w:hyperlink w:anchor="P199" w:history="1">
        <w:r w:rsidRPr="00552FAB">
          <w:rPr>
            <w:rFonts w:ascii="Times New Roman" w:hAnsi="Times New Roman"/>
            <w:color w:val="0000FF"/>
            <w:sz w:val="28"/>
            <w:szCs w:val="28"/>
          </w:rPr>
          <w:t>Заявление</w:t>
        </w:r>
      </w:hyperlink>
      <w:r w:rsidRPr="00552FAB">
        <w:rPr>
          <w:rFonts w:ascii="Times New Roman" w:hAnsi="Times New Roman"/>
          <w:sz w:val="28"/>
          <w:szCs w:val="28"/>
        </w:rPr>
        <w:t xml:space="preserve"> по форме согласно приложению 1 к настоящему Регламенту.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6"/>
      <w:bookmarkEnd w:id="1"/>
      <w:r w:rsidRPr="00552FAB">
        <w:rPr>
          <w:rFonts w:ascii="Times New Roman" w:hAnsi="Times New Roman"/>
          <w:sz w:val="28"/>
          <w:szCs w:val="28"/>
        </w:rPr>
        <w:t>16. Документами, представление которых необходимо при обращении с заявлением, являются: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lastRenderedPageBreak/>
        <w:t>1) копия документа, удостоверяющего личность Заявителя, являющегося физическим лицом;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2)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3) правоустанавливающие документы на объект капитального строительства, в отношении которого запрашивается разрешение (подлинники или засвидетельствованные в нотариальном порядке копии), в случае, если заявитель является правообладателем объекта капитального строительства и право на него не зарегистрировано в Едином государственном реестре прав на недвижимое имущество и сделок с ним;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4) схема планировочной организации земельного участка с отображением мест размещения существующих и проектируемых объектов капитального строительства, выполненная в масштабе 1:500 на топографической съемке, с приложением технико-экономического обоснования проекта строительства.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17. Документами, которые Заявитель вправе представить по собственной инициативе при обращении с заявлением, являются: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72"/>
      <w:bookmarkEnd w:id="2"/>
      <w:r w:rsidRPr="00552FAB">
        <w:rPr>
          <w:rFonts w:ascii="Times New Roman" w:hAnsi="Times New Roman"/>
          <w:sz w:val="28"/>
          <w:szCs w:val="28"/>
        </w:rPr>
        <w:t>1) сведения о правообладателях земельных участков, имеющих общие границы с земельным участком, применительно к которому запрашивается разрешение;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 правообладателях помещений, являющихся частью объекта капитального строительства, применительно к которому запрашивается данное разрешение, если права на указанные объекты недвижимости зарегистрированы в Едином государственном реестре прав на недвижимое имущество и сделок с ним;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2) выписка из Единого государственного реестра юридических лиц, выданная не ранее чем за один месяц до даты подачи заявления (для юридических лиц);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3) выписка из Единого государственного реестра индивидуальных предпринимателей, выданная не ранее чем за один месяц до даты подачи заявления (для индивидуальных предпринимателей);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4) правоустанавливающие документы на объект капитального строительства, в отношении которого запрашивается разрешение (подлинники или засвидетельствованные в нотариальном порядке копии), если право на него зарегистрировано в Едином государственном реестре прав на недвижимое имущество и сделок с ним;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76"/>
      <w:bookmarkEnd w:id="3"/>
      <w:r w:rsidRPr="00552FAB">
        <w:rPr>
          <w:rFonts w:ascii="Times New Roman" w:hAnsi="Times New Roman"/>
          <w:sz w:val="28"/>
          <w:szCs w:val="28"/>
        </w:rPr>
        <w:t>5) кадастровый паспорт (кадастровая выписка) земельного участка (в случае постановки земельного участка на кадастровый учет) или объекта капитального строительства, в отношении которых запрашивается разрешение.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 xml:space="preserve">Документы, указанные в </w:t>
      </w:r>
      <w:hyperlink w:anchor="P72" w:history="1">
        <w:r w:rsidRPr="00552FAB">
          <w:rPr>
            <w:rFonts w:ascii="Times New Roman" w:hAnsi="Times New Roman"/>
            <w:color w:val="0000FF"/>
            <w:sz w:val="28"/>
            <w:szCs w:val="28"/>
          </w:rPr>
          <w:t>подпунктах 1</w:t>
        </w:r>
      </w:hyperlink>
      <w:r w:rsidRPr="00552FAB">
        <w:rPr>
          <w:rFonts w:ascii="Times New Roman" w:hAnsi="Times New Roman"/>
          <w:sz w:val="28"/>
          <w:szCs w:val="28"/>
        </w:rPr>
        <w:t xml:space="preserve"> - </w:t>
      </w:r>
      <w:hyperlink w:anchor="P76" w:history="1">
        <w:r w:rsidRPr="00552FAB">
          <w:rPr>
            <w:rFonts w:ascii="Times New Roman" w:hAnsi="Times New Roman"/>
            <w:color w:val="0000FF"/>
            <w:sz w:val="28"/>
            <w:szCs w:val="28"/>
          </w:rPr>
          <w:t>5 пункта 17</w:t>
        </w:r>
      </w:hyperlink>
      <w:r w:rsidRPr="00552FAB">
        <w:rPr>
          <w:rFonts w:ascii="Times New Roman" w:hAnsi="Times New Roman"/>
          <w:sz w:val="28"/>
          <w:szCs w:val="28"/>
        </w:rPr>
        <w:t xml:space="preserve"> настоящего Регламента, запрашиваются уполномоченным специалистом по вопросам архитектуры и градостроительства в органах местного самоуправления и подведомственных им организациях в порядке межведомственного информационного взаимодействия, если Заявитель не представил указанные документы по собственной инициативе.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78"/>
      <w:bookmarkEnd w:id="4"/>
      <w:r w:rsidRPr="00552FAB">
        <w:rPr>
          <w:rFonts w:ascii="Times New Roman" w:hAnsi="Times New Roman"/>
          <w:sz w:val="28"/>
          <w:szCs w:val="28"/>
        </w:rPr>
        <w:lastRenderedPageBreak/>
        <w:t>18. Основаниями для отказа в приеме документов, необходимых для предоставления разрешения на условно разрешенный вид использования земельного участка или объекта капитального строительства, являются: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 xml:space="preserve">1) представление неполного пакета документов, предусмотренных </w:t>
      </w:r>
      <w:hyperlink w:anchor="P66" w:history="1">
        <w:r w:rsidRPr="00552FAB">
          <w:rPr>
            <w:rFonts w:ascii="Times New Roman" w:hAnsi="Times New Roman"/>
            <w:color w:val="0000FF"/>
            <w:sz w:val="28"/>
            <w:szCs w:val="28"/>
          </w:rPr>
          <w:t>пунктом 16</w:t>
        </w:r>
      </w:hyperlink>
      <w:r w:rsidRPr="00552FAB">
        <w:rPr>
          <w:rFonts w:ascii="Times New Roman" w:hAnsi="Times New Roman"/>
          <w:sz w:val="28"/>
          <w:szCs w:val="28"/>
        </w:rPr>
        <w:t xml:space="preserve"> настоящего Регламента;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2) факт, когда заявление и документы не поддаются прочтению.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Отказ в приеме документов оформляется в письменном виде и выдается Заявителю в течение трех рабочих дней.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82"/>
      <w:bookmarkEnd w:id="5"/>
      <w:r w:rsidRPr="00552FAB">
        <w:rPr>
          <w:rFonts w:ascii="Times New Roman" w:hAnsi="Times New Roman"/>
          <w:sz w:val="28"/>
          <w:szCs w:val="28"/>
        </w:rPr>
        <w:t>19. Основаниями для отказа в предоставлении муниципальной услуги являются: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1) 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регламентам;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2) несоответствие предполагаемого к размещению объекта требованиям действующего законодательства, в том числе требованиям технических регламентов, строительным нормам и правилам, Генеральному плану поселка, утвержденному в установленном порядке проекту планировки и межевания территории;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3) земельный участок зарезервирован для муниципальных нужд;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4)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установлены.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20. Максимальный срок регистрации заявления о предоставлении Муниципальной услуги - 15 минут.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21.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30 минут.</w:t>
      </w:r>
    </w:p>
    <w:p w:rsidR="00600A7C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22. Помещения, в которых осуществляется прием граждан, обратившихся за предоставлением Муниципальной услуги, должны быть оснащены соответствующими указателями, информационными стендами с образцами заполнения заявлений и перечнем документов, необходимых для предоставления Муниципальной услуги. Места для заполнения необходимых документов оборудуются стульями, столами, обеспечиваются бланками заявлений, письменными принадлежностями.</w:t>
      </w:r>
    </w:p>
    <w:p w:rsidR="00600A7C" w:rsidRPr="00552FAB" w:rsidRDefault="00600A7C" w:rsidP="008A4D0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AB">
        <w:rPr>
          <w:rFonts w:ascii="Times New Roman" w:hAnsi="Times New Roman" w:cs="Times New Roman"/>
          <w:sz w:val="28"/>
          <w:szCs w:val="28"/>
        </w:rP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600A7C" w:rsidRPr="00552FAB" w:rsidRDefault="00600A7C" w:rsidP="008A4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AB">
        <w:rPr>
          <w:rFonts w:ascii="Times New Roman" w:hAnsi="Times New Roman" w:cs="Times New Roman"/>
          <w:sz w:val="28"/>
          <w:szCs w:val="28"/>
        </w:rPr>
        <w:t>При невозможности создания в учреждении (органе местного самоуправления) условий для его полного приспособления с учетом потребностей инвалидов, учреждением (органом местного самоуправления)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GoBack"/>
      <w:bookmarkEnd w:id="6"/>
      <w:r w:rsidRPr="00552FAB">
        <w:rPr>
          <w:rFonts w:ascii="Times New Roman" w:hAnsi="Times New Roman"/>
          <w:sz w:val="28"/>
          <w:szCs w:val="28"/>
        </w:rPr>
        <w:t>23. Показателями доступности и качества Муниципальной услуги являются: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lastRenderedPageBreak/>
        <w:t>1) количество жалоб на действия и решения органов и должностных лиц администрации города, связанные с предоставлением Муниципальной услуги;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2) сроки предоставления Муниципальной услуги.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24. Муниципальная услуга предоставляется бесплатно.</w:t>
      </w:r>
    </w:p>
    <w:p w:rsidR="00600A7C" w:rsidRDefault="00600A7C" w:rsidP="00B80A3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600A7C" w:rsidRPr="00552FAB" w:rsidRDefault="00600A7C" w:rsidP="008A4D08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III. СОСТАВ, ПОСЛЕДОВАТЕЛЬНОСТЬ И СРОКИ ВЫПОЛНЕНИЯ</w:t>
      </w:r>
      <w:r w:rsidR="008A4D08">
        <w:rPr>
          <w:rFonts w:ascii="Times New Roman" w:hAnsi="Times New Roman"/>
          <w:sz w:val="28"/>
          <w:szCs w:val="28"/>
        </w:rPr>
        <w:t xml:space="preserve"> </w:t>
      </w:r>
      <w:r w:rsidRPr="00552FAB">
        <w:rPr>
          <w:rFonts w:ascii="Times New Roman" w:hAnsi="Times New Roman"/>
          <w:sz w:val="28"/>
          <w:szCs w:val="28"/>
        </w:rPr>
        <w:t>АДМИНИСТРАТИВНЫХ ПРОЦЕДУР (ДЕЙСТВИЙ), ТРЕБОВАНИЯ К</w:t>
      </w:r>
      <w:r w:rsidR="008A4D08">
        <w:rPr>
          <w:rFonts w:ascii="Times New Roman" w:hAnsi="Times New Roman"/>
          <w:sz w:val="28"/>
          <w:szCs w:val="28"/>
        </w:rPr>
        <w:t xml:space="preserve"> </w:t>
      </w:r>
      <w:r w:rsidRPr="00552FAB">
        <w:rPr>
          <w:rFonts w:ascii="Times New Roman" w:hAnsi="Times New Roman"/>
          <w:sz w:val="28"/>
          <w:szCs w:val="28"/>
        </w:rPr>
        <w:t>ПОРЯДКУ</w:t>
      </w:r>
      <w:r w:rsidR="00552FAB">
        <w:rPr>
          <w:rFonts w:ascii="Times New Roman" w:hAnsi="Times New Roman"/>
          <w:sz w:val="28"/>
          <w:szCs w:val="28"/>
        </w:rPr>
        <w:t xml:space="preserve"> </w:t>
      </w:r>
      <w:r w:rsidRPr="00552FAB">
        <w:rPr>
          <w:rFonts w:ascii="Times New Roman" w:hAnsi="Times New Roman"/>
          <w:sz w:val="28"/>
          <w:szCs w:val="28"/>
        </w:rPr>
        <w:t>ИХ ВЫПОЛНЕНИЯ, В ТОМ ЧИСЛЕ ОСОБЕННОСТИ</w:t>
      </w:r>
      <w:r w:rsidR="008A4D08">
        <w:rPr>
          <w:rFonts w:ascii="Times New Roman" w:hAnsi="Times New Roman"/>
          <w:sz w:val="28"/>
          <w:szCs w:val="28"/>
        </w:rPr>
        <w:t xml:space="preserve"> </w:t>
      </w:r>
      <w:r w:rsidRPr="00552FAB">
        <w:rPr>
          <w:rFonts w:ascii="Times New Roman" w:hAnsi="Times New Roman"/>
          <w:sz w:val="28"/>
          <w:szCs w:val="28"/>
        </w:rPr>
        <w:t>ВЫПОЛНЕНИЯ</w:t>
      </w:r>
      <w:r w:rsidR="00552FAB">
        <w:rPr>
          <w:rFonts w:ascii="Times New Roman" w:hAnsi="Times New Roman"/>
          <w:sz w:val="28"/>
          <w:szCs w:val="28"/>
        </w:rPr>
        <w:t xml:space="preserve"> </w:t>
      </w:r>
      <w:r w:rsidRPr="00552FAB">
        <w:rPr>
          <w:rFonts w:ascii="Times New Roman" w:hAnsi="Times New Roman"/>
          <w:sz w:val="28"/>
          <w:szCs w:val="28"/>
        </w:rPr>
        <w:t>АДМИНИСТРАТИВНЫХ ПРОЦЕДУР (ДЕЙСТВИЙ) В</w:t>
      </w:r>
      <w:r w:rsidR="008A4D08">
        <w:rPr>
          <w:rFonts w:ascii="Times New Roman" w:hAnsi="Times New Roman"/>
          <w:sz w:val="28"/>
          <w:szCs w:val="28"/>
        </w:rPr>
        <w:t xml:space="preserve"> </w:t>
      </w:r>
      <w:r w:rsidRPr="00552FAB">
        <w:rPr>
          <w:rFonts w:ascii="Times New Roman" w:hAnsi="Times New Roman"/>
          <w:sz w:val="28"/>
          <w:szCs w:val="28"/>
        </w:rPr>
        <w:t>ЭЛЕКТРОННОЙ ФОРМЕ</w:t>
      </w:r>
    </w:p>
    <w:p w:rsidR="00600A7C" w:rsidRPr="00552FAB" w:rsidRDefault="00600A7C" w:rsidP="008A4D08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25. Предоставление Муниципальной услуги включает в себя следующие административные процедуры: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1) прием и регистрация заявления о предоставлении Муниципальной услуги;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2) подготовка и проведение публичных слушаний либо подготовка мотивированного отказа в предоставлении Муниципальной услуги;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3) подготовка проекта постановления главы поселка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разрешения;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4) выдача заверенной в установленном порядке копии (далее - копия) постановления  главы поселка о предоставлении разрешения на условно разрешенный вид использования земельного участка или объекта капитального строительства, либо об отказе в предоставлении такого разрешения.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 xml:space="preserve">26. </w:t>
      </w:r>
      <w:hyperlink w:anchor="P266" w:history="1">
        <w:r w:rsidRPr="008A4D08">
          <w:rPr>
            <w:rFonts w:ascii="Times New Roman" w:hAnsi="Times New Roman"/>
            <w:color w:val="0000FF"/>
            <w:sz w:val="28"/>
            <w:szCs w:val="28"/>
          </w:rPr>
          <w:t>Блок-схема</w:t>
        </w:r>
      </w:hyperlink>
      <w:r w:rsidRPr="008A4D08">
        <w:rPr>
          <w:rFonts w:ascii="Times New Roman" w:hAnsi="Times New Roman"/>
          <w:sz w:val="28"/>
          <w:szCs w:val="28"/>
        </w:rPr>
        <w:t xml:space="preserve"> предоставления Муниципальной услуги приводится в приложении 2 к настоящему Регламенту.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27. Прием и регистрация заявления о предоставлении Муниципальной услуги: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1) основанием для начала административной процедуры является поступление заявления в администрацию;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2) заявление в день его поступления регистрируется уполномоченным специалистом .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документов, предусмотренных </w:t>
      </w:r>
      <w:hyperlink w:anchor="P78" w:history="1">
        <w:r w:rsidRPr="008A4D08">
          <w:rPr>
            <w:rFonts w:ascii="Times New Roman" w:hAnsi="Times New Roman"/>
            <w:color w:val="0000FF"/>
            <w:sz w:val="28"/>
            <w:szCs w:val="28"/>
          </w:rPr>
          <w:t>пунктом 18</w:t>
        </w:r>
      </w:hyperlink>
      <w:r w:rsidRPr="008A4D08">
        <w:rPr>
          <w:rFonts w:ascii="Times New Roman" w:hAnsi="Times New Roman"/>
          <w:sz w:val="28"/>
          <w:szCs w:val="28"/>
        </w:rPr>
        <w:t xml:space="preserve"> настоящего Регламента, уполномоченный специалист по вопросам архитектуры и градостроительства информирует Заявителя о принятом решении и необходимости получения возвращенного заявления с приложенными документами .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Зарегистрированное заявление с приложенными документами в день регистрации передается в Комиссию;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4) результатом административной процедуры является присвоение заявлению порядкового номера входящей корреспонденции и передача заявления в Комиссию либо отказ в приеме заявления;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5) срок выполнения административной процедуры составляет 1 день.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28. Подготовка и проведение публичных слушаний либо подготовка мотивированного отказа в предоставлении Муниципальной услуги: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lastRenderedPageBreak/>
        <w:t>1) основанием для начала административной процедуры является поступление заявления в Комиссию.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 xml:space="preserve">При наличии оснований для отказа в предоставлении Муниципальной услуги, предусмотренных </w:t>
      </w:r>
      <w:hyperlink w:anchor="P82" w:history="1">
        <w:r w:rsidRPr="008A4D08">
          <w:rPr>
            <w:rFonts w:ascii="Times New Roman" w:hAnsi="Times New Roman"/>
            <w:color w:val="0000FF"/>
            <w:sz w:val="28"/>
            <w:szCs w:val="28"/>
          </w:rPr>
          <w:t>пунктом 19</w:t>
        </w:r>
      </w:hyperlink>
      <w:r w:rsidRPr="008A4D08">
        <w:rPr>
          <w:rFonts w:ascii="Times New Roman" w:hAnsi="Times New Roman"/>
          <w:sz w:val="28"/>
          <w:szCs w:val="28"/>
        </w:rPr>
        <w:t xml:space="preserve"> настоящего Регламента, уполномоченный  специалист по вопросам архитектуры и градостроительства в течение 7 дней с момента поступления заявления в Комиссию осуществляет подготовку мотивированного отказа в предоставлении Муниципальной услуги и передает его на подпись главе поселка.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Отказ подписывается главой в течение двух дней и регистрируется в день его подписания.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Отказ направляется по адресу, указанному заявителем (в том числе в случае поступления заявления в электронном виде), в течение трех дней с даты его регистрации;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 xml:space="preserve">2) при отсутствии оснований для отказа в предоставлении Муниципальной услуги, предусмотренных </w:t>
      </w:r>
      <w:hyperlink w:anchor="P82" w:history="1">
        <w:r w:rsidRPr="008A4D08">
          <w:rPr>
            <w:rFonts w:ascii="Times New Roman" w:hAnsi="Times New Roman"/>
            <w:color w:val="0000FF"/>
            <w:sz w:val="28"/>
            <w:szCs w:val="28"/>
          </w:rPr>
          <w:t>пунктом 19</w:t>
        </w:r>
      </w:hyperlink>
      <w:r w:rsidRPr="008A4D08">
        <w:rPr>
          <w:rFonts w:ascii="Times New Roman" w:hAnsi="Times New Roman"/>
          <w:sz w:val="28"/>
          <w:szCs w:val="28"/>
        </w:rPr>
        <w:t xml:space="preserve"> настоящего Регламента, в случае непредставления Заявителем документов, указанных в </w:t>
      </w:r>
      <w:hyperlink w:anchor="P72" w:history="1">
        <w:r w:rsidRPr="008A4D08">
          <w:rPr>
            <w:rFonts w:ascii="Times New Roman" w:hAnsi="Times New Roman"/>
            <w:color w:val="0000FF"/>
            <w:sz w:val="28"/>
            <w:szCs w:val="28"/>
          </w:rPr>
          <w:t>подпунктах 1</w:t>
        </w:r>
      </w:hyperlink>
      <w:r w:rsidRPr="008A4D08">
        <w:rPr>
          <w:rFonts w:ascii="Times New Roman" w:hAnsi="Times New Roman"/>
          <w:sz w:val="28"/>
          <w:szCs w:val="28"/>
        </w:rPr>
        <w:t xml:space="preserve"> - </w:t>
      </w:r>
      <w:hyperlink w:anchor="P76" w:history="1">
        <w:r w:rsidRPr="008A4D08">
          <w:rPr>
            <w:rFonts w:ascii="Times New Roman" w:hAnsi="Times New Roman"/>
            <w:color w:val="0000FF"/>
            <w:sz w:val="28"/>
            <w:szCs w:val="28"/>
          </w:rPr>
          <w:t>5 пункта 17</w:t>
        </w:r>
      </w:hyperlink>
      <w:r w:rsidRPr="008A4D08">
        <w:rPr>
          <w:rFonts w:ascii="Times New Roman" w:hAnsi="Times New Roman"/>
          <w:sz w:val="28"/>
          <w:szCs w:val="28"/>
        </w:rPr>
        <w:t xml:space="preserve"> настоящего Регламента, уполномоченный   специалист по вопросам архитектуры и градостроительства в течение 5 дней со дня поступления зарегистрированного заявления в Комиссию осуществляет формирование и направление межведомственных запросов;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3) на основании содержащейся в протоколе заседания Комиссии рекомендации о вынесении вопроса о предоставлении разрешения на условно разрешенный вид использования земельного участка или объекта капитального строительства на публичные слушания уполномоченный  специалист по вопросам архитектуры и градостроительства в течение 1 дня осуществляет подготовку проекта постановления  главы поселка о назначении публичных слушаний.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Общий срок принятия решения о назначении публичных слушаний составляет 5 дней со дня поступления главе поселка протокола заседания Комиссии с рекомендацией о вынесении вопроса о предоставлении разрешения на условно разрешенный вид использования земельного участка или объекта капитального строительства на публичные слушания;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 xml:space="preserve">4) порядок организации и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определен  </w:t>
      </w:r>
      <w:hyperlink r:id="rId19" w:history="1">
        <w:r w:rsidRPr="008A4D08">
          <w:rPr>
            <w:rFonts w:ascii="Times New Roman" w:hAnsi="Times New Roman"/>
            <w:color w:val="0000FF"/>
            <w:sz w:val="28"/>
            <w:szCs w:val="28"/>
          </w:rPr>
          <w:t>Решение</w:t>
        </w:r>
      </w:hyperlink>
      <w:r w:rsidRPr="008A4D08">
        <w:rPr>
          <w:rFonts w:ascii="Times New Roman" w:hAnsi="Times New Roman"/>
          <w:sz w:val="28"/>
          <w:szCs w:val="28"/>
        </w:rPr>
        <w:t>м Березовского поселкового Совета депутатов от 16 ноября 2007</w:t>
      </w:r>
      <w:r w:rsidR="008A4D08">
        <w:rPr>
          <w:rFonts w:ascii="Times New Roman" w:hAnsi="Times New Roman"/>
          <w:sz w:val="28"/>
          <w:szCs w:val="28"/>
        </w:rPr>
        <w:t xml:space="preserve"> №</w:t>
      </w:r>
      <w:r w:rsidRPr="008A4D08">
        <w:rPr>
          <w:rFonts w:ascii="Times New Roman" w:hAnsi="Times New Roman"/>
          <w:sz w:val="28"/>
          <w:szCs w:val="28"/>
        </w:rPr>
        <w:t xml:space="preserve"> 21-5 </w:t>
      </w:r>
      <w:r w:rsidR="008A4D08">
        <w:rPr>
          <w:rFonts w:ascii="Times New Roman" w:hAnsi="Times New Roman"/>
          <w:sz w:val="28"/>
          <w:szCs w:val="28"/>
        </w:rPr>
        <w:t>«</w:t>
      </w:r>
      <w:r w:rsidRPr="008A4D08">
        <w:rPr>
          <w:rFonts w:ascii="Times New Roman" w:hAnsi="Times New Roman"/>
          <w:sz w:val="28"/>
          <w:szCs w:val="28"/>
        </w:rPr>
        <w:t>О положении о публичных слушаниях</w:t>
      </w:r>
      <w:r w:rsidR="008A4D08">
        <w:rPr>
          <w:rFonts w:ascii="Times New Roman" w:hAnsi="Times New Roman"/>
          <w:sz w:val="28"/>
          <w:szCs w:val="28"/>
        </w:rPr>
        <w:t>»</w:t>
      </w:r>
      <w:r w:rsidRPr="008A4D08">
        <w:rPr>
          <w:rFonts w:ascii="Times New Roman" w:hAnsi="Times New Roman"/>
          <w:sz w:val="28"/>
          <w:szCs w:val="28"/>
        </w:rPr>
        <w:t>;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5) результатом административной процедуры является направление Комиссией главе поселка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решения;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6) срок выполнения административной процедуры составляет не более 69 дней.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29. Подготовка проекта правового акта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разрешения: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lastRenderedPageBreak/>
        <w:t>1) основанием для начала административной процедуры является поступление главе поселка заключения Комиссии;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2) ответственным исполнителем за совершение административной процедуры является Главный специалист отдела архитектуры и градостроительства;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3) в течение 1 дня  уполномоченный специалист по вопросам архитектуры и градостроительства осуществляет подготовку проекта правового акта администрации поселка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разрешения;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4) проект правового акта подлежит согласованию;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5) согласованный проект правового акта администрации поселка с рекомендацией Комиссии направляется Главе поселка для принятия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разрешения;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6) результатом административной процедуры является издание постановления администрации поселка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разрешения;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7) срок выполнения административной процедуры составляет 3 дня.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30. Выдача копии постановления администрации города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разрешения: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1) основанием для начала административной процедуры является поступление  уполномоченному  специалисту по вопросам архитектуры и градостроительства копии постановления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разрешения;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2) ответственным исполнителем за выполнение административной процедуры является Главный  специалист по вопросам архитектуры и градостроительства;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3) в течение 3 дней со дня поступления специалистам по вопросам архитектуры и градостроительства копии постановления 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уполномоченный специалист по вопросам архитектуры и градостроительства  письменно информирует Заявителя о принятом решении и необходимости получения копии правового акта лично, либо уполномоченным лицом в администрации поселка.</w:t>
      </w:r>
    </w:p>
    <w:p w:rsidR="00600A7C" w:rsidRPr="00552FAB" w:rsidRDefault="00600A7C" w:rsidP="00B80A33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0A7C" w:rsidRPr="00552FAB" w:rsidRDefault="00600A7C" w:rsidP="008A4D08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IV. ФОРМЫ КОНТРОЛЯ ЗА ИСПОЛНЕНИЕМ РЕГЛАМЕНТА</w:t>
      </w:r>
    </w:p>
    <w:p w:rsidR="00600A7C" w:rsidRPr="00552FAB" w:rsidRDefault="00600A7C" w:rsidP="008A4D08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lastRenderedPageBreak/>
        <w:t>31. В целях неукоснительного соблюдения должностными лицами администрации поселка требований настоящего Регламента  Администрации осуществляется текущий контроль за его соблюдением.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32. Текущий контроль за соблюдением требований настоящего Регламента осуществляется: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Главой поселка .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На основании распоряжения главы поселка осуществляются плановые и внеплановые проверки соблюдения сотрудниками администрации требований настоящего Регламента. Плановые проверки осуществляются не реже одного раза в год, внеплановые проверки - по мере поступления соответствующих обращений (жалоб).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33. Сотрудники и должностные лица администрации за неисполнение требований настоящего Регламента несут ответственность в соответствии с действующим законодательством.</w:t>
      </w:r>
    </w:p>
    <w:p w:rsidR="00600A7C" w:rsidRPr="00552FAB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34. Контроль за полнотой и качеством предоставления Муниципальной услуги со стороны Заявителей, их объединений и организаций осуществляется посредством направления в установленном действующим законодательством порядке в администрацию поселка индивидуальных и коллективных обращений.</w:t>
      </w:r>
    </w:p>
    <w:p w:rsidR="00600A7C" w:rsidRPr="00552FAB" w:rsidRDefault="00600A7C" w:rsidP="00B80A33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0A7C" w:rsidRPr="00552FAB" w:rsidRDefault="00600A7C" w:rsidP="00552FAB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V. ДОСУДЕБНОЕ (ВНЕСУДЕБНОЕ) ОБЖАЛОВАНИЕ ЗАЯВИТЕЛЕМ РЕШЕНИЙ</w:t>
      </w:r>
      <w:r w:rsidR="00552FAB">
        <w:rPr>
          <w:rFonts w:ascii="Times New Roman" w:hAnsi="Times New Roman"/>
          <w:sz w:val="28"/>
          <w:szCs w:val="28"/>
        </w:rPr>
        <w:t xml:space="preserve"> </w:t>
      </w:r>
      <w:r w:rsidRPr="00552FAB">
        <w:rPr>
          <w:rFonts w:ascii="Times New Roman" w:hAnsi="Times New Roman"/>
          <w:sz w:val="28"/>
          <w:szCs w:val="28"/>
        </w:rPr>
        <w:t>И ДЕЙСТВИЙ (БЕЗДЕЙСТВИЯ) ОРГАНА, ПРЕДОСТАВЛЯЮЩЕГО</w:t>
      </w:r>
      <w:r w:rsidR="00552FAB">
        <w:rPr>
          <w:rFonts w:ascii="Times New Roman" w:hAnsi="Times New Roman"/>
          <w:sz w:val="28"/>
          <w:szCs w:val="28"/>
        </w:rPr>
        <w:t xml:space="preserve"> </w:t>
      </w:r>
      <w:r w:rsidRPr="00552FAB">
        <w:rPr>
          <w:rFonts w:ascii="Times New Roman" w:hAnsi="Times New Roman"/>
          <w:sz w:val="28"/>
          <w:szCs w:val="28"/>
        </w:rPr>
        <w:t>МУНИЦИПАЛЬНУЮ УСЛУГУ, ДОЛЖНОСТНОГО ЛИЦА ОРГАНА,</w:t>
      </w:r>
      <w:r w:rsidR="00552FAB">
        <w:rPr>
          <w:rFonts w:ascii="Times New Roman" w:hAnsi="Times New Roman"/>
          <w:sz w:val="28"/>
          <w:szCs w:val="28"/>
        </w:rPr>
        <w:t xml:space="preserve"> </w:t>
      </w:r>
      <w:r w:rsidRPr="00552FAB">
        <w:rPr>
          <w:rFonts w:ascii="Times New Roman" w:hAnsi="Times New Roman"/>
          <w:sz w:val="28"/>
          <w:szCs w:val="28"/>
        </w:rPr>
        <w:t>ПРЕДОСТАВЛЯЮЩЕГО МУНИЦИПАЛЬНУЮ УСЛУГУ,</w:t>
      </w:r>
    </w:p>
    <w:p w:rsidR="00600A7C" w:rsidRPr="00552FAB" w:rsidRDefault="00600A7C" w:rsidP="00B80A33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ЛИБО МУНИЦИПАЛЬНОГО СЛУЖАЩЕГО</w:t>
      </w:r>
    </w:p>
    <w:p w:rsidR="00600A7C" w:rsidRPr="00552FAB" w:rsidRDefault="00600A7C" w:rsidP="00B80A33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35. Заявитель имеет право на обжалование решений и действий (бездействия) Администрации, должностных лиц Администрации в досудебном (внесудебном) порядке.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Жалоба на решение и действие (бездействие) сотрудников, ответственных за предоставление  Муниципальной услуги подается на имя главы поселка.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36. Основанием для начала процедуры досудебного (внесудебного) обжалования является поступление жалобы.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носителе.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поселка,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37. Предметом досудебного (внесудебного) обжалования является: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8A4D08">
        <w:rPr>
          <w:rFonts w:ascii="Times New Roman" w:hAnsi="Times New Roman"/>
          <w:sz w:val="28"/>
          <w:szCs w:val="28"/>
        </w:rPr>
        <w:lastRenderedPageBreak/>
        <w:t>субъектов Российской Федерации, муниципальными правовыми актами для предоставления Муниципальной услуги;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38. Содержание жалобы включает: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39. Заявитель имеет право на получение информации и документов, необходимых для обоснования и рассмотрения жалобы.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40.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 xml:space="preserve">В случае обжалования отказа в приеме документов у Заявителя либо в исправлении допущенных опечаток и ошибок или в случае обжалования </w:t>
      </w:r>
      <w:r w:rsidRPr="008A4D08">
        <w:rPr>
          <w:rFonts w:ascii="Times New Roman" w:hAnsi="Times New Roman"/>
          <w:sz w:val="28"/>
          <w:szCs w:val="28"/>
        </w:rPr>
        <w:lastRenderedPageBreak/>
        <w:t>нарушения установленного срока таких исправлений жалоба подлежит рассмотрению в течение пяти рабочих дней со дня ее регистрации.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 xml:space="preserve">41. Ответ на жалобу Заявителя не дается в случаях, установленных Федеральным </w:t>
      </w:r>
      <w:hyperlink r:id="rId20" w:history="1">
        <w:r w:rsidRPr="008A4D08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8A4D08">
        <w:rPr>
          <w:rFonts w:ascii="Times New Roman" w:hAnsi="Times New Roman"/>
          <w:sz w:val="28"/>
          <w:szCs w:val="28"/>
        </w:rPr>
        <w:t xml:space="preserve"> от 02.05.2006 </w:t>
      </w:r>
      <w:r w:rsidR="008A4D08">
        <w:rPr>
          <w:rFonts w:ascii="Times New Roman" w:hAnsi="Times New Roman"/>
          <w:sz w:val="28"/>
          <w:szCs w:val="28"/>
        </w:rPr>
        <w:t>№</w:t>
      </w:r>
      <w:r w:rsidRPr="008A4D08">
        <w:rPr>
          <w:rFonts w:ascii="Times New Roman" w:hAnsi="Times New Roman"/>
          <w:sz w:val="28"/>
          <w:szCs w:val="28"/>
        </w:rPr>
        <w:t xml:space="preserve"> 59-ФЗ </w:t>
      </w:r>
      <w:r w:rsidR="008A4D08">
        <w:rPr>
          <w:rFonts w:ascii="Times New Roman" w:hAnsi="Times New Roman"/>
          <w:sz w:val="28"/>
          <w:szCs w:val="28"/>
        </w:rPr>
        <w:t>«</w:t>
      </w:r>
      <w:r w:rsidRPr="008A4D08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 w:rsidR="008A4D08">
        <w:rPr>
          <w:rFonts w:ascii="Times New Roman" w:hAnsi="Times New Roman"/>
          <w:sz w:val="28"/>
          <w:szCs w:val="28"/>
        </w:rPr>
        <w:t>»</w:t>
      </w:r>
      <w:r w:rsidRPr="008A4D08">
        <w:rPr>
          <w:rFonts w:ascii="Times New Roman" w:hAnsi="Times New Roman"/>
          <w:sz w:val="28"/>
          <w:szCs w:val="28"/>
        </w:rPr>
        <w:t>.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42. По результатам рассмотрения жалобы принимается одно из следующих решений: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1) жалоба подлежит удовлетворению,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правовыми актами поселка, а также в иных формах;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600A7C" w:rsidRPr="008A4D08" w:rsidRDefault="00600A7C" w:rsidP="008A4D0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4D08">
        <w:rPr>
          <w:rFonts w:ascii="Times New Roman" w:hAnsi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00A7C" w:rsidRPr="00364741" w:rsidRDefault="008A4D08" w:rsidP="008A4D08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600A7C" w:rsidRPr="00364741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64741" w:rsidRDefault="00600A7C" w:rsidP="00552FAB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364741" w:rsidRDefault="00600A7C" w:rsidP="00552FAB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364741" w:rsidRDefault="00600A7C" w:rsidP="00552FAB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>по приему заявлений и</w:t>
      </w:r>
      <w:r w:rsidR="00364741">
        <w:rPr>
          <w:rFonts w:ascii="Times New Roman" w:hAnsi="Times New Roman"/>
          <w:sz w:val="28"/>
          <w:szCs w:val="28"/>
        </w:rPr>
        <w:t xml:space="preserve"> </w:t>
      </w:r>
      <w:r w:rsidRPr="00364741">
        <w:rPr>
          <w:rFonts w:ascii="Times New Roman" w:hAnsi="Times New Roman"/>
          <w:sz w:val="28"/>
          <w:szCs w:val="28"/>
        </w:rPr>
        <w:t>выдаче разрешения на</w:t>
      </w:r>
    </w:p>
    <w:p w:rsidR="00364741" w:rsidRDefault="00600A7C" w:rsidP="00552FAB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 xml:space="preserve"> условно- разрешенный вид</w:t>
      </w:r>
      <w:r w:rsidR="00364741">
        <w:rPr>
          <w:rFonts w:ascii="Times New Roman" w:hAnsi="Times New Roman"/>
          <w:sz w:val="28"/>
          <w:szCs w:val="28"/>
        </w:rPr>
        <w:t xml:space="preserve"> </w:t>
      </w:r>
      <w:r w:rsidRPr="00364741">
        <w:rPr>
          <w:rFonts w:ascii="Times New Roman" w:hAnsi="Times New Roman"/>
          <w:sz w:val="28"/>
          <w:szCs w:val="28"/>
        </w:rPr>
        <w:t>использования</w:t>
      </w:r>
    </w:p>
    <w:p w:rsidR="00600A7C" w:rsidRPr="00364741" w:rsidRDefault="00600A7C" w:rsidP="00552FAB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 xml:space="preserve"> земельного участка или объекта</w:t>
      </w:r>
    </w:p>
    <w:p w:rsidR="00600A7C" w:rsidRPr="00364741" w:rsidRDefault="00600A7C" w:rsidP="00552FAB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>капитального строительства</w:t>
      </w:r>
    </w:p>
    <w:p w:rsidR="00600A7C" w:rsidRPr="00364741" w:rsidRDefault="00600A7C" w:rsidP="00A70B4C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600A7C" w:rsidRPr="00364741" w:rsidRDefault="00600A7C" w:rsidP="00552FAB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>Главе поселка С.А. Суслову</w:t>
      </w:r>
    </w:p>
    <w:p w:rsidR="00600A7C" w:rsidRPr="00364741" w:rsidRDefault="00600A7C" w:rsidP="00364741">
      <w:pPr>
        <w:spacing w:after="1" w:line="200" w:lineRule="atLeast"/>
        <w:ind w:left="3969" w:firstLine="426"/>
        <w:jc w:val="both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>_______________________________________</w:t>
      </w:r>
    </w:p>
    <w:p w:rsidR="00600A7C" w:rsidRPr="00364741" w:rsidRDefault="00600A7C" w:rsidP="00364741">
      <w:pPr>
        <w:spacing w:after="1" w:line="200" w:lineRule="atLeast"/>
        <w:jc w:val="right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>Ф.И.О. физического лица, место проживания,</w:t>
      </w:r>
    </w:p>
    <w:p w:rsidR="00600A7C" w:rsidRPr="00364741" w:rsidRDefault="00600A7C" w:rsidP="00364741">
      <w:pPr>
        <w:spacing w:after="1" w:line="200" w:lineRule="atLeast"/>
        <w:jc w:val="right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>_______________________________________</w:t>
      </w:r>
    </w:p>
    <w:p w:rsidR="00600A7C" w:rsidRPr="00364741" w:rsidRDefault="00600A7C" w:rsidP="00364741">
      <w:pPr>
        <w:spacing w:after="1" w:line="200" w:lineRule="atLeast"/>
        <w:jc w:val="right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>паспортные данные</w:t>
      </w:r>
    </w:p>
    <w:p w:rsidR="00600A7C" w:rsidRPr="00364741" w:rsidRDefault="00600A7C" w:rsidP="00364741">
      <w:pPr>
        <w:spacing w:after="1" w:line="200" w:lineRule="atLeast"/>
        <w:jc w:val="right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>_______________________________________</w:t>
      </w:r>
    </w:p>
    <w:p w:rsidR="00600A7C" w:rsidRPr="00364741" w:rsidRDefault="00600A7C" w:rsidP="00364741">
      <w:pPr>
        <w:spacing w:after="1" w:line="200" w:lineRule="atLeast"/>
        <w:jc w:val="right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>(серия, номер, кем и когда выдан)</w:t>
      </w:r>
    </w:p>
    <w:p w:rsidR="00600A7C" w:rsidRPr="00364741" w:rsidRDefault="00600A7C" w:rsidP="00364741">
      <w:pPr>
        <w:spacing w:after="1" w:line="200" w:lineRule="atLeast"/>
        <w:jc w:val="right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>_______________________________________</w:t>
      </w:r>
    </w:p>
    <w:p w:rsidR="00600A7C" w:rsidRPr="00364741" w:rsidRDefault="00600A7C" w:rsidP="00364741">
      <w:pPr>
        <w:spacing w:after="1" w:line="200" w:lineRule="atLeast"/>
        <w:jc w:val="right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>либо наименование юридического лица,</w:t>
      </w:r>
    </w:p>
    <w:p w:rsidR="00600A7C" w:rsidRPr="00364741" w:rsidRDefault="00600A7C" w:rsidP="00364741">
      <w:pPr>
        <w:spacing w:after="1" w:line="200" w:lineRule="atLeast"/>
        <w:jc w:val="right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>_______________________________________</w:t>
      </w:r>
    </w:p>
    <w:p w:rsidR="00600A7C" w:rsidRPr="00364741" w:rsidRDefault="00600A7C" w:rsidP="00364741">
      <w:pPr>
        <w:spacing w:after="1" w:line="200" w:lineRule="atLeast"/>
        <w:jc w:val="right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>фактический/юридический адрес</w:t>
      </w:r>
    </w:p>
    <w:p w:rsidR="00600A7C" w:rsidRPr="00364741" w:rsidRDefault="00600A7C" w:rsidP="00364741">
      <w:pPr>
        <w:spacing w:after="1" w:line="200" w:lineRule="atLeast"/>
        <w:ind w:left="4248" w:firstLine="147"/>
        <w:jc w:val="both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>в лице</w:t>
      </w:r>
    </w:p>
    <w:p w:rsidR="00600A7C" w:rsidRPr="00364741" w:rsidRDefault="00600A7C" w:rsidP="00364741">
      <w:pPr>
        <w:spacing w:after="1" w:line="200" w:lineRule="atLeast"/>
        <w:jc w:val="right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>_______________________________________</w:t>
      </w:r>
    </w:p>
    <w:p w:rsidR="00600A7C" w:rsidRPr="00364741" w:rsidRDefault="00600A7C" w:rsidP="00364741">
      <w:pPr>
        <w:spacing w:after="1" w:line="200" w:lineRule="atLeast"/>
        <w:jc w:val="right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>Ф.И.О. руководителя либо представителя</w:t>
      </w:r>
    </w:p>
    <w:p w:rsidR="00600A7C" w:rsidRPr="00364741" w:rsidRDefault="00600A7C" w:rsidP="00364741">
      <w:pPr>
        <w:spacing w:after="1" w:line="200" w:lineRule="atLeast"/>
        <w:jc w:val="right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>_______________________________________</w:t>
      </w:r>
    </w:p>
    <w:p w:rsidR="00600A7C" w:rsidRPr="00364741" w:rsidRDefault="00600A7C" w:rsidP="00A70B4C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364741" w:rsidRDefault="00364741" w:rsidP="00364741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bookmarkStart w:id="7" w:name="P213"/>
      <w:bookmarkEnd w:id="7"/>
    </w:p>
    <w:p w:rsidR="00600A7C" w:rsidRPr="00364741" w:rsidRDefault="00600A7C" w:rsidP="00364741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>ЗАЯВЛЕНИЕ</w:t>
      </w:r>
    </w:p>
    <w:p w:rsidR="00A969B9" w:rsidRPr="00364741" w:rsidRDefault="00A969B9" w:rsidP="00A70B4C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253313" w:rsidRPr="00364741" w:rsidRDefault="00253313" w:rsidP="00555297">
      <w:pPr>
        <w:spacing w:after="1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>Прошу предоставить разрешение на условно разрешенный вид использования</w:t>
      </w:r>
      <w:r w:rsidR="00A969B9" w:rsidRPr="00364741">
        <w:rPr>
          <w:rFonts w:ascii="Times New Roman" w:hAnsi="Times New Roman"/>
          <w:sz w:val="28"/>
          <w:szCs w:val="28"/>
        </w:rPr>
        <w:t xml:space="preserve"> </w:t>
      </w:r>
      <w:r w:rsidRPr="00364741">
        <w:rPr>
          <w:rFonts w:ascii="Times New Roman" w:hAnsi="Times New Roman"/>
          <w:sz w:val="28"/>
          <w:szCs w:val="28"/>
        </w:rPr>
        <w:t xml:space="preserve">земельного участка или </w:t>
      </w:r>
      <w:r w:rsidR="00555297">
        <w:rPr>
          <w:rFonts w:ascii="Times New Roman" w:hAnsi="Times New Roman"/>
          <w:sz w:val="28"/>
          <w:szCs w:val="28"/>
        </w:rPr>
        <w:t xml:space="preserve">объекта </w:t>
      </w:r>
      <w:r w:rsidRPr="00364741">
        <w:rPr>
          <w:rFonts w:ascii="Times New Roman" w:hAnsi="Times New Roman"/>
          <w:sz w:val="28"/>
          <w:szCs w:val="28"/>
        </w:rPr>
        <w:t>капитального строительства</w:t>
      </w:r>
      <w:r w:rsidR="00A969B9" w:rsidRPr="00364741">
        <w:rPr>
          <w:rFonts w:ascii="Times New Roman" w:hAnsi="Times New Roman"/>
          <w:sz w:val="28"/>
          <w:szCs w:val="28"/>
        </w:rPr>
        <w:t xml:space="preserve"> </w:t>
      </w:r>
      <w:r w:rsidRPr="00364741">
        <w:rPr>
          <w:rFonts w:ascii="Times New Roman" w:hAnsi="Times New Roman"/>
          <w:sz w:val="28"/>
          <w:szCs w:val="28"/>
        </w:rPr>
        <w:t>____________________________________, расположенного по адресу:</w:t>
      </w:r>
      <w:r w:rsidR="00555297">
        <w:rPr>
          <w:rFonts w:ascii="Times New Roman" w:hAnsi="Times New Roman"/>
          <w:sz w:val="28"/>
          <w:szCs w:val="28"/>
        </w:rPr>
        <w:t xml:space="preserve"> </w:t>
      </w:r>
      <w:r w:rsidRPr="00364741">
        <w:rPr>
          <w:rFonts w:ascii="Times New Roman" w:hAnsi="Times New Roman"/>
          <w:sz w:val="28"/>
          <w:szCs w:val="28"/>
        </w:rPr>
        <w:t>____________________________________, в территориальной зоне ___________,</w:t>
      </w:r>
      <w:r w:rsidR="00555297">
        <w:rPr>
          <w:rFonts w:ascii="Times New Roman" w:hAnsi="Times New Roman"/>
          <w:sz w:val="28"/>
          <w:szCs w:val="28"/>
        </w:rPr>
        <w:t xml:space="preserve"> </w:t>
      </w:r>
      <w:r w:rsidRPr="00364741">
        <w:rPr>
          <w:rFonts w:ascii="Times New Roman" w:hAnsi="Times New Roman"/>
          <w:sz w:val="28"/>
          <w:szCs w:val="28"/>
        </w:rPr>
        <w:t>с целью размещения ___________________________.</w:t>
      </w:r>
    </w:p>
    <w:p w:rsidR="00253313" w:rsidRPr="00364741" w:rsidRDefault="00253313" w:rsidP="00253313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>Приложения:</w:t>
      </w:r>
    </w:p>
    <w:p w:rsidR="00253313" w:rsidRPr="00364741" w:rsidRDefault="00253313" w:rsidP="00253313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>1) копия документа, удостоверяющего личность Заявителя, являющегося</w:t>
      </w:r>
      <w:r w:rsidR="00A969B9" w:rsidRPr="00364741">
        <w:rPr>
          <w:rFonts w:ascii="Times New Roman" w:hAnsi="Times New Roman"/>
          <w:sz w:val="28"/>
          <w:szCs w:val="28"/>
        </w:rPr>
        <w:t xml:space="preserve"> </w:t>
      </w:r>
      <w:r w:rsidRPr="00364741">
        <w:rPr>
          <w:rFonts w:ascii="Times New Roman" w:hAnsi="Times New Roman"/>
          <w:sz w:val="28"/>
          <w:szCs w:val="28"/>
        </w:rPr>
        <w:t>физическим лицом, на _____ л. в _____ экз.;</w:t>
      </w:r>
    </w:p>
    <w:p w:rsidR="00253313" w:rsidRPr="00364741" w:rsidRDefault="00253313" w:rsidP="00253313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>2) копия документа, удостоверяющего права (полномочия) представителя</w:t>
      </w:r>
      <w:r w:rsidR="00A969B9" w:rsidRPr="00364741">
        <w:rPr>
          <w:rFonts w:ascii="Times New Roman" w:hAnsi="Times New Roman"/>
          <w:sz w:val="28"/>
          <w:szCs w:val="28"/>
        </w:rPr>
        <w:t xml:space="preserve"> </w:t>
      </w:r>
      <w:r w:rsidRPr="00364741">
        <w:rPr>
          <w:rFonts w:ascii="Times New Roman" w:hAnsi="Times New Roman"/>
          <w:sz w:val="28"/>
          <w:szCs w:val="28"/>
        </w:rPr>
        <w:t>физического или юридического лица, если с Заявлением обращается</w:t>
      </w:r>
      <w:r w:rsidR="00A969B9" w:rsidRPr="00364741">
        <w:rPr>
          <w:rFonts w:ascii="Times New Roman" w:hAnsi="Times New Roman"/>
          <w:sz w:val="28"/>
          <w:szCs w:val="28"/>
        </w:rPr>
        <w:t xml:space="preserve"> </w:t>
      </w:r>
      <w:r w:rsidRPr="00364741">
        <w:rPr>
          <w:rFonts w:ascii="Times New Roman" w:hAnsi="Times New Roman"/>
          <w:sz w:val="28"/>
          <w:szCs w:val="28"/>
        </w:rPr>
        <w:t>представитель Заявителя, на _____ л. в _____ экз.;</w:t>
      </w:r>
    </w:p>
    <w:p w:rsidR="00600A7C" w:rsidRPr="00364741" w:rsidRDefault="00253313" w:rsidP="00A70B4C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>3) выписка из Единого государственного реестра юридических лиц,</w:t>
      </w:r>
      <w:r w:rsidR="00555297">
        <w:rPr>
          <w:rFonts w:ascii="Times New Roman" w:hAnsi="Times New Roman"/>
          <w:sz w:val="28"/>
          <w:szCs w:val="28"/>
        </w:rPr>
        <w:t xml:space="preserve"> </w:t>
      </w:r>
      <w:r w:rsidRPr="00364741">
        <w:rPr>
          <w:rFonts w:ascii="Times New Roman" w:hAnsi="Times New Roman"/>
          <w:sz w:val="28"/>
          <w:szCs w:val="28"/>
        </w:rPr>
        <w:t xml:space="preserve">выданная не </w:t>
      </w:r>
      <w:r w:rsidR="00555297">
        <w:rPr>
          <w:rFonts w:ascii="Times New Roman" w:hAnsi="Times New Roman"/>
          <w:sz w:val="28"/>
          <w:szCs w:val="28"/>
        </w:rPr>
        <w:t>ранее чем за один месяц до даты подачи</w:t>
      </w:r>
      <w:r w:rsidRPr="00364741">
        <w:rPr>
          <w:rFonts w:ascii="Times New Roman" w:hAnsi="Times New Roman"/>
          <w:sz w:val="28"/>
          <w:szCs w:val="28"/>
        </w:rPr>
        <w:t xml:space="preserve"> Заявления (для</w:t>
      </w:r>
      <w:r w:rsidR="00A969B9" w:rsidRPr="00364741">
        <w:rPr>
          <w:rFonts w:ascii="Times New Roman" w:hAnsi="Times New Roman"/>
          <w:sz w:val="28"/>
          <w:szCs w:val="28"/>
        </w:rPr>
        <w:t xml:space="preserve"> </w:t>
      </w:r>
      <w:r w:rsidR="00555297">
        <w:rPr>
          <w:rFonts w:ascii="Times New Roman" w:hAnsi="Times New Roman"/>
          <w:sz w:val="28"/>
          <w:szCs w:val="28"/>
        </w:rPr>
        <w:t>предпринимателей, выданная не ранее чем за один</w:t>
      </w:r>
      <w:r w:rsidR="00600A7C" w:rsidRPr="00364741">
        <w:rPr>
          <w:rFonts w:ascii="Times New Roman" w:hAnsi="Times New Roman"/>
          <w:sz w:val="28"/>
          <w:szCs w:val="28"/>
        </w:rPr>
        <w:t xml:space="preserve"> месяц до даты подачи</w:t>
      </w:r>
      <w:r w:rsidR="00A969B9" w:rsidRPr="00364741">
        <w:rPr>
          <w:rFonts w:ascii="Times New Roman" w:hAnsi="Times New Roman"/>
          <w:sz w:val="28"/>
          <w:szCs w:val="28"/>
        </w:rPr>
        <w:t xml:space="preserve"> </w:t>
      </w:r>
      <w:r w:rsidR="00600A7C" w:rsidRPr="00364741">
        <w:rPr>
          <w:rFonts w:ascii="Times New Roman" w:hAnsi="Times New Roman"/>
          <w:sz w:val="28"/>
          <w:szCs w:val="28"/>
        </w:rPr>
        <w:t>Заявления  (для индивидуальных предпринимателей), на _____ л. в ______ экз.</w:t>
      </w:r>
    </w:p>
    <w:p w:rsidR="00600A7C" w:rsidRPr="00364741" w:rsidRDefault="00600A7C" w:rsidP="00A70B4C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>5) правоустанавливающие документы на объект капитального строительства,</w:t>
      </w:r>
      <w:r w:rsidR="00A969B9" w:rsidRPr="00364741">
        <w:rPr>
          <w:rFonts w:ascii="Times New Roman" w:hAnsi="Times New Roman"/>
          <w:sz w:val="28"/>
          <w:szCs w:val="28"/>
        </w:rPr>
        <w:t xml:space="preserve"> </w:t>
      </w:r>
      <w:r w:rsidRPr="00364741">
        <w:rPr>
          <w:rFonts w:ascii="Times New Roman" w:hAnsi="Times New Roman"/>
          <w:sz w:val="28"/>
          <w:szCs w:val="28"/>
        </w:rPr>
        <w:t>в отношении которого запрашивается разрешение (подлинники или</w:t>
      </w:r>
      <w:r w:rsidR="00A969B9" w:rsidRPr="00364741">
        <w:rPr>
          <w:rFonts w:ascii="Times New Roman" w:hAnsi="Times New Roman"/>
          <w:sz w:val="28"/>
          <w:szCs w:val="28"/>
        </w:rPr>
        <w:t xml:space="preserve"> </w:t>
      </w:r>
      <w:r w:rsidRPr="00364741">
        <w:rPr>
          <w:rFonts w:ascii="Times New Roman" w:hAnsi="Times New Roman"/>
          <w:sz w:val="28"/>
          <w:szCs w:val="28"/>
        </w:rPr>
        <w:t xml:space="preserve">засвидетельствованные в нотариальном порядке копии), на _____ л. в _____экз. </w:t>
      </w:r>
    </w:p>
    <w:p w:rsidR="00600A7C" w:rsidRPr="00364741" w:rsidRDefault="00600A7C" w:rsidP="00A70B4C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lastRenderedPageBreak/>
        <w:t>6) кадастровый паспорт (кадастровая выписка) земельного участка (в</w:t>
      </w:r>
      <w:r w:rsidR="00A969B9" w:rsidRPr="00364741">
        <w:rPr>
          <w:rFonts w:ascii="Times New Roman" w:hAnsi="Times New Roman"/>
          <w:sz w:val="28"/>
          <w:szCs w:val="28"/>
        </w:rPr>
        <w:t xml:space="preserve"> </w:t>
      </w:r>
      <w:r w:rsidRPr="00364741">
        <w:rPr>
          <w:rFonts w:ascii="Times New Roman" w:hAnsi="Times New Roman"/>
          <w:sz w:val="28"/>
          <w:szCs w:val="28"/>
        </w:rPr>
        <w:t>случае его постановки на кадастровый учет) или объекта капитального</w:t>
      </w:r>
      <w:r w:rsidR="00A969B9" w:rsidRPr="00364741">
        <w:rPr>
          <w:rFonts w:ascii="Times New Roman" w:hAnsi="Times New Roman"/>
          <w:sz w:val="28"/>
          <w:szCs w:val="28"/>
        </w:rPr>
        <w:t xml:space="preserve"> </w:t>
      </w:r>
      <w:r w:rsidRPr="00364741">
        <w:rPr>
          <w:rFonts w:ascii="Times New Roman" w:hAnsi="Times New Roman"/>
          <w:sz w:val="28"/>
          <w:szCs w:val="28"/>
        </w:rPr>
        <w:t>строительства, в отношении которых запрашивается разрешение, на _____ л. в</w:t>
      </w:r>
      <w:r w:rsidR="00555297">
        <w:rPr>
          <w:rFonts w:ascii="Times New Roman" w:hAnsi="Times New Roman"/>
          <w:sz w:val="28"/>
          <w:szCs w:val="28"/>
        </w:rPr>
        <w:t xml:space="preserve"> </w:t>
      </w:r>
      <w:r w:rsidRPr="00364741">
        <w:rPr>
          <w:rFonts w:ascii="Times New Roman" w:hAnsi="Times New Roman"/>
          <w:sz w:val="28"/>
          <w:szCs w:val="28"/>
        </w:rPr>
        <w:t xml:space="preserve">_____ экз. </w:t>
      </w:r>
    </w:p>
    <w:p w:rsidR="00600A7C" w:rsidRPr="00364741" w:rsidRDefault="00600A7C" w:rsidP="00A70B4C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>7) схема планировочной организации земельного участка с отображением</w:t>
      </w:r>
      <w:r w:rsidR="00A969B9" w:rsidRPr="00364741">
        <w:rPr>
          <w:rFonts w:ascii="Times New Roman" w:hAnsi="Times New Roman"/>
          <w:sz w:val="28"/>
          <w:szCs w:val="28"/>
        </w:rPr>
        <w:t xml:space="preserve"> </w:t>
      </w:r>
      <w:r w:rsidR="00555297">
        <w:rPr>
          <w:rFonts w:ascii="Times New Roman" w:hAnsi="Times New Roman"/>
          <w:sz w:val="28"/>
          <w:szCs w:val="28"/>
        </w:rPr>
        <w:t xml:space="preserve">мест </w:t>
      </w:r>
      <w:r w:rsidRPr="00364741">
        <w:rPr>
          <w:rFonts w:ascii="Times New Roman" w:hAnsi="Times New Roman"/>
          <w:sz w:val="28"/>
          <w:szCs w:val="28"/>
        </w:rPr>
        <w:t>размещения существующих и проектируемых объектов капитального</w:t>
      </w:r>
      <w:r w:rsidR="00A969B9" w:rsidRPr="00364741">
        <w:rPr>
          <w:rFonts w:ascii="Times New Roman" w:hAnsi="Times New Roman"/>
          <w:sz w:val="28"/>
          <w:szCs w:val="28"/>
        </w:rPr>
        <w:t xml:space="preserve"> </w:t>
      </w:r>
      <w:r w:rsidRPr="00364741">
        <w:rPr>
          <w:rFonts w:ascii="Times New Roman" w:hAnsi="Times New Roman"/>
          <w:sz w:val="28"/>
          <w:szCs w:val="28"/>
        </w:rPr>
        <w:t>строительства, выполненная в масштабе 1:500 на топографической съемке, с</w:t>
      </w:r>
      <w:r w:rsidR="00A969B9" w:rsidRPr="00364741">
        <w:rPr>
          <w:rFonts w:ascii="Times New Roman" w:hAnsi="Times New Roman"/>
          <w:sz w:val="28"/>
          <w:szCs w:val="28"/>
        </w:rPr>
        <w:t xml:space="preserve"> </w:t>
      </w:r>
      <w:r w:rsidRPr="00364741">
        <w:rPr>
          <w:rFonts w:ascii="Times New Roman" w:hAnsi="Times New Roman"/>
          <w:sz w:val="28"/>
          <w:szCs w:val="28"/>
        </w:rPr>
        <w:t>приложением технико-экономического обоснования проекта строительства на</w:t>
      </w:r>
    </w:p>
    <w:p w:rsidR="00600A7C" w:rsidRPr="00364741" w:rsidRDefault="00600A7C" w:rsidP="00A70B4C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>_____ л. в _____ экз. Оплату расходов, связанных с проведением процедуры</w:t>
      </w:r>
      <w:r w:rsidR="00A969B9" w:rsidRPr="00364741">
        <w:rPr>
          <w:rFonts w:ascii="Times New Roman" w:hAnsi="Times New Roman"/>
          <w:sz w:val="28"/>
          <w:szCs w:val="28"/>
        </w:rPr>
        <w:t xml:space="preserve"> </w:t>
      </w:r>
      <w:r w:rsidRPr="00364741">
        <w:rPr>
          <w:rFonts w:ascii="Times New Roman" w:hAnsi="Times New Roman"/>
          <w:sz w:val="28"/>
          <w:szCs w:val="28"/>
        </w:rPr>
        <w:t>публичных слушаний, гарантирую (ем).</w:t>
      </w:r>
    </w:p>
    <w:p w:rsidR="00600A7C" w:rsidRPr="00364741" w:rsidRDefault="00600A7C" w:rsidP="00A70B4C">
      <w:pPr>
        <w:tabs>
          <w:tab w:val="left" w:pos="1440"/>
        </w:tabs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600A7C" w:rsidRPr="00364741" w:rsidRDefault="00600A7C" w:rsidP="00A70B4C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>Всего пр</w:t>
      </w:r>
      <w:r w:rsidR="00552FAB" w:rsidRPr="00364741">
        <w:rPr>
          <w:rFonts w:ascii="Times New Roman" w:hAnsi="Times New Roman"/>
          <w:sz w:val="28"/>
          <w:szCs w:val="28"/>
        </w:rPr>
        <w:t>и</w:t>
      </w:r>
      <w:r w:rsidRPr="00364741">
        <w:rPr>
          <w:rFonts w:ascii="Times New Roman" w:hAnsi="Times New Roman"/>
          <w:sz w:val="28"/>
          <w:szCs w:val="28"/>
        </w:rPr>
        <w:t>ложений на ________листах</w:t>
      </w:r>
    </w:p>
    <w:p w:rsidR="00600A7C" w:rsidRPr="00364741" w:rsidRDefault="00600A7C" w:rsidP="00A70B4C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600A7C" w:rsidRPr="00364741" w:rsidRDefault="00600A7C" w:rsidP="00A70B4C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600A7C" w:rsidRPr="00364741" w:rsidRDefault="00600A7C" w:rsidP="00A70B4C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>_________________</w:t>
      </w:r>
      <w:r w:rsidR="00555297">
        <w:rPr>
          <w:rFonts w:ascii="Times New Roman" w:hAnsi="Times New Roman"/>
          <w:sz w:val="28"/>
          <w:szCs w:val="28"/>
        </w:rPr>
        <w:tab/>
      </w:r>
      <w:r w:rsidR="00555297">
        <w:rPr>
          <w:rFonts w:ascii="Times New Roman" w:hAnsi="Times New Roman"/>
          <w:sz w:val="28"/>
          <w:szCs w:val="28"/>
        </w:rPr>
        <w:tab/>
      </w:r>
      <w:r w:rsidR="00555297">
        <w:rPr>
          <w:rFonts w:ascii="Times New Roman" w:hAnsi="Times New Roman"/>
          <w:sz w:val="28"/>
          <w:szCs w:val="28"/>
        </w:rPr>
        <w:tab/>
      </w:r>
      <w:r w:rsidR="00555297">
        <w:rPr>
          <w:rFonts w:ascii="Times New Roman" w:hAnsi="Times New Roman"/>
          <w:sz w:val="28"/>
          <w:szCs w:val="28"/>
        </w:rPr>
        <w:tab/>
      </w:r>
      <w:r w:rsidR="00555297">
        <w:rPr>
          <w:rFonts w:ascii="Times New Roman" w:hAnsi="Times New Roman"/>
          <w:sz w:val="28"/>
          <w:szCs w:val="28"/>
        </w:rPr>
        <w:tab/>
      </w:r>
      <w:r w:rsidRPr="00364741">
        <w:rPr>
          <w:rFonts w:ascii="Times New Roman" w:hAnsi="Times New Roman"/>
          <w:sz w:val="28"/>
          <w:szCs w:val="28"/>
        </w:rPr>
        <w:t>__________________________</w:t>
      </w:r>
    </w:p>
    <w:p w:rsidR="00600A7C" w:rsidRPr="00364741" w:rsidRDefault="00600A7C" w:rsidP="00555297">
      <w:pPr>
        <w:spacing w:after="1" w:line="20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364741">
        <w:rPr>
          <w:rFonts w:ascii="Times New Roman" w:hAnsi="Times New Roman"/>
          <w:sz w:val="28"/>
          <w:szCs w:val="28"/>
        </w:rPr>
        <w:t>(дата)</w:t>
      </w:r>
      <w:r w:rsidR="00555297">
        <w:rPr>
          <w:rFonts w:ascii="Times New Roman" w:hAnsi="Times New Roman"/>
          <w:sz w:val="28"/>
          <w:szCs w:val="28"/>
        </w:rPr>
        <w:tab/>
      </w:r>
      <w:r w:rsidR="00555297">
        <w:rPr>
          <w:rFonts w:ascii="Times New Roman" w:hAnsi="Times New Roman"/>
          <w:sz w:val="28"/>
          <w:szCs w:val="28"/>
        </w:rPr>
        <w:tab/>
      </w:r>
      <w:r w:rsidR="00555297">
        <w:rPr>
          <w:rFonts w:ascii="Times New Roman" w:hAnsi="Times New Roman"/>
          <w:sz w:val="28"/>
          <w:szCs w:val="28"/>
        </w:rPr>
        <w:tab/>
      </w:r>
      <w:r w:rsidR="00555297">
        <w:rPr>
          <w:rFonts w:ascii="Times New Roman" w:hAnsi="Times New Roman"/>
          <w:sz w:val="28"/>
          <w:szCs w:val="28"/>
        </w:rPr>
        <w:tab/>
      </w:r>
      <w:r w:rsidR="00555297">
        <w:rPr>
          <w:rFonts w:ascii="Times New Roman" w:hAnsi="Times New Roman"/>
          <w:sz w:val="28"/>
          <w:szCs w:val="28"/>
        </w:rPr>
        <w:tab/>
      </w:r>
      <w:r w:rsidR="00555297">
        <w:rPr>
          <w:rFonts w:ascii="Times New Roman" w:hAnsi="Times New Roman"/>
          <w:sz w:val="28"/>
          <w:szCs w:val="28"/>
        </w:rPr>
        <w:tab/>
      </w:r>
      <w:r w:rsidR="00555297">
        <w:rPr>
          <w:rFonts w:ascii="Times New Roman" w:hAnsi="Times New Roman"/>
          <w:sz w:val="28"/>
          <w:szCs w:val="28"/>
        </w:rPr>
        <w:tab/>
      </w:r>
      <w:r w:rsidR="00555297">
        <w:rPr>
          <w:rFonts w:ascii="Times New Roman" w:hAnsi="Times New Roman"/>
          <w:sz w:val="28"/>
          <w:szCs w:val="28"/>
        </w:rPr>
        <w:tab/>
      </w:r>
      <w:r w:rsidRPr="00364741">
        <w:rPr>
          <w:rFonts w:ascii="Times New Roman" w:hAnsi="Times New Roman"/>
          <w:sz w:val="28"/>
          <w:szCs w:val="28"/>
        </w:rPr>
        <w:t>(фамилия, подпись)</w:t>
      </w:r>
    </w:p>
    <w:p w:rsidR="00600A7C" w:rsidRPr="00552FAB" w:rsidRDefault="00555297" w:rsidP="00B80A33">
      <w:pPr>
        <w:spacing w:after="1" w:line="220" w:lineRule="atLeast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00A7C" w:rsidRPr="00552FAB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600A7C" w:rsidRPr="00552FAB" w:rsidRDefault="00600A7C" w:rsidP="00B80A33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00A7C" w:rsidRPr="00552FAB" w:rsidRDefault="00600A7C" w:rsidP="00B80A33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600A7C" w:rsidRPr="00552FAB" w:rsidRDefault="00600A7C" w:rsidP="00B80A33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по приему заявлений и выдаче</w:t>
      </w:r>
    </w:p>
    <w:p w:rsidR="00600A7C" w:rsidRPr="00552FAB" w:rsidRDefault="00600A7C" w:rsidP="00B80A33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решения о разрешении на условно</w:t>
      </w:r>
      <w:r w:rsidR="00A70B4C" w:rsidRPr="00552FAB">
        <w:rPr>
          <w:rFonts w:ascii="Times New Roman" w:hAnsi="Times New Roman"/>
          <w:sz w:val="28"/>
          <w:szCs w:val="28"/>
        </w:rPr>
        <w:t>-</w:t>
      </w:r>
    </w:p>
    <w:p w:rsidR="00600A7C" w:rsidRPr="00552FAB" w:rsidRDefault="00600A7C" w:rsidP="00B80A33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разрешенный вид использования</w:t>
      </w:r>
    </w:p>
    <w:p w:rsidR="00600A7C" w:rsidRPr="00552FAB" w:rsidRDefault="00600A7C" w:rsidP="00B80A33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земельного участка или объекта</w:t>
      </w:r>
    </w:p>
    <w:p w:rsidR="00600A7C" w:rsidRPr="00552FAB" w:rsidRDefault="00600A7C" w:rsidP="00B80A33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капитального строительства</w:t>
      </w:r>
    </w:p>
    <w:p w:rsidR="00600A7C" w:rsidRPr="00552FAB" w:rsidRDefault="00600A7C" w:rsidP="00B80A33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A70B4C" w:rsidRPr="00552FAB" w:rsidRDefault="00A70B4C" w:rsidP="00A70B4C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  <w:bookmarkStart w:id="8" w:name="P266"/>
      <w:bookmarkEnd w:id="8"/>
      <w:r w:rsidRPr="00552FAB">
        <w:rPr>
          <w:rFonts w:ascii="Times New Roman" w:hAnsi="Times New Roman"/>
          <w:sz w:val="28"/>
          <w:szCs w:val="28"/>
        </w:rPr>
        <w:t>БЛОК-СХЕМА</w:t>
      </w:r>
    </w:p>
    <w:p w:rsidR="00A70B4C" w:rsidRPr="00552FAB" w:rsidRDefault="00A70B4C" w:rsidP="00552FAB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>ПРЕДОСТАВЛЕНИЯ МУНИЦИПАЛЬНОЙ УСЛУГИ ПО ПРИЕМУ ЗАЯВЛЕНИЙ</w:t>
      </w:r>
      <w:r w:rsidR="00552FAB" w:rsidRPr="00552FAB">
        <w:rPr>
          <w:rFonts w:ascii="Times New Roman" w:hAnsi="Times New Roman"/>
          <w:sz w:val="28"/>
          <w:szCs w:val="28"/>
        </w:rPr>
        <w:t xml:space="preserve"> </w:t>
      </w:r>
      <w:r w:rsidRPr="00552FAB">
        <w:rPr>
          <w:rFonts w:ascii="Times New Roman" w:hAnsi="Times New Roman"/>
          <w:sz w:val="28"/>
          <w:szCs w:val="28"/>
        </w:rPr>
        <w:t>И ВЫДАЧЕ О РАЗРЕШЕНИЯ НА УСЛОВНО-РАЗРЕШЕННЫЙ ВИД ИСПОЛЬЗОВАНИЯ</w:t>
      </w:r>
      <w:r w:rsidR="00552FAB" w:rsidRPr="00552FAB">
        <w:rPr>
          <w:rFonts w:ascii="Times New Roman" w:hAnsi="Times New Roman"/>
          <w:sz w:val="28"/>
          <w:szCs w:val="28"/>
        </w:rPr>
        <w:t xml:space="preserve"> </w:t>
      </w:r>
      <w:r w:rsidRPr="00552FAB">
        <w:rPr>
          <w:rFonts w:ascii="Times New Roman" w:hAnsi="Times New Roman"/>
          <w:sz w:val="28"/>
          <w:szCs w:val="28"/>
        </w:rPr>
        <w:t>ЗЕМЕЛЬНОГО УЧАСТКА ИЛИ ОБЪЕКТА КАПИТАЛЬНОГО СТРОИТЕЛЬСТВА</w:t>
      </w:r>
    </w:p>
    <w:p w:rsidR="00A70B4C" w:rsidRPr="00552FAB" w:rsidRDefault="00A70B4C" w:rsidP="00A70B4C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69"/>
      </w:tblGrid>
      <w:tr w:rsidR="00A70B4C" w:rsidRPr="00552FAB" w:rsidTr="00AE0FFD">
        <w:tc>
          <w:tcPr>
            <w:tcW w:w="9569" w:type="dxa"/>
          </w:tcPr>
          <w:p w:rsidR="00A70B4C" w:rsidRPr="00552FAB" w:rsidRDefault="00A70B4C" w:rsidP="00AE0FFD">
            <w:pPr>
              <w:spacing w:after="1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FAB">
              <w:rPr>
                <w:rFonts w:ascii="Times New Roman" w:hAnsi="Times New Roman"/>
                <w:sz w:val="28"/>
                <w:szCs w:val="28"/>
              </w:rPr>
              <w:t>Прием и регистрация Заявления о предоставлении разрешения</w:t>
            </w:r>
          </w:p>
          <w:p w:rsidR="00A70B4C" w:rsidRPr="00552FAB" w:rsidRDefault="00A70B4C" w:rsidP="00AE0FFD">
            <w:pPr>
              <w:spacing w:after="1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FAB">
              <w:rPr>
                <w:rFonts w:ascii="Times New Roman" w:hAnsi="Times New Roman"/>
                <w:sz w:val="28"/>
                <w:szCs w:val="28"/>
              </w:rPr>
              <w:t>на условно-разрешенный вид использования земельного участка</w:t>
            </w:r>
          </w:p>
          <w:p w:rsidR="00A70B4C" w:rsidRPr="00552FAB" w:rsidRDefault="00A70B4C" w:rsidP="00555297">
            <w:pPr>
              <w:spacing w:after="1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FAB">
              <w:rPr>
                <w:rFonts w:ascii="Times New Roman" w:hAnsi="Times New Roman"/>
                <w:sz w:val="28"/>
                <w:szCs w:val="28"/>
              </w:rPr>
              <w:t xml:space="preserve">        или объекта капитального строительства (1 день)</w:t>
            </w:r>
          </w:p>
        </w:tc>
      </w:tr>
    </w:tbl>
    <w:p w:rsidR="00A70B4C" w:rsidRPr="00552FAB" w:rsidRDefault="00A70B4C" w:rsidP="00A70B4C">
      <w:pPr>
        <w:tabs>
          <w:tab w:val="left" w:pos="1827"/>
          <w:tab w:val="left" w:pos="7120"/>
        </w:tabs>
        <w:spacing w:after="1" w:line="220" w:lineRule="atLeast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ab/>
        <w:t>↓</w:t>
      </w:r>
      <w:r w:rsidRPr="00552FAB">
        <w:rPr>
          <w:rFonts w:ascii="Times New Roman" w:hAnsi="Times New Roman"/>
          <w:sz w:val="28"/>
          <w:szCs w:val="28"/>
        </w:rPr>
        <w:tab/>
        <w:t>↓</w:t>
      </w:r>
    </w:p>
    <w:p w:rsidR="00A70B4C" w:rsidRPr="00552FAB" w:rsidRDefault="00A70B4C" w:rsidP="00A70B4C">
      <w:pPr>
        <w:tabs>
          <w:tab w:val="left" w:pos="1827"/>
          <w:tab w:val="center" w:pos="4676"/>
          <w:tab w:val="left" w:pos="7120"/>
        </w:tabs>
        <w:spacing w:after="1" w:line="220" w:lineRule="atLeast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ab/>
        <w:t>↓</w:t>
      </w:r>
      <w:r w:rsidRPr="00552FAB">
        <w:rPr>
          <w:rFonts w:ascii="Times New Roman" w:hAnsi="Times New Roman"/>
          <w:sz w:val="28"/>
          <w:szCs w:val="28"/>
        </w:rPr>
        <w:tab/>
      </w:r>
      <w:r w:rsidRPr="00552FAB">
        <w:rPr>
          <w:rFonts w:ascii="Times New Roman" w:hAnsi="Times New Roman"/>
          <w:sz w:val="28"/>
          <w:szCs w:val="28"/>
        </w:rPr>
        <w:tab/>
        <w:t>↓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3"/>
        <w:gridCol w:w="331"/>
        <w:gridCol w:w="347"/>
        <w:gridCol w:w="4438"/>
      </w:tblGrid>
      <w:tr w:rsidR="00A70B4C" w:rsidRPr="00552FAB" w:rsidTr="00AE0FFD">
        <w:tc>
          <w:tcPr>
            <w:tcW w:w="4453" w:type="dxa"/>
            <w:tcBorders>
              <w:right w:val="single" w:sz="4" w:space="0" w:color="auto"/>
            </w:tcBorders>
          </w:tcPr>
          <w:p w:rsidR="00A70B4C" w:rsidRPr="00552FAB" w:rsidRDefault="00A70B4C" w:rsidP="00AE0FF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FAB">
              <w:rPr>
                <w:rFonts w:ascii="Times New Roman" w:hAnsi="Times New Roman"/>
                <w:sz w:val="28"/>
                <w:szCs w:val="28"/>
              </w:rPr>
              <w:t>Подготовка и проведение  публичных слушаний</w:t>
            </w:r>
          </w:p>
          <w:p w:rsidR="00A70B4C" w:rsidRPr="00552FAB" w:rsidRDefault="00A70B4C" w:rsidP="00AE0FF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FAB">
              <w:rPr>
                <w:rFonts w:ascii="Times New Roman" w:hAnsi="Times New Roman"/>
                <w:sz w:val="28"/>
                <w:szCs w:val="28"/>
              </w:rPr>
              <w:t>(69 дней)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0B4C" w:rsidRPr="00552FAB" w:rsidRDefault="00A70B4C" w:rsidP="00AE0FFD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B4C" w:rsidRPr="00552FAB" w:rsidRDefault="00A70B4C" w:rsidP="00AE0FFD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tcBorders>
              <w:left w:val="single" w:sz="4" w:space="0" w:color="auto"/>
            </w:tcBorders>
          </w:tcPr>
          <w:p w:rsidR="00A70B4C" w:rsidRPr="00552FAB" w:rsidRDefault="00A70B4C" w:rsidP="00AE0FF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FAB">
              <w:rPr>
                <w:rFonts w:ascii="Times New Roman" w:hAnsi="Times New Roman"/>
                <w:sz w:val="28"/>
                <w:szCs w:val="28"/>
              </w:rPr>
              <w:t>Подготовка мотивированного отказа в предоставлении муниципальной услуги            (7 дней)</w:t>
            </w:r>
          </w:p>
        </w:tc>
      </w:tr>
    </w:tbl>
    <w:p w:rsidR="00A70B4C" w:rsidRPr="00552FAB" w:rsidRDefault="00A70B4C" w:rsidP="00A70B4C">
      <w:pPr>
        <w:tabs>
          <w:tab w:val="left" w:pos="1813"/>
          <w:tab w:val="left" w:pos="7120"/>
        </w:tabs>
        <w:spacing w:after="1" w:line="220" w:lineRule="atLeast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ab/>
      </w:r>
      <w:r w:rsidRPr="00552FAB">
        <w:rPr>
          <w:rFonts w:ascii="Times New Roman" w:hAnsi="Times New Roman"/>
          <w:sz w:val="28"/>
          <w:szCs w:val="28"/>
        </w:rPr>
        <w:tab/>
        <w:t>↓</w:t>
      </w:r>
    </w:p>
    <w:p w:rsidR="00A70B4C" w:rsidRPr="00552FAB" w:rsidRDefault="00A70B4C" w:rsidP="00A70B4C">
      <w:pPr>
        <w:tabs>
          <w:tab w:val="left" w:pos="1840"/>
          <w:tab w:val="left" w:pos="7120"/>
        </w:tabs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ab/>
        <w:t>↓</w:t>
      </w:r>
      <w:r w:rsidRPr="00552FAB">
        <w:rPr>
          <w:rFonts w:ascii="Times New Roman" w:hAnsi="Times New Roman"/>
          <w:sz w:val="28"/>
          <w:szCs w:val="28"/>
        </w:rPr>
        <w:tab/>
        <w:t>↓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7"/>
      </w:tblGrid>
      <w:tr w:rsidR="00A70B4C" w:rsidRPr="00552FAB" w:rsidTr="00AE0FFD">
        <w:trPr>
          <w:trHeight w:val="933"/>
        </w:trPr>
        <w:tc>
          <w:tcPr>
            <w:tcW w:w="4427" w:type="dxa"/>
          </w:tcPr>
          <w:p w:rsidR="00A70B4C" w:rsidRPr="00552FAB" w:rsidRDefault="00A70B4C" w:rsidP="00AE0FFD">
            <w:pPr>
              <w:spacing w:after="1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FAB">
              <w:rPr>
                <w:rFonts w:ascii="Times New Roman" w:hAnsi="Times New Roman"/>
                <w:sz w:val="28"/>
                <w:szCs w:val="28"/>
              </w:rPr>
              <w:t>Подписание мотивированного</w:t>
            </w:r>
          </w:p>
          <w:p w:rsidR="00A70B4C" w:rsidRPr="00552FAB" w:rsidRDefault="00A70B4C" w:rsidP="00AE0FFD">
            <w:pPr>
              <w:spacing w:after="1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FAB">
              <w:rPr>
                <w:rFonts w:ascii="Times New Roman" w:hAnsi="Times New Roman"/>
                <w:sz w:val="28"/>
                <w:szCs w:val="28"/>
              </w:rPr>
              <w:t>отказа главой поселка</w:t>
            </w:r>
            <w:r w:rsidR="00552FAB" w:rsidRPr="0055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FAB">
              <w:rPr>
                <w:rFonts w:ascii="Times New Roman" w:hAnsi="Times New Roman"/>
                <w:sz w:val="28"/>
                <w:szCs w:val="28"/>
              </w:rPr>
              <w:t>и направление</w:t>
            </w:r>
          </w:p>
          <w:p w:rsidR="00A70B4C" w:rsidRPr="00552FAB" w:rsidRDefault="00A70B4C" w:rsidP="00AE0FFD">
            <w:pPr>
              <w:spacing w:after="1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FAB">
              <w:rPr>
                <w:rFonts w:ascii="Times New Roman" w:hAnsi="Times New Roman"/>
                <w:sz w:val="28"/>
                <w:szCs w:val="28"/>
              </w:rPr>
              <w:t>его заявителю</w:t>
            </w:r>
          </w:p>
          <w:p w:rsidR="00A70B4C" w:rsidRPr="00552FAB" w:rsidRDefault="00A70B4C" w:rsidP="0055529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FAB">
              <w:rPr>
                <w:rFonts w:ascii="Times New Roman" w:hAnsi="Times New Roman"/>
                <w:sz w:val="28"/>
                <w:szCs w:val="28"/>
              </w:rPr>
              <w:t>(5 дней)</w:t>
            </w:r>
          </w:p>
        </w:tc>
      </w:tr>
    </w:tbl>
    <w:p w:rsidR="00A70B4C" w:rsidRPr="00555297" w:rsidRDefault="00555297" w:rsidP="00555297">
      <w:pPr>
        <w:tabs>
          <w:tab w:val="left" w:pos="1907"/>
        </w:tabs>
        <w:spacing w:after="1" w:line="220" w:lineRule="atLeast"/>
        <w:ind w:left="19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70B4C" w:rsidRPr="00552FAB">
        <w:rPr>
          <w:rFonts w:ascii="Times New Roman" w:hAnsi="Times New Roman"/>
          <w:sz w:val="28"/>
          <w:szCs w:val="28"/>
        </w:rPr>
        <w:t>↓</w:t>
      </w:r>
      <w:r w:rsidR="00A70B4C" w:rsidRPr="00552FAB">
        <w:rPr>
          <w:rFonts w:ascii="Times New Roman" w:hAnsi="Times New Roman"/>
          <w:sz w:val="28"/>
          <w:szCs w:val="28"/>
        </w:rPr>
        <w:br w:type="textWrapping" w:clear="all"/>
      </w:r>
      <w:r w:rsidR="00A70B4C" w:rsidRPr="00555297">
        <w:rPr>
          <w:rFonts w:ascii="Times New Roman" w:hAnsi="Times New Roman"/>
          <w:sz w:val="28"/>
          <w:szCs w:val="28"/>
        </w:rPr>
        <w:t>↓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19"/>
      </w:tblGrid>
      <w:tr w:rsidR="00A70B4C" w:rsidRPr="00552FAB" w:rsidTr="00552FAB">
        <w:trPr>
          <w:trHeight w:val="1440"/>
        </w:trPr>
        <w:tc>
          <w:tcPr>
            <w:tcW w:w="9319" w:type="dxa"/>
            <w:tcBorders>
              <w:bottom w:val="single" w:sz="4" w:space="0" w:color="auto"/>
            </w:tcBorders>
          </w:tcPr>
          <w:p w:rsidR="00A70B4C" w:rsidRPr="00552FAB" w:rsidRDefault="00A70B4C" w:rsidP="00A70B4C">
            <w:pPr>
              <w:spacing w:after="1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FAB">
              <w:rPr>
                <w:rFonts w:ascii="Times New Roman" w:hAnsi="Times New Roman"/>
                <w:sz w:val="28"/>
                <w:szCs w:val="28"/>
              </w:rPr>
              <w:t>Подготовка проекта правового акта о предоставлении разрешения</w:t>
            </w:r>
          </w:p>
          <w:p w:rsidR="00A70B4C" w:rsidRPr="00555297" w:rsidRDefault="00A70B4C" w:rsidP="00555297">
            <w:pPr>
              <w:spacing w:after="1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FAB">
              <w:rPr>
                <w:rFonts w:ascii="Times New Roman" w:hAnsi="Times New Roman"/>
                <w:sz w:val="28"/>
                <w:szCs w:val="28"/>
              </w:rPr>
              <w:t>на условно-разрешенный вид использования земельного участка или объекта капитального</w:t>
            </w:r>
            <w:r w:rsidR="005552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FAB">
              <w:rPr>
                <w:rFonts w:ascii="Times New Roman" w:hAnsi="Times New Roman"/>
                <w:sz w:val="28"/>
                <w:szCs w:val="28"/>
              </w:rPr>
              <w:t>строительства или об отказе в предоставлении такого разрешения</w:t>
            </w:r>
            <w:r w:rsidR="005552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FAB">
              <w:rPr>
                <w:rFonts w:ascii="Times New Roman" w:hAnsi="Times New Roman"/>
                <w:sz w:val="28"/>
                <w:szCs w:val="28"/>
              </w:rPr>
              <w:t>(7 дней)</w:t>
            </w:r>
          </w:p>
        </w:tc>
      </w:tr>
    </w:tbl>
    <w:p w:rsidR="00A70B4C" w:rsidRPr="00552FAB" w:rsidRDefault="00A969B9" w:rsidP="00A969B9">
      <w:pPr>
        <w:tabs>
          <w:tab w:val="left" w:pos="1853"/>
        </w:tabs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 w:rsidRPr="00552FAB">
        <w:rPr>
          <w:rFonts w:ascii="Times New Roman" w:hAnsi="Times New Roman"/>
          <w:sz w:val="28"/>
          <w:szCs w:val="28"/>
        </w:rPr>
        <w:tab/>
        <w:t>↓</w:t>
      </w:r>
    </w:p>
    <w:tbl>
      <w:tblPr>
        <w:tblW w:w="9373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73"/>
      </w:tblGrid>
      <w:tr w:rsidR="00A70B4C" w:rsidRPr="00552FAB" w:rsidTr="00AE0FFD">
        <w:trPr>
          <w:trHeight w:val="533"/>
        </w:trPr>
        <w:tc>
          <w:tcPr>
            <w:tcW w:w="9373" w:type="dxa"/>
            <w:tcBorders>
              <w:left w:val="single" w:sz="4" w:space="0" w:color="auto"/>
            </w:tcBorders>
          </w:tcPr>
          <w:p w:rsidR="00A70B4C" w:rsidRPr="00552FAB" w:rsidRDefault="00A70B4C" w:rsidP="00AE0FFD">
            <w:pPr>
              <w:spacing w:after="1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FAB">
              <w:rPr>
                <w:rFonts w:ascii="Times New Roman" w:hAnsi="Times New Roman"/>
                <w:sz w:val="28"/>
                <w:szCs w:val="28"/>
              </w:rPr>
              <w:t>Выдача копии правового акта  о предоставлении разрешения</w:t>
            </w:r>
          </w:p>
          <w:p w:rsidR="00A70B4C" w:rsidRPr="00552FAB" w:rsidRDefault="00A70B4C" w:rsidP="00A70B4C">
            <w:pPr>
              <w:spacing w:after="1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FAB">
              <w:rPr>
                <w:rFonts w:ascii="Times New Roman" w:hAnsi="Times New Roman"/>
                <w:sz w:val="28"/>
                <w:szCs w:val="28"/>
              </w:rPr>
              <w:t>На условно-разрешенный вид земельного участка или объекта капитального строительства</w:t>
            </w:r>
          </w:p>
          <w:p w:rsidR="00A70B4C" w:rsidRPr="00552FAB" w:rsidRDefault="00A70B4C" w:rsidP="00AE0FFD">
            <w:pPr>
              <w:spacing w:after="1" w:line="20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2FAB">
              <w:rPr>
                <w:rFonts w:ascii="Times New Roman" w:hAnsi="Times New Roman"/>
                <w:sz w:val="28"/>
                <w:szCs w:val="28"/>
              </w:rPr>
              <w:t>или об отказе в предоставлении такого разрешения</w:t>
            </w:r>
            <w:r w:rsidR="005552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FAB">
              <w:rPr>
                <w:rFonts w:ascii="Times New Roman" w:hAnsi="Times New Roman"/>
                <w:sz w:val="28"/>
                <w:szCs w:val="28"/>
              </w:rPr>
              <w:t>(3 дня)</w:t>
            </w:r>
          </w:p>
          <w:p w:rsidR="00A70B4C" w:rsidRPr="00552FAB" w:rsidRDefault="00A70B4C" w:rsidP="00AE0FFD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0B4C" w:rsidRPr="00552FAB" w:rsidRDefault="00A70B4C" w:rsidP="00A70B4C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A70B4C" w:rsidRPr="00552FAB" w:rsidRDefault="00A70B4C" w:rsidP="00A70B4C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A70B4C" w:rsidRPr="00562624" w:rsidRDefault="00A70B4C" w:rsidP="00A70B4C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600A7C" w:rsidRDefault="00600A7C"/>
    <w:sectPr w:rsidR="00600A7C" w:rsidSect="00D66EE2">
      <w:headerReference w:type="default" r:id="rId21"/>
      <w:pgSz w:w="11906" w:h="16838"/>
      <w:pgMar w:top="1135" w:right="720" w:bottom="680" w:left="1304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B4A" w:rsidRDefault="002D7B4A" w:rsidP="00B80A33">
      <w:pPr>
        <w:spacing w:after="0" w:line="240" w:lineRule="auto"/>
      </w:pPr>
      <w:r>
        <w:separator/>
      </w:r>
    </w:p>
  </w:endnote>
  <w:endnote w:type="continuationSeparator" w:id="1">
    <w:p w:rsidR="002D7B4A" w:rsidRDefault="002D7B4A" w:rsidP="00B8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B4A" w:rsidRDefault="002D7B4A" w:rsidP="00B80A33">
      <w:pPr>
        <w:spacing w:after="0" w:line="240" w:lineRule="auto"/>
      </w:pPr>
      <w:r>
        <w:separator/>
      </w:r>
    </w:p>
  </w:footnote>
  <w:footnote w:type="continuationSeparator" w:id="1">
    <w:p w:rsidR="002D7B4A" w:rsidRDefault="002D7B4A" w:rsidP="00B80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7C" w:rsidRDefault="00600A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55B"/>
    <w:rsid w:val="0001583A"/>
    <w:rsid w:val="000314A4"/>
    <w:rsid w:val="0005445F"/>
    <w:rsid w:val="0009485F"/>
    <w:rsid w:val="000A2211"/>
    <w:rsid w:val="00122B29"/>
    <w:rsid w:val="00151AFA"/>
    <w:rsid w:val="001A7663"/>
    <w:rsid w:val="00253313"/>
    <w:rsid w:val="00256682"/>
    <w:rsid w:val="002D7B4A"/>
    <w:rsid w:val="00333070"/>
    <w:rsid w:val="00347D6C"/>
    <w:rsid w:val="00364741"/>
    <w:rsid w:val="003734B2"/>
    <w:rsid w:val="0038797D"/>
    <w:rsid w:val="004720F8"/>
    <w:rsid w:val="004A0C5B"/>
    <w:rsid w:val="00525023"/>
    <w:rsid w:val="00536D07"/>
    <w:rsid w:val="00552FAB"/>
    <w:rsid w:val="0055335C"/>
    <w:rsid w:val="00555297"/>
    <w:rsid w:val="00596DB4"/>
    <w:rsid w:val="00600A7C"/>
    <w:rsid w:val="006D2D55"/>
    <w:rsid w:val="006F3206"/>
    <w:rsid w:val="00712EC9"/>
    <w:rsid w:val="00736FC7"/>
    <w:rsid w:val="00801ABE"/>
    <w:rsid w:val="008A4D08"/>
    <w:rsid w:val="00942FFC"/>
    <w:rsid w:val="00980882"/>
    <w:rsid w:val="009D25A3"/>
    <w:rsid w:val="00A17989"/>
    <w:rsid w:val="00A3655B"/>
    <w:rsid w:val="00A70B4C"/>
    <w:rsid w:val="00A969B9"/>
    <w:rsid w:val="00B80A33"/>
    <w:rsid w:val="00B851ED"/>
    <w:rsid w:val="00BA374F"/>
    <w:rsid w:val="00C13301"/>
    <w:rsid w:val="00C430E2"/>
    <w:rsid w:val="00C45CB9"/>
    <w:rsid w:val="00D66EE2"/>
    <w:rsid w:val="00F10C7D"/>
    <w:rsid w:val="00FB7CAD"/>
    <w:rsid w:val="00FE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3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80A33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B80A33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B80A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B80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80A33"/>
    <w:rPr>
      <w:rFonts w:eastAsia="Times New Roman" w:cs="Times New Roman"/>
      <w:lang w:eastAsia="ru-RU"/>
    </w:rPr>
  </w:style>
  <w:style w:type="paragraph" w:styleId="a7">
    <w:name w:val="footer"/>
    <w:basedOn w:val="a"/>
    <w:link w:val="a8"/>
    <w:uiPriority w:val="99"/>
    <w:rsid w:val="00B80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80A33"/>
    <w:rPr>
      <w:rFonts w:eastAsia="Times New Roman" w:cs="Times New Roman"/>
      <w:lang w:eastAsia="ru-RU"/>
    </w:rPr>
  </w:style>
  <w:style w:type="table" w:styleId="a9">
    <w:name w:val="Table Grid"/>
    <w:basedOn w:val="a1"/>
    <w:uiPriority w:val="99"/>
    <w:rsid w:val="00B80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ab"/>
    <w:qFormat/>
    <w:locked/>
    <w:rsid w:val="00A969B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basedOn w:val="a0"/>
    <w:link w:val="aa"/>
    <w:rsid w:val="00A969B9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A15464DF8315945B26CA9662204A405C448A0DA252F8F7EB2E5826F74C2D314CCCu3J" TargetMode="External"/><Relationship Id="rId13" Type="http://schemas.openxmlformats.org/officeDocument/2006/relationships/hyperlink" Target="consultantplus://offline/ref=C08211BF776CF72200298DEF6B5DF8EE33CEFF72388AA985D117F95F03iAoAJ" TargetMode="External"/><Relationship Id="rId18" Type="http://schemas.openxmlformats.org/officeDocument/2006/relationships/hyperlink" Target="consultantplus://offline/ref=22A15464DF8315945B26CA9662204A405C448A0DA252F8F6EA2F5826F74C2D314CCCu3J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C08211BF776CF72200298DEF6B5DF8EE33CFFD703287A985D117F95F03AAE626C4E26DB0F069F3EFiBo0J" TargetMode="External"/><Relationship Id="rId12" Type="http://schemas.openxmlformats.org/officeDocument/2006/relationships/hyperlink" Target="consultantplus://offline/ref=C08211BF776CF72200298DEF6B5DF8EE33CEFE713089A985D117F95F03iAoAJ" TargetMode="External"/><Relationship Id="rId17" Type="http://schemas.openxmlformats.org/officeDocument/2006/relationships/hyperlink" Target="consultantplus://offline/ref=C08211BF776CF722002993E27D31A7E132C4A2783088A0D68B40FF085CFAE07384iAo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8211BF776CF72200298DEF6B5DF8EE33CFFD703287A985D117F95F03AAE626C4E26DB0F069F3EFiBo0J" TargetMode="External"/><Relationship Id="rId20" Type="http://schemas.openxmlformats.org/officeDocument/2006/relationships/hyperlink" Target="consultantplus://offline/ref=C08211BF776CF72200298DEF6B5DF8EE30C7F4763487A985D117F95F03iAoAJ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08211BF776CF72200298DEF6B5DF8EE33C7FB703AD9FE878042F7i5oA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08211BF776CF72200298DEF6B5DF8EE33CFFD71358DA985D117F95F03iAoAJ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eradm@krasmail.ru" TargetMode="External"/><Relationship Id="rId19" Type="http://schemas.openxmlformats.org/officeDocument/2006/relationships/hyperlink" Target="consultantplus://offline/ref=22A15464DF8315945B26CA9662204A405C448A0DA252F8F6EA2F5826F74C2D314CCCu3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08211BF776CF72200298DEF6B5DF8EE33CEFF72388AA985D117F95F03AAE626C4E26DB0F069F6EFiBo2J" TargetMode="External"/><Relationship Id="rId14" Type="http://schemas.openxmlformats.org/officeDocument/2006/relationships/hyperlink" Target="consultantplus://offline/ref=C08211BF776CF72200298DEF6B5DF8EE33CEFC753486A985D117F95F03iAoA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14</Pages>
  <Words>4656</Words>
  <Characters>26542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Server2</cp:lastModifiedBy>
  <cp:revision>10</cp:revision>
  <cp:lastPrinted>2017-09-18T07:38:00Z</cp:lastPrinted>
  <dcterms:created xsi:type="dcterms:W3CDTF">2017-05-01T16:03:00Z</dcterms:created>
  <dcterms:modified xsi:type="dcterms:W3CDTF">2017-09-20T03:42:00Z</dcterms:modified>
</cp:coreProperties>
</file>