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B80EBC">
        <w:rPr>
          <w:szCs w:val="28"/>
        </w:rPr>
        <w:t>22</w:t>
      </w:r>
      <w:r>
        <w:rPr>
          <w:szCs w:val="28"/>
        </w:rPr>
        <w:t xml:space="preserve"> »  </w:t>
      </w:r>
      <w:r w:rsidR="00B80EBC">
        <w:rPr>
          <w:szCs w:val="28"/>
        </w:rPr>
        <w:t>сентября</w:t>
      </w:r>
      <w:r w:rsidR="005A2D46"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B452F6">
        <w:rPr>
          <w:szCs w:val="28"/>
        </w:rPr>
        <w:t xml:space="preserve">         </w:t>
      </w:r>
      <w:r w:rsidR="00AD30BA">
        <w:rPr>
          <w:szCs w:val="28"/>
        </w:rPr>
        <w:t xml:space="preserve"> </w:t>
      </w:r>
      <w:r w:rsidR="00B452F6">
        <w:rPr>
          <w:szCs w:val="28"/>
        </w:rPr>
        <w:t xml:space="preserve">     </w:t>
      </w:r>
      <w:r w:rsidR="00B80EBC">
        <w:rPr>
          <w:szCs w:val="28"/>
        </w:rPr>
        <w:t xml:space="preserve">          </w:t>
      </w:r>
      <w:r w:rsidR="00B452F6">
        <w:rPr>
          <w:szCs w:val="28"/>
        </w:rPr>
        <w:t xml:space="preserve">     </w:t>
      </w:r>
      <w:r w:rsidR="005A0314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B80EBC">
        <w:rPr>
          <w:szCs w:val="28"/>
        </w:rPr>
        <w:t>459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204"/>
        <w:gridCol w:w="3367"/>
      </w:tblGrid>
      <w:tr w:rsidR="007E7931" w:rsidTr="005A0314">
        <w:tc>
          <w:tcPr>
            <w:tcW w:w="6204" w:type="dxa"/>
            <w:hideMark/>
          </w:tcPr>
          <w:p w:rsidR="001133B0" w:rsidRPr="001133B0" w:rsidRDefault="005A2D46" w:rsidP="001133B0">
            <w:pPr>
              <w:widowControl w:val="0"/>
              <w:autoSpaceDE w:val="0"/>
              <w:autoSpaceDN w:val="0"/>
              <w:rPr>
                <w:rFonts w:eastAsia="Times New Roman"/>
                <w:szCs w:val="28"/>
              </w:rPr>
            </w:pPr>
            <w:proofErr w:type="gramStart"/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417 от 04.09.2017г. «</w:t>
            </w:r>
            <w:r w:rsidR="007E7931" w:rsidRPr="001133B0">
              <w:rPr>
                <w:bCs/>
                <w:szCs w:val="28"/>
              </w:rPr>
              <w:t xml:space="preserve">Об утверждении </w:t>
            </w:r>
            <w:r w:rsidR="001133B0">
              <w:rPr>
                <w:rFonts w:eastAsia="Times New Roman"/>
                <w:szCs w:val="28"/>
              </w:rPr>
              <w:t>Поряд</w:t>
            </w:r>
            <w:r w:rsidR="001133B0" w:rsidRPr="001133B0">
              <w:rPr>
                <w:rFonts w:eastAsia="Times New Roman"/>
                <w:szCs w:val="28"/>
              </w:rPr>
              <w:t>к</w:t>
            </w:r>
            <w:r w:rsidR="001133B0">
              <w:rPr>
                <w:rFonts w:eastAsia="Times New Roman"/>
                <w:szCs w:val="28"/>
              </w:rPr>
              <w:t xml:space="preserve">а </w:t>
            </w:r>
            <w:r w:rsidR="001133B0" w:rsidRPr="001133B0">
              <w:rPr>
                <w:rFonts w:eastAsia="Times New Roman"/>
                <w:szCs w:val="28"/>
              </w:rPr>
              <w:t>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2018-2022 годы наиболее посещаемой муниципальной территории общего пользования населенного пункта</w:t>
            </w:r>
            <w:r w:rsidR="001133B0" w:rsidRPr="007E7931">
              <w:rPr>
                <w:bCs/>
                <w:szCs w:val="28"/>
              </w:rPr>
              <w:t xml:space="preserve"> посел</w:t>
            </w:r>
            <w:r w:rsidR="001133B0">
              <w:rPr>
                <w:bCs/>
                <w:szCs w:val="28"/>
              </w:rPr>
              <w:t>о</w:t>
            </w:r>
            <w:r w:rsidR="001133B0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1133B0" w:rsidRPr="001133B0">
              <w:rPr>
                <w:rFonts w:eastAsia="Times New Roman"/>
                <w:szCs w:val="28"/>
              </w:rPr>
              <w:t>, подлежащей благоустройству в 2018-2022 годы</w:t>
            </w:r>
            <w:r>
              <w:rPr>
                <w:rFonts w:eastAsia="Times New Roman"/>
                <w:szCs w:val="28"/>
              </w:rPr>
              <w:t>»</w:t>
            </w:r>
            <w:proofErr w:type="gramEnd"/>
          </w:p>
          <w:p w:rsidR="007E7931" w:rsidRPr="000E1559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3367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5A2D46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5A2D46">
        <w:rPr>
          <w:szCs w:val="28"/>
        </w:rPr>
        <w:t xml:space="preserve">Внести в </w:t>
      </w:r>
      <w:r w:rsidR="005A2D46">
        <w:rPr>
          <w:bCs/>
          <w:szCs w:val="28"/>
        </w:rPr>
        <w:t>постановление администрации поселка Березовка № 417 от 04.09.2017г. следующие изменения:</w:t>
      </w:r>
    </w:p>
    <w:p w:rsidR="007E7931" w:rsidRDefault="005A2D46" w:rsidP="000E1559">
      <w:pPr>
        <w:ind w:firstLine="708"/>
        <w:contextualSpacing/>
        <w:rPr>
          <w:i/>
          <w:szCs w:val="28"/>
        </w:rPr>
      </w:pPr>
      <w:r>
        <w:rPr>
          <w:bCs/>
          <w:szCs w:val="28"/>
        </w:rPr>
        <w:lastRenderedPageBreak/>
        <w:t xml:space="preserve">1.1.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5A0314">
        <w:rPr>
          <w:rFonts w:eastAsia="Times New Roman"/>
          <w:szCs w:val="28"/>
        </w:rPr>
        <w:t>Порядо</w:t>
      </w:r>
      <w:r w:rsidR="005A0314" w:rsidRPr="001133B0">
        <w:rPr>
          <w:rFonts w:eastAsia="Times New Roman"/>
          <w:szCs w:val="28"/>
        </w:rPr>
        <w:t>к</w:t>
      </w:r>
      <w:r w:rsidR="005A0314">
        <w:rPr>
          <w:rFonts w:eastAsia="Times New Roman"/>
          <w:szCs w:val="28"/>
        </w:rPr>
        <w:t xml:space="preserve"> </w:t>
      </w:r>
      <w:r w:rsidR="005A0314" w:rsidRPr="001133B0">
        <w:rPr>
          <w:rFonts w:eastAsia="Times New Roman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2018-2022 годы наиболее посещаемой муниципальной территории общего пользования населенного пункта</w:t>
      </w:r>
      <w:r w:rsidR="005A0314" w:rsidRPr="007E7931">
        <w:rPr>
          <w:bCs/>
          <w:szCs w:val="28"/>
        </w:rPr>
        <w:t xml:space="preserve"> посел</w:t>
      </w:r>
      <w:r w:rsidR="005A0314">
        <w:rPr>
          <w:bCs/>
          <w:szCs w:val="28"/>
        </w:rPr>
        <w:t>о</w:t>
      </w:r>
      <w:r w:rsidR="005A0314" w:rsidRPr="007E7931">
        <w:rPr>
          <w:bCs/>
          <w:szCs w:val="28"/>
        </w:rPr>
        <w:t>к Березовка Березовского района Красноярского края</w:t>
      </w:r>
      <w:r w:rsidR="005A0314" w:rsidRPr="001133B0">
        <w:rPr>
          <w:rFonts w:eastAsia="Times New Roman"/>
          <w:szCs w:val="28"/>
        </w:rPr>
        <w:t>, подлежащей благоустройству в 2018-2022 годы</w:t>
      </w:r>
      <w:r>
        <w:rPr>
          <w:rFonts w:eastAsia="Times New Roman"/>
          <w:szCs w:val="28"/>
        </w:rPr>
        <w:t xml:space="preserve"> в новой редакции</w:t>
      </w:r>
      <w:r w:rsidR="000E1559">
        <w:rPr>
          <w:bCs/>
          <w:szCs w:val="28"/>
        </w:rPr>
        <w:t>,</w:t>
      </w:r>
      <w:r w:rsidR="007E7931">
        <w:rPr>
          <w:szCs w:val="28"/>
        </w:rPr>
        <w:t xml:space="preserve"> </w:t>
      </w:r>
      <w:r w:rsidR="007E7931"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4B3E2B" w:rsidRDefault="005A0314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B80EBC">
        <w:rPr>
          <w:szCs w:val="28"/>
        </w:rPr>
        <w:t>22.09.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 w:rsidR="00B80EBC">
        <w:rPr>
          <w:szCs w:val="28"/>
        </w:rPr>
        <w:t xml:space="preserve"> 459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133B0" w:rsidRDefault="001133B0" w:rsidP="001133B0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E144A">
        <w:rPr>
          <w:rFonts w:eastAsia="Times New Roman"/>
          <w:b/>
          <w:szCs w:val="28"/>
        </w:rPr>
        <w:t>Порядок</w:t>
      </w:r>
    </w:p>
    <w:p w:rsidR="001133B0" w:rsidRPr="00AE144A" w:rsidRDefault="001133B0" w:rsidP="001133B0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E144A">
        <w:rPr>
          <w:rFonts w:eastAsia="Times New Roman"/>
          <w:b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>
        <w:rPr>
          <w:rFonts w:eastAsia="Times New Roman"/>
          <w:b/>
          <w:szCs w:val="28"/>
        </w:rPr>
        <w:t>ременной сельской среды на 2018-2022</w:t>
      </w:r>
      <w:r w:rsidRPr="00AE144A">
        <w:rPr>
          <w:rFonts w:eastAsia="Times New Roman"/>
          <w:b/>
          <w:szCs w:val="28"/>
        </w:rPr>
        <w:t xml:space="preserve"> год</w:t>
      </w:r>
      <w:r>
        <w:rPr>
          <w:rFonts w:eastAsia="Times New Roman"/>
          <w:b/>
          <w:szCs w:val="28"/>
        </w:rPr>
        <w:t>ы</w:t>
      </w:r>
      <w:r w:rsidRPr="00AE144A">
        <w:rPr>
          <w:rFonts w:eastAsia="Times New Roman"/>
          <w:b/>
          <w:szCs w:val="28"/>
        </w:rPr>
        <w:t xml:space="preserve"> наиболее посещаемой </w:t>
      </w:r>
      <w:r w:rsidRPr="005A0314">
        <w:rPr>
          <w:rFonts w:eastAsia="Times New Roman"/>
          <w:b/>
          <w:szCs w:val="28"/>
        </w:rPr>
        <w:t>муниципальной территории общего пользования населенного пункта</w:t>
      </w:r>
      <w:r w:rsidR="005A0314" w:rsidRPr="005A0314">
        <w:rPr>
          <w:b/>
          <w:bCs/>
          <w:szCs w:val="28"/>
        </w:rPr>
        <w:t xml:space="preserve"> поселок Березовка Березовского района Красноярского края</w:t>
      </w:r>
      <w:r w:rsidRPr="005A0314">
        <w:rPr>
          <w:rFonts w:eastAsia="Times New Roman"/>
          <w:b/>
          <w:szCs w:val="28"/>
        </w:rPr>
        <w:t>,</w:t>
      </w:r>
      <w:r w:rsidRPr="00AE144A">
        <w:rPr>
          <w:rFonts w:eastAsia="Times New Roman"/>
          <w:b/>
          <w:szCs w:val="28"/>
        </w:rPr>
        <w:t xml:space="preserve"> п</w:t>
      </w:r>
      <w:r>
        <w:rPr>
          <w:rFonts w:eastAsia="Times New Roman"/>
          <w:b/>
          <w:szCs w:val="28"/>
        </w:rPr>
        <w:t>одлежащей благоустройству в 2018-2022 годы</w:t>
      </w:r>
    </w:p>
    <w:p w:rsidR="001133B0" w:rsidRPr="00AE144A" w:rsidRDefault="001133B0" w:rsidP="001133B0">
      <w:pPr>
        <w:pStyle w:val="ConsPlusNormal"/>
        <w:jc w:val="both"/>
        <w:rPr>
          <w:color w:val="000000"/>
          <w:szCs w:val="28"/>
        </w:rPr>
      </w:pPr>
    </w:p>
    <w:p w:rsidR="001133B0" w:rsidRPr="000746E1" w:rsidRDefault="001133B0" w:rsidP="001133B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0746E1">
        <w:rPr>
          <w:color w:val="000000"/>
          <w:szCs w:val="28"/>
        </w:rPr>
        <w:t xml:space="preserve">1.1. Порядок </w:t>
      </w:r>
      <w:r w:rsidRPr="000746E1">
        <w:rPr>
          <w:rFonts w:eastAsia="Times New Roman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>
        <w:rPr>
          <w:rFonts w:eastAsia="Times New Roman"/>
          <w:szCs w:val="28"/>
        </w:rPr>
        <w:t>ременной городской (сельской) среды на 2018-2022</w:t>
      </w:r>
      <w:r w:rsidRPr="000746E1">
        <w:rPr>
          <w:rFonts w:eastAsia="Times New Roman"/>
          <w:szCs w:val="28"/>
        </w:rPr>
        <w:t xml:space="preserve"> год</w:t>
      </w:r>
      <w:r>
        <w:rPr>
          <w:rFonts w:eastAsia="Times New Roman"/>
          <w:szCs w:val="28"/>
        </w:rPr>
        <w:t>ы</w:t>
      </w:r>
      <w:r w:rsidRPr="000746E1">
        <w:rPr>
          <w:rFonts w:eastAsia="Times New Roman"/>
          <w:szCs w:val="28"/>
        </w:rPr>
        <w:t xml:space="preserve"> (далее - муниципальная программа) наиболее посещаемой муниципальной территории общего пользования, п</w:t>
      </w:r>
      <w:r>
        <w:rPr>
          <w:rFonts w:eastAsia="Times New Roman"/>
          <w:szCs w:val="28"/>
        </w:rPr>
        <w:t>одлежащей благоустройству в 2018-2022 годы</w:t>
      </w:r>
      <w:r w:rsidRPr="000746E1">
        <w:rPr>
          <w:rFonts w:eastAsia="Times New Roman"/>
          <w:szCs w:val="28"/>
        </w:rPr>
        <w:t xml:space="preserve">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1133B0" w:rsidRDefault="001133B0" w:rsidP="001133B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0746E1">
        <w:rPr>
          <w:rFonts w:eastAsia="Times New Roman"/>
          <w:szCs w:val="28"/>
        </w:rPr>
        <w:t>Территория</w:t>
      </w:r>
      <w:r w:rsidR="00514867">
        <w:rPr>
          <w:rFonts w:eastAsia="Times New Roman"/>
          <w:szCs w:val="28"/>
        </w:rPr>
        <w:t>ми</w:t>
      </w:r>
      <w:r w:rsidRPr="000746E1">
        <w:rPr>
          <w:rFonts w:eastAsia="Times New Roman"/>
          <w:szCs w:val="28"/>
        </w:rPr>
        <w:t xml:space="preserve"> общего пользования </w:t>
      </w:r>
      <w:r w:rsidR="00514867">
        <w:rPr>
          <w:rFonts w:eastAsia="Times New Roman"/>
          <w:szCs w:val="28"/>
        </w:rPr>
        <w:t xml:space="preserve">являются территории, которыми беспрепятственно пользуется неограниченный круг лиц (в том числе </w:t>
      </w:r>
      <w:r w:rsidR="00514867" w:rsidRPr="000746E1">
        <w:rPr>
          <w:rFonts w:eastAsia="Times New Roman"/>
          <w:szCs w:val="28"/>
        </w:rPr>
        <w:t>площад</w:t>
      </w:r>
      <w:r w:rsidR="00514867">
        <w:rPr>
          <w:rFonts w:eastAsia="Times New Roman"/>
          <w:szCs w:val="28"/>
        </w:rPr>
        <w:t>и, улицы</w:t>
      </w:r>
      <w:r w:rsidRPr="000746E1">
        <w:rPr>
          <w:rFonts w:eastAsia="Times New Roman"/>
          <w:szCs w:val="28"/>
        </w:rPr>
        <w:t xml:space="preserve">, </w:t>
      </w:r>
      <w:r w:rsidR="00514867">
        <w:rPr>
          <w:rFonts w:eastAsia="Times New Roman"/>
          <w:szCs w:val="28"/>
        </w:rPr>
        <w:t>проезды, набережные, береговые полосы водных объектов общего пользования, скверы, бульвары)</w:t>
      </w:r>
      <w:r w:rsidRPr="000746E1">
        <w:rPr>
          <w:rFonts w:eastAsia="Times New Roman"/>
          <w:szCs w:val="28"/>
        </w:rPr>
        <w:t>.</w:t>
      </w:r>
    </w:p>
    <w:p w:rsidR="001133B0" w:rsidRPr="000746E1" w:rsidRDefault="001133B0" w:rsidP="001133B0">
      <w:pPr>
        <w:widowControl w:val="0"/>
        <w:autoSpaceDE w:val="0"/>
        <w:autoSpaceDN w:val="0"/>
        <w:ind w:firstLine="540"/>
        <w:rPr>
          <w:color w:val="000000"/>
          <w:szCs w:val="28"/>
        </w:rPr>
      </w:pPr>
      <w:r>
        <w:rPr>
          <w:color w:val="000000"/>
          <w:szCs w:val="28"/>
        </w:rPr>
        <w:t>1.2. Отбор</w:t>
      </w:r>
      <w:r w:rsidRPr="00CD52A8">
        <w:rPr>
          <w:color w:val="000000"/>
          <w:szCs w:val="28"/>
        </w:rPr>
        <w:t xml:space="preserve"> проводится в целях </w:t>
      </w:r>
      <w:r w:rsidRPr="000746E1">
        <w:rPr>
          <w:color w:val="000000"/>
          <w:szCs w:val="28"/>
        </w:rPr>
        <w:t xml:space="preserve">улучшения инфраструктуры </w:t>
      </w:r>
      <w:r w:rsidR="005A0314">
        <w:rPr>
          <w:color w:val="000000"/>
          <w:szCs w:val="28"/>
        </w:rPr>
        <w:t>сельской местности</w:t>
      </w:r>
      <w:r w:rsidRPr="000746E1">
        <w:rPr>
          <w:color w:val="000000"/>
          <w:szCs w:val="28"/>
        </w:rPr>
        <w:t>, вовлечения жителей в благоустройство общественных пространств.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 Организатором отбора</w:t>
      </w:r>
      <w:r w:rsidRPr="000746E1">
        <w:rPr>
          <w:color w:val="000000"/>
          <w:szCs w:val="28"/>
        </w:rPr>
        <w:t xml:space="preserve"> является уполномоченный орган местного самоуправления </w:t>
      </w:r>
      <w:r w:rsidR="00A20560">
        <w:rPr>
          <w:color w:val="000000"/>
          <w:szCs w:val="28"/>
        </w:rPr>
        <w:t xml:space="preserve">Администрация поселка Березовка Березовского района Красноярского края </w:t>
      </w:r>
      <w:r w:rsidRPr="000746E1">
        <w:rPr>
          <w:color w:val="000000"/>
          <w:szCs w:val="28"/>
        </w:rPr>
        <w:t>(далее – организатор конкурса).</w:t>
      </w:r>
    </w:p>
    <w:p w:rsidR="001133B0" w:rsidRPr="00CD52A8" w:rsidRDefault="001133B0" w:rsidP="001133B0">
      <w:pPr>
        <w:pStyle w:val="ConsPlusNormal"/>
        <w:ind w:firstLine="540"/>
        <w:rPr>
          <w:color w:val="000000"/>
          <w:szCs w:val="28"/>
        </w:rPr>
      </w:pPr>
      <w:r w:rsidRPr="00CD52A8">
        <w:rPr>
          <w:color w:val="000000"/>
          <w:szCs w:val="28"/>
        </w:rPr>
        <w:t>1.3.1. К об</w:t>
      </w:r>
      <w:r>
        <w:rPr>
          <w:color w:val="000000"/>
          <w:szCs w:val="28"/>
        </w:rPr>
        <w:t>язанностям организатора отбора</w:t>
      </w:r>
      <w:r w:rsidRPr="00CD52A8">
        <w:rPr>
          <w:color w:val="000000"/>
          <w:szCs w:val="28"/>
        </w:rPr>
        <w:t xml:space="preserve"> относятся: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опубликование 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, информации </w:t>
      </w:r>
      <w:r>
        <w:rPr>
          <w:color w:val="000000"/>
          <w:szCs w:val="28"/>
        </w:rPr>
        <w:t xml:space="preserve">об отборе </w:t>
      </w:r>
      <w:r w:rsidRPr="00AE144A">
        <w:rPr>
          <w:szCs w:val="28"/>
        </w:rPr>
        <w:t>наиболее посещаемой муниципальной территории общего пользования</w:t>
      </w:r>
      <w:r>
        <w:rPr>
          <w:szCs w:val="28"/>
        </w:rPr>
        <w:t xml:space="preserve"> подлежащей благоустройству, в которой в обязательном порядке отражается:</w:t>
      </w:r>
      <w:proofErr w:type="gramEnd"/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наст</w:t>
      </w:r>
      <w:r w:rsidR="00A20560">
        <w:rPr>
          <w:szCs w:val="28"/>
        </w:rPr>
        <w:t>оящие и будущи</w:t>
      </w:r>
      <w:r>
        <w:rPr>
          <w:szCs w:val="28"/>
        </w:rPr>
        <w:t>е территории общего пользования, среди которых проводится  отбор:</w:t>
      </w:r>
    </w:p>
    <w:p w:rsidR="001133B0" w:rsidRPr="000746E1" w:rsidRDefault="001133B0" w:rsidP="001133B0">
      <w:pPr>
        <w:pStyle w:val="ConsPlusNormal"/>
        <w:ind w:firstLine="540"/>
        <w:jc w:val="both"/>
        <w:rPr>
          <w:szCs w:val="28"/>
        </w:rPr>
      </w:pPr>
      <w:proofErr w:type="gramStart"/>
      <w:r w:rsidRPr="000746E1">
        <w:rPr>
          <w:szCs w:val="28"/>
        </w:rPr>
        <w:t>а) характеристика, описание (текстовое, графическое) территории в настоящее время, место расположения (адрес)</w:t>
      </w:r>
      <w:r>
        <w:rPr>
          <w:szCs w:val="28"/>
        </w:rPr>
        <w:t>, анализ существующих сценариев использования, анализ проблем, анализ ценностей и потенциала территории, задачи по развитию территории</w:t>
      </w:r>
      <w:r w:rsidRPr="000746E1">
        <w:rPr>
          <w:szCs w:val="28"/>
        </w:rPr>
        <w:t>;</w:t>
      </w:r>
      <w:proofErr w:type="gramEnd"/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 w:rsidRPr="000746E1">
        <w:rPr>
          <w:szCs w:val="28"/>
        </w:rPr>
        <w:t>б) характеристика, описание (текстовое, графическое)</w:t>
      </w:r>
      <w:r>
        <w:rPr>
          <w:szCs w:val="28"/>
        </w:rPr>
        <w:t>, планируемые сценарии использования</w:t>
      </w:r>
      <w:r w:rsidRPr="000746E1">
        <w:rPr>
          <w:szCs w:val="28"/>
        </w:rPr>
        <w:t xml:space="preserve"> территории по результатам работ по благоустройству согласно муниципальной программе;</w:t>
      </w:r>
    </w:p>
    <w:p w:rsidR="001133B0" w:rsidRPr="0034382B" w:rsidRDefault="001133B0" w:rsidP="001133B0">
      <w:pPr>
        <w:pStyle w:val="ConsPlusNormal"/>
        <w:ind w:firstLine="540"/>
        <w:jc w:val="both"/>
        <w:rPr>
          <w:szCs w:val="28"/>
        </w:rPr>
      </w:pPr>
      <w:r w:rsidRPr="0034382B">
        <w:rPr>
          <w:szCs w:val="28"/>
        </w:rPr>
        <w:t xml:space="preserve">размер </w:t>
      </w:r>
      <w:proofErr w:type="gramStart"/>
      <w:r w:rsidRPr="0034382B">
        <w:rPr>
          <w:szCs w:val="28"/>
        </w:rPr>
        <w:t>средств</w:t>
      </w:r>
      <w:proofErr w:type="gramEnd"/>
      <w:r w:rsidRPr="0034382B">
        <w:rPr>
          <w:szCs w:val="28"/>
        </w:rPr>
        <w:t xml:space="preserve"> предусмотренный на реализацию проекта по </w:t>
      </w:r>
      <w:r w:rsidRPr="0034382B">
        <w:rPr>
          <w:szCs w:val="28"/>
        </w:rPr>
        <w:lastRenderedPageBreak/>
        <w:t xml:space="preserve">благоустройству </w:t>
      </w:r>
      <w:r w:rsidRPr="00AE144A">
        <w:rPr>
          <w:szCs w:val="28"/>
        </w:rPr>
        <w:t>наиболее посещаемой муниципальной территории общего пользования</w:t>
      </w:r>
      <w:r w:rsidRPr="0034382B">
        <w:rPr>
          <w:szCs w:val="28"/>
        </w:rPr>
        <w:t>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сроки проведения отбора</w:t>
      </w:r>
      <w:r w:rsidRPr="00CD52A8">
        <w:rPr>
          <w:color w:val="000000"/>
          <w:szCs w:val="28"/>
        </w:rPr>
        <w:t>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ответственные лица;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участия граждан и организаций в отборе;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опроса граждан и выбор территории общего пользования;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3) организация обсуждения и выработки проектов благоустройства территории общего пользования;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4) организация работы Комиссии, сформированной в соответствии с Положением;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опубликование результатов отбора территории и выработанного проекта его благоустройства </w:t>
      </w:r>
      <w:r w:rsidRPr="00CD52A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</w:p>
    <w:p w:rsidR="001133B0" w:rsidRPr="00982EA1" w:rsidRDefault="001133B0" w:rsidP="001133B0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982EA1">
        <w:rPr>
          <w:bCs/>
          <w:szCs w:val="28"/>
          <w:lang w:eastAsia="ru-RU"/>
        </w:rPr>
        <w:t xml:space="preserve">2. Условия включения </w:t>
      </w:r>
      <w:r w:rsidRPr="00982EA1">
        <w:rPr>
          <w:rFonts w:eastAsia="Times New Roman"/>
          <w:szCs w:val="28"/>
        </w:rPr>
        <w:t>наиболее посещаемой муниципальной территории общего пользования</w:t>
      </w:r>
      <w:r w:rsidRPr="00982EA1">
        <w:rPr>
          <w:bCs/>
          <w:szCs w:val="28"/>
          <w:lang w:eastAsia="ru-RU"/>
        </w:rPr>
        <w:t xml:space="preserve"> в муниципальную программу</w:t>
      </w:r>
    </w:p>
    <w:p w:rsidR="001133B0" w:rsidRPr="00CD52A8" w:rsidRDefault="001133B0" w:rsidP="001133B0">
      <w:pPr>
        <w:pStyle w:val="ConsPlusNormal"/>
        <w:jc w:val="center"/>
        <w:rPr>
          <w:color w:val="000000"/>
          <w:szCs w:val="28"/>
        </w:rPr>
      </w:pPr>
    </w:p>
    <w:p w:rsidR="005A2D46" w:rsidRPr="005A2D46" w:rsidRDefault="001133B0" w:rsidP="005A2D46">
      <w:pPr>
        <w:pStyle w:val="ConsPlusNormal"/>
        <w:ind w:firstLine="540"/>
        <w:jc w:val="both"/>
        <w:rPr>
          <w:szCs w:val="28"/>
        </w:rPr>
      </w:pPr>
      <w:r w:rsidRPr="00CD52A8">
        <w:rPr>
          <w:color w:val="000000"/>
          <w:szCs w:val="28"/>
        </w:rPr>
        <w:t xml:space="preserve">2.1. </w:t>
      </w:r>
      <w:r w:rsidR="005A2D46" w:rsidRPr="005A2D46">
        <w:rPr>
          <w:color w:val="000000"/>
          <w:szCs w:val="28"/>
        </w:rPr>
        <w:t xml:space="preserve">В муниципальную программу включаются </w:t>
      </w:r>
      <w:r w:rsidR="005A2D46" w:rsidRPr="005A2D46">
        <w:rPr>
          <w:szCs w:val="28"/>
        </w:rPr>
        <w:t>все общественные территории, нуждающиеся в благоустройстве (с учетом их физического состояния) и подлежащие благоустройству в указанный период.</w:t>
      </w:r>
    </w:p>
    <w:p w:rsidR="005A2D46" w:rsidRPr="005A2D46" w:rsidRDefault="005A2D46" w:rsidP="005A2D46">
      <w:pPr>
        <w:pStyle w:val="ConsPlusNormal"/>
        <w:ind w:firstLine="540"/>
        <w:jc w:val="both"/>
        <w:rPr>
          <w:szCs w:val="28"/>
        </w:rPr>
      </w:pPr>
      <w:r w:rsidRPr="005A2D46">
        <w:rPr>
          <w:szCs w:val="28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 № 415-п.</w:t>
      </w:r>
    </w:p>
    <w:p w:rsidR="001133B0" w:rsidRPr="00982EA1" w:rsidRDefault="005A2D46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5A2D46">
        <w:rPr>
          <w:szCs w:val="28"/>
        </w:rPr>
        <w:t>Очередность включения в программу наиболее посещаемых территорий общего пользования определяется по результатам опроса граждан.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2.2. Отбор проводится между территориями общего пользования, расположенными</w:t>
      </w:r>
      <w:r w:rsidRPr="00CD52A8">
        <w:rPr>
          <w:color w:val="000000"/>
          <w:szCs w:val="28"/>
        </w:rPr>
        <w:t xml:space="preserve"> в границах </w:t>
      </w:r>
      <w:r w:rsidR="00514867">
        <w:rPr>
          <w:color w:val="000000"/>
          <w:szCs w:val="28"/>
        </w:rPr>
        <w:t>поселка Березовка Березовского района Красноярского края,</w:t>
      </w:r>
      <w:r w:rsidR="00514867" w:rsidRPr="00514867">
        <w:rPr>
          <w:color w:val="000000"/>
          <w:szCs w:val="28"/>
        </w:rPr>
        <w:t xml:space="preserve"> </w:t>
      </w:r>
      <w:r w:rsidR="00514867">
        <w:rPr>
          <w:color w:val="000000"/>
          <w:szCs w:val="28"/>
        </w:rPr>
        <w:t>не относящихся к общему имуществу собственников многоквартирных домов</w:t>
      </w:r>
      <w:r>
        <w:rPr>
          <w:color w:val="000000"/>
          <w:szCs w:val="28"/>
        </w:rPr>
        <w:t xml:space="preserve"> </w:t>
      </w:r>
      <w:r w:rsidRPr="00CD52A8">
        <w:rPr>
          <w:color w:val="000000"/>
          <w:szCs w:val="28"/>
        </w:rPr>
        <w:t xml:space="preserve">и </w:t>
      </w:r>
      <w:r w:rsidRPr="00C07FF4">
        <w:rPr>
          <w:szCs w:val="28"/>
        </w:rPr>
        <w:t>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</w:t>
      </w:r>
      <w:r>
        <w:rPr>
          <w:szCs w:val="28"/>
        </w:rPr>
        <w:t>ц.</w:t>
      </w:r>
    </w:p>
    <w:p w:rsidR="001133B0" w:rsidRPr="00C07FF4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2.3. Возможны </w:t>
      </w:r>
      <w:r w:rsidRPr="00C07FF4">
        <w:rPr>
          <w:szCs w:val="28"/>
        </w:rPr>
        <w:t>следующи</w:t>
      </w:r>
      <w:r>
        <w:rPr>
          <w:szCs w:val="28"/>
        </w:rPr>
        <w:t xml:space="preserve">е </w:t>
      </w:r>
      <w:r w:rsidRPr="00C07FF4">
        <w:rPr>
          <w:szCs w:val="28"/>
        </w:rPr>
        <w:t>направления</w:t>
      </w:r>
      <w:r>
        <w:rPr>
          <w:szCs w:val="28"/>
        </w:rPr>
        <w:t xml:space="preserve"> благоустройства мест общего пользования</w:t>
      </w:r>
      <w:r w:rsidRPr="00C07FF4">
        <w:rPr>
          <w:szCs w:val="28"/>
        </w:rPr>
        <w:t>:</w:t>
      </w:r>
    </w:p>
    <w:p w:rsidR="001133B0" w:rsidRPr="00982EA1" w:rsidRDefault="001133B0" w:rsidP="001133B0">
      <w:pPr>
        <w:pStyle w:val="ConsPlusNormal"/>
        <w:ind w:firstLine="540"/>
        <w:jc w:val="both"/>
        <w:rPr>
          <w:szCs w:val="28"/>
        </w:rPr>
      </w:pPr>
      <w:r w:rsidRPr="00CD52A8">
        <w:rPr>
          <w:color w:val="000000"/>
          <w:szCs w:val="28"/>
        </w:rPr>
        <w:t>размещение малых архитектурных форм</w:t>
      </w:r>
      <w:r>
        <w:rPr>
          <w:color w:val="000000"/>
          <w:szCs w:val="28"/>
        </w:rPr>
        <w:t xml:space="preserve"> </w:t>
      </w:r>
      <w:r w:rsidRPr="00982EA1">
        <w:rPr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установка (ремонт) объектов культурного наследия (памятников истории и культуры), находящихся в собственности поселения, благоустройство прилегающей </w:t>
      </w:r>
      <w:r>
        <w:rPr>
          <w:color w:val="000000"/>
          <w:szCs w:val="28"/>
        </w:rPr>
        <w:t xml:space="preserve">к ним </w:t>
      </w:r>
      <w:r w:rsidRPr="00CD52A8">
        <w:rPr>
          <w:color w:val="000000"/>
          <w:szCs w:val="28"/>
        </w:rPr>
        <w:t>территории;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приведение в надлежащее состояние тротуаров, скверов, парков, уличного освещения;</w:t>
      </w:r>
    </w:p>
    <w:p w:rsidR="001133B0" w:rsidRPr="00982EA1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высадка дере</w:t>
      </w:r>
      <w:r>
        <w:rPr>
          <w:color w:val="000000"/>
          <w:szCs w:val="28"/>
        </w:rPr>
        <w:t>вьев и кустарников (озеленение).</w:t>
      </w:r>
    </w:p>
    <w:p w:rsidR="001133B0" w:rsidRDefault="001133B0" w:rsidP="001133B0">
      <w:pPr>
        <w:pStyle w:val="ConsPlusNormal"/>
        <w:jc w:val="center"/>
        <w:rPr>
          <w:color w:val="000000"/>
          <w:szCs w:val="28"/>
        </w:rPr>
      </w:pPr>
      <w:r w:rsidRPr="00CD52A8">
        <w:rPr>
          <w:color w:val="000000"/>
          <w:szCs w:val="28"/>
        </w:rPr>
        <w:lastRenderedPageBreak/>
        <w:t xml:space="preserve">3. Порядок </w:t>
      </w:r>
      <w:r>
        <w:rPr>
          <w:color w:val="000000"/>
          <w:szCs w:val="28"/>
        </w:rPr>
        <w:t>проведения отбора территории общего пользования</w:t>
      </w:r>
    </w:p>
    <w:p w:rsidR="001133B0" w:rsidRPr="00CD52A8" w:rsidRDefault="001133B0" w:rsidP="001133B0">
      <w:pPr>
        <w:pStyle w:val="ConsPlusNormal"/>
        <w:jc w:val="center"/>
        <w:rPr>
          <w:color w:val="000000"/>
          <w:szCs w:val="28"/>
        </w:rPr>
      </w:pP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bookmarkStart w:id="0" w:name="P2579"/>
      <w:bookmarkEnd w:id="0"/>
      <w:r w:rsidRPr="00CD52A8">
        <w:rPr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В течение </w:t>
      </w:r>
      <w:r w:rsidR="005A2D46">
        <w:rPr>
          <w:color w:val="000000"/>
          <w:szCs w:val="28"/>
        </w:rPr>
        <w:t>2</w:t>
      </w:r>
      <w:r w:rsidRPr="00611620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3.2. Гражданин, юридическое лицо вправе осуществить поддержку выбранной территории,</w:t>
      </w:r>
      <w:r w:rsidRPr="0067130B">
        <w:rPr>
          <w:szCs w:val="28"/>
        </w:rPr>
        <w:t xml:space="preserve"> </w:t>
      </w:r>
      <w:r w:rsidRPr="00C07FF4">
        <w:rPr>
          <w:szCs w:val="28"/>
        </w:rPr>
        <w:t>заполни</w:t>
      </w:r>
      <w:r>
        <w:rPr>
          <w:szCs w:val="28"/>
        </w:rPr>
        <w:t>в</w:t>
      </w:r>
      <w:r w:rsidRPr="00C07FF4">
        <w:rPr>
          <w:szCs w:val="28"/>
        </w:rPr>
        <w:t xml:space="preserve"> заявлени</w:t>
      </w:r>
      <w:r>
        <w:rPr>
          <w:szCs w:val="28"/>
        </w:rPr>
        <w:t>е</w:t>
      </w:r>
      <w:r w:rsidRPr="00C07FF4">
        <w:rPr>
          <w:szCs w:val="28"/>
        </w:rPr>
        <w:t xml:space="preserve"> о поддержке</w:t>
      </w:r>
      <w:r>
        <w:rPr>
          <w:szCs w:val="28"/>
        </w:rPr>
        <w:t>,</w:t>
      </w:r>
      <w:r w:rsidRPr="00C07FF4">
        <w:rPr>
          <w:szCs w:val="28"/>
        </w:rPr>
        <w:t xml:space="preserve"> согласно приложению к </w:t>
      </w:r>
      <w:r>
        <w:rPr>
          <w:szCs w:val="28"/>
        </w:rPr>
        <w:t xml:space="preserve">настоящему Порядку, </w:t>
      </w:r>
      <w:r w:rsidRPr="00C07FF4">
        <w:rPr>
          <w:szCs w:val="28"/>
        </w:rPr>
        <w:t>и направ</w:t>
      </w:r>
      <w:r>
        <w:rPr>
          <w:szCs w:val="28"/>
        </w:rPr>
        <w:t xml:space="preserve">ив их организатору отбора по почте либо </w:t>
      </w:r>
      <w:r w:rsidRPr="00C07FF4">
        <w:rPr>
          <w:szCs w:val="28"/>
        </w:rPr>
        <w:t>в электронной форме с использованием официального сайта</w:t>
      </w:r>
      <w:r>
        <w:rPr>
          <w:szCs w:val="28"/>
        </w:rPr>
        <w:t>, либо переданы на личном приеме.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3.3. По окончании голосования, Комиссия по развитию </w:t>
      </w:r>
      <w:r w:rsidR="005A0314">
        <w:rPr>
          <w:szCs w:val="28"/>
        </w:rPr>
        <w:t>сельской</w:t>
      </w:r>
      <w:r>
        <w:rPr>
          <w:szCs w:val="28"/>
        </w:rPr>
        <w:t xml:space="preserve"> среды, </w:t>
      </w:r>
      <w:proofErr w:type="gramStart"/>
      <w:r>
        <w:rPr>
          <w:szCs w:val="28"/>
        </w:rPr>
        <w:t>оценивая в совокупности поданные голоса за каждую территорию и поступившие заявки о поддержке определяет</w:t>
      </w:r>
      <w:proofErr w:type="gramEnd"/>
      <w:r>
        <w:rPr>
          <w:szCs w:val="28"/>
        </w:rPr>
        <w:t xml:space="preserve">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1133B0" w:rsidRDefault="001133B0" w:rsidP="001133B0">
      <w:pPr>
        <w:pStyle w:val="ConsPlusNormal"/>
        <w:jc w:val="center"/>
        <w:rPr>
          <w:color w:val="000000"/>
          <w:szCs w:val="28"/>
        </w:rPr>
      </w:pPr>
    </w:p>
    <w:p w:rsidR="001133B0" w:rsidRPr="008D18E6" w:rsidRDefault="001133B0" w:rsidP="001133B0">
      <w:pPr>
        <w:pStyle w:val="ConsPlusNormal"/>
        <w:jc w:val="center"/>
        <w:rPr>
          <w:color w:val="000000"/>
          <w:szCs w:val="28"/>
        </w:rPr>
      </w:pPr>
      <w:r w:rsidRPr="008D18E6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Разработка проекта благоустройства территории общего пользования</w:t>
      </w:r>
    </w:p>
    <w:p w:rsidR="001133B0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 w:rsidRPr="00C07FF4">
        <w:rPr>
          <w:szCs w:val="28"/>
        </w:rPr>
        <w:t xml:space="preserve">4.1. </w:t>
      </w:r>
      <w:r>
        <w:rPr>
          <w:szCs w:val="28"/>
        </w:rPr>
        <w:t xml:space="preserve">В </w:t>
      </w:r>
      <w:r w:rsidRPr="005A0314">
        <w:rPr>
          <w:szCs w:val="28"/>
        </w:rPr>
        <w:t>течение 20</w:t>
      </w:r>
      <w:r>
        <w:rPr>
          <w:szCs w:val="28"/>
        </w:rPr>
        <w:t xml:space="preserve">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1133B0" w:rsidRDefault="001133B0" w:rsidP="001133B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 При необходимости возможно проведение рейтинг - голосование, 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предусмотренном для отбора территории общего пользования, по проектам благоустройства территории включенной в программу.</w:t>
      </w:r>
    </w:p>
    <w:p w:rsidR="001133B0" w:rsidRPr="00CD52A8" w:rsidRDefault="001133B0" w:rsidP="001133B0">
      <w:pPr>
        <w:pStyle w:val="ConsPlusNormal"/>
        <w:ind w:firstLine="540"/>
        <w:jc w:val="both"/>
        <w:rPr>
          <w:color w:val="000000"/>
          <w:szCs w:val="28"/>
        </w:rPr>
      </w:pPr>
      <w:r w:rsidRPr="00CD429C">
        <w:rPr>
          <w:color w:val="000000"/>
          <w:szCs w:val="28"/>
        </w:rPr>
        <w:t>4.</w:t>
      </w:r>
      <w:r>
        <w:rPr>
          <w:color w:val="000000"/>
          <w:szCs w:val="28"/>
        </w:rPr>
        <w:t>3</w:t>
      </w:r>
      <w:r w:rsidRPr="00CD429C">
        <w:rPr>
          <w:color w:val="000000"/>
          <w:szCs w:val="28"/>
        </w:rPr>
        <w:t xml:space="preserve">. Подведение итогов </w:t>
      </w:r>
      <w:r>
        <w:rPr>
          <w:color w:val="000000"/>
          <w:szCs w:val="28"/>
        </w:rPr>
        <w:t>обсуждения и выбор проекта благоустройства</w:t>
      </w:r>
      <w:r w:rsidRPr="00CD42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целях его реализации </w:t>
      </w:r>
      <w:r w:rsidRPr="00CD429C">
        <w:rPr>
          <w:color w:val="000000"/>
          <w:szCs w:val="28"/>
        </w:rPr>
        <w:t xml:space="preserve">осуществляется </w:t>
      </w:r>
      <w:r>
        <w:rPr>
          <w:color w:val="000000"/>
          <w:szCs w:val="28"/>
        </w:rPr>
        <w:t>К</w:t>
      </w:r>
      <w:r w:rsidRPr="00CD429C">
        <w:rPr>
          <w:color w:val="000000"/>
          <w:szCs w:val="28"/>
        </w:rPr>
        <w:t xml:space="preserve">омиссией, </w:t>
      </w:r>
      <w:r>
        <w:rPr>
          <w:color w:val="000000"/>
          <w:szCs w:val="28"/>
        </w:rPr>
        <w:t>решение которой подлежит опубликованию на официальном сайте муниципального образования.</w:t>
      </w:r>
    </w:p>
    <w:p w:rsidR="001133B0" w:rsidRDefault="001133B0" w:rsidP="001133B0"/>
    <w:p w:rsidR="001133B0" w:rsidRDefault="001133B0" w:rsidP="001133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1133B0" w:rsidRDefault="001133B0" w:rsidP="001133B0"/>
    <w:p w:rsidR="00A20560" w:rsidRDefault="00A20560" w:rsidP="001133B0">
      <w:pPr>
        <w:jc w:val="right"/>
      </w:pPr>
    </w:p>
    <w:p w:rsidR="001133B0" w:rsidRDefault="001133B0" w:rsidP="001133B0">
      <w:pPr>
        <w:jc w:val="right"/>
      </w:pPr>
      <w:r>
        <w:lastRenderedPageBreak/>
        <w:t>Приложение к Порядку</w:t>
      </w:r>
    </w:p>
    <w:p w:rsidR="001133B0" w:rsidRDefault="001133B0" w:rsidP="001133B0"/>
    <w:p w:rsidR="00A20560" w:rsidRDefault="00A20560" w:rsidP="001133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3B0" w:rsidRPr="00653410" w:rsidRDefault="001133B0" w:rsidP="001133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133B0" w:rsidRPr="00653410" w:rsidRDefault="001133B0" w:rsidP="001133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о поддержке благоустройств</w:t>
      </w:r>
      <w:r>
        <w:rPr>
          <w:rFonts w:ascii="Times New Roman" w:hAnsi="Times New Roman" w:cs="Times New Roman"/>
          <w:b/>
          <w:sz w:val="28"/>
          <w:szCs w:val="28"/>
        </w:rPr>
        <w:t>а наиболее посещаемой территории общего пользования</w:t>
      </w:r>
      <w:r w:rsidRPr="00653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3B0" w:rsidRPr="00653410" w:rsidRDefault="001133B0" w:rsidP="001133B0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133B0" w:rsidRPr="00653410" w:rsidRDefault="001133B0" w:rsidP="005A03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_____________________________________________</w:t>
      </w:r>
      <w:r w:rsidR="005A0314">
        <w:rPr>
          <w:rFonts w:ascii="Times New Roman" w:hAnsi="Times New Roman" w:cs="Times New Roman"/>
          <w:sz w:val="28"/>
          <w:szCs w:val="28"/>
        </w:rPr>
        <w:t>_____</w:t>
      </w:r>
      <w:r w:rsidRPr="00653410">
        <w:rPr>
          <w:rFonts w:ascii="Times New Roman" w:hAnsi="Times New Roman" w:cs="Times New Roman"/>
          <w:sz w:val="28"/>
          <w:szCs w:val="28"/>
        </w:rPr>
        <w:t>___________</w:t>
      </w:r>
    </w:p>
    <w:p w:rsidR="001133B0" w:rsidRPr="005A0314" w:rsidRDefault="001133B0" w:rsidP="005A0314">
      <w:pPr>
        <w:pStyle w:val="ConsPlusNonformat"/>
        <w:jc w:val="center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>(ФИО гражданина/ руководителя организации)</w:t>
      </w:r>
    </w:p>
    <w:p w:rsidR="001133B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A031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133B0" w:rsidRPr="005A0314" w:rsidRDefault="001133B0" w:rsidP="005A0314">
      <w:pPr>
        <w:pStyle w:val="ConsPlusNonformat"/>
        <w:jc w:val="center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>(контактные данные: адрес, телефон)</w:t>
      </w:r>
    </w:p>
    <w:p w:rsidR="001133B0" w:rsidRPr="0065341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3B0" w:rsidRPr="0065341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</w:t>
      </w:r>
      <w:r w:rsidR="005A0314">
        <w:rPr>
          <w:rFonts w:ascii="Times New Roman" w:hAnsi="Times New Roman" w:cs="Times New Roman"/>
          <w:sz w:val="28"/>
          <w:szCs w:val="28"/>
        </w:rPr>
        <w:t>__</w:t>
      </w:r>
      <w:r w:rsidR="00E826BD">
        <w:rPr>
          <w:rFonts w:ascii="Times New Roman" w:hAnsi="Times New Roman" w:cs="Times New Roman"/>
          <w:sz w:val="28"/>
          <w:szCs w:val="28"/>
        </w:rPr>
        <w:t>______________</w:t>
      </w:r>
      <w:r w:rsidRPr="00653410">
        <w:rPr>
          <w:rFonts w:ascii="Times New Roman" w:hAnsi="Times New Roman" w:cs="Times New Roman"/>
          <w:sz w:val="28"/>
          <w:szCs w:val="28"/>
        </w:rPr>
        <w:t>,</w:t>
      </w:r>
    </w:p>
    <w:p w:rsidR="001133B0" w:rsidRPr="005A0314" w:rsidRDefault="001133B0" w:rsidP="005A0314">
      <w:pPr>
        <w:pStyle w:val="ConsPlusNonformat"/>
        <w:jc w:val="both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 xml:space="preserve">                                                                   </w:t>
      </w:r>
      <w:r w:rsidR="005A0314">
        <w:rPr>
          <w:rFonts w:ascii="Times New Roman" w:hAnsi="Times New Roman" w:cs="Times New Roman"/>
        </w:rPr>
        <w:t xml:space="preserve">                                    </w:t>
      </w:r>
      <w:r w:rsidRPr="005A0314">
        <w:rPr>
          <w:rFonts w:ascii="Times New Roman" w:hAnsi="Times New Roman" w:cs="Times New Roman"/>
        </w:rPr>
        <w:t xml:space="preserve"> (указание наименования территории)</w:t>
      </w:r>
    </w:p>
    <w:p w:rsidR="001133B0" w:rsidRPr="005A0314" w:rsidRDefault="005A0314" w:rsidP="005A03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1133B0" w:rsidRPr="00653410" w:rsidRDefault="001133B0" w:rsidP="005A03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6534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53410"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</w:t>
      </w:r>
      <w:r w:rsidR="005A0314">
        <w:rPr>
          <w:rFonts w:ascii="Times New Roman" w:hAnsi="Times New Roman" w:cs="Times New Roman"/>
          <w:sz w:val="28"/>
          <w:szCs w:val="28"/>
        </w:rPr>
        <w:t>__</w:t>
      </w:r>
      <w:r w:rsidRPr="00653410">
        <w:rPr>
          <w:rFonts w:ascii="Times New Roman" w:hAnsi="Times New Roman" w:cs="Times New Roman"/>
          <w:sz w:val="28"/>
          <w:szCs w:val="28"/>
        </w:rPr>
        <w:t>______</w:t>
      </w:r>
    </w:p>
    <w:p w:rsidR="001133B0" w:rsidRPr="00653410" w:rsidRDefault="001133B0" w:rsidP="005A03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826BD">
        <w:rPr>
          <w:rFonts w:ascii="Times New Roman" w:hAnsi="Times New Roman" w:cs="Times New Roman"/>
          <w:sz w:val="28"/>
          <w:szCs w:val="28"/>
        </w:rPr>
        <w:t>__</w:t>
      </w:r>
      <w:r w:rsidRPr="00653410">
        <w:rPr>
          <w:rFonts w:ascii="Times New Roman" w:hAnsi="Times New Roman" w:cs="Times New Roman"/>
          <w:sz w:val="28"/>
          <w:szCs w:val="28"/>
        </w:rPr>
        <w:t>______</w:t>
      </w:r>
      <w:r w:rsidR="00E826BD">
        <w:rPr>
          <w:rFonts w:ascii="Times New Roman" w:hAnsi="Times New Roman" w:cs="Times New Roman"/>
          <w:sz w:val="28"/>
          <w:szCs w:val="28"/>
        </w:rPr>
        <w:t>_.</w:t>
      </w:r>
    </w:p>
    <w:p w:rsidR="001133B0" w:rsidRPr="005A0314" w:rsidRDefault="001133B0" w:rsidP="005A0314">
      <w:pPr>
        <w:pStyle w:val="ConsPlusNonformat"/>
        <w:jc w:val="center"/>
        <w:rPr>
          <w:rFonts w:ascii="Times New Roman" w:hAnsi="Times New Roman" w:cs="Times New Roman"/>
        </w:rPr>
      </w:pPr>
      <w:r w:rsidRPr="005A0314">
        <w:rPr>
          <w:rFonts w:ascii="Times New Roman" w:hAnsi="Times New Roman" w:cs="Times New Roman"/>
        </w:rPr>
        <w:t>(вид работ)</w:t>
      </w:r>
    </w:p>
    <w:p w:rsidR="001133B0" w:rsidRPr="00653410" w:rsidRDefault="001133B0" w:rsidP="005A0314">
      <w:pPr>
        <w:pStyle w:val="ConsPlusNormal"/>
        <w:jc w:val="both"/>
        <w:rPr>
          <w:szCs w:val="28"/>
        </w:rPr>
      </w:pPr>
      <w:r w:rsidRPr="00653410">
        <w:rPr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1133B0" w:rsidRPr="00653410" w:rsidRDefault="001133B0" w:rsidP="005A0314">
      <w:pPr>
        <w:pStyle w:val="ConsPlusNormal"/>
        <w:ind w:firstLine="540"/>
        <w:jc w:val="both"/>
        <w:rPr>
          <w:szCs w:val="28"/>
          <w:highlight w:val="yellow"/>
        </w:rPr>
      </w:pPr>
    </w:p>
    <w:p w:rsidR="001133B0" w:rsidRPr="00653410" w:rsidRDefault="001133B0" w:rsidP="005A0314">
      <w:pPr>
        <w:rPr>
          <w:rFonts w:eastAsia="Times New Roman" w:cs="Calibri"/>
          <w:szCs w:val="20"/>
          <w:lang w:eastAsia="ru-RU"/>
        </w:rPr>
      </w:pPr>
      <w:r w:rsidRPr="00653410">
        <w:rPr>
          <w:szCs w:val="28"/>
        </w:rPr>
        <w:t xml:space="preserve">____________     </w:t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  <w:t xml:space="preserve"> </w:t>
      </w:r>
      <w:r w:rsidRPr="00653410">
        <w:rPr>
          <w:szCs w:val="28"/>
        </w:rPr>
        <w:tab/>
        <w:t>________</w:t>
      </w:r>
    </w:p>
    <w:p w:rsidR="001133B0" w:rsidRPr="00653410" w:rsidRDefault="001133B0" w:rsidP="005A0314">
      <w:pPr>
        <w:pStyle w:val="ConsPlusNormal"/>
        <w:tabs>
          <w:tab w:val="left" w:pos="825"/>
          <w:tab w:val="left" w:pos="8505"/>
        </w:tabs>
        <w:jc w:val="both"/>
        <w:rPr>
          <w:szCs w:val="28"/>
        </w:rPr>
      </w:pPr>
      <w:r w:rsidRPr="00653410">
        <w:rPr>
          <w:szCs w:val="28"/>
        </w:rPr>
        <w:t xml:space="preserve">     Подпись                                                                             </w:t>
      </w:r>
      <w:r>
        <w:rPr>
          <w:szCs w:val="28"/>
        </w:rPr>
        <w:t xml:space="preserve">   </w:t>
      </w:r>
      <w:r w:rsidRPr="00653410">
        <w:rPr>
          <w:szCs w:val="28"/>
        </w:rPr>
        <w:t xml:space="preserve">            Дата</w:t>
      </w:r>
    </w:p>
    <w:p w:rsidR="001133B0" w:rsidRDefault="001133B0" w:rsidP="005A0314"/>
    <w:p w:rsidR="001133B0" w:rsidRPr="006B0DE3" w:rsidRDefault="001133B0" w:rsidP="005A0314">
      <w:pPr>
        <w:pStyle w:val="ConsPlusNormal"/>
        <w:jc w:val="both"/>
        <w:rPr>
          <w:sz w:val="24"/>
          <w:szCs w:val="24"/>
        </w:rPr>
      </w:pPr>
    </w:p>
    <w:p w:rsidR="001133B0" w:rsidRPr="006B0DE3" w:rsidRDefault="001133B0" w:rsidP="001133B0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 w:rsidRPr="006B0DE3">
        <w:rPr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6B0DE3">
          <w:rPr>
            <w:sz w:val="24"/>
            <w:szCs w:val="24"/>
            <w:lang w:eastAsia="ru-RU"/>
          </w:rPr>
          <w:t>законом</w:t>
        </w:r>
      </w:hyperlink>
      <w:r w:rsidRPr="006B0DE3">
        <w:rPr>
          <w:sz w:val="24"/>
          <w:szCs w:val="24"/>
          <w:lang w:eastAsia="ru-RU"/>
        </w:rPr>
        <w:t xml:space="preserve"> от 27.07.2006 </w:t>
      </w:r>
      <w:r w:rsidR="005A0314">
        <w:rPr>
          <w:sz w:val="24"/>
          <w:szCs w:val="24"/>
          <w:lang w:eastAsia="ru-RU"/>
        </w:rPr>
        <w:t>№ 152-ФЗ «О персональных данных»</w:t>
      </w:r>
      <w:r w:rsidRPr="006B0DE3">
        <w:rPr>
          <w:sz w:val="24"/>
          <w:szCs w:val="24"/>
          <w:lang w:eastAsia="ru-RU"/>
        </w:rPr>
        <w:t xml:space="preserve"> даю администрации </w:t>
      </w:r>
      <w:r w:rsidR="005A0314">
        <w:rPr>
          <w:sz w:val="24"/>
          <w:szCs w:val="24"/>
          <w:lang w:eastAsia="ru-RU"/>
        </w:rPr>
        <w:t>поселка Березовка Березовского района красноярского края</w:t>
      </w:r>
      <w:r w:rsidRPr="006B0DE3">
        <w:rPr>
          <w:sz w:val="24"/>
          <w:szCs w:val="24"/>
          <w:lang w:eastAsia="ru-RU"/>
        </w:rPr>
        <w:t xml:space="preserve">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1133B0" w:rsidRPr="006B0DE3" w:rsidRDefault="001133B0" w:rsidP="001133B0">
      <w:pPr>
        <w:pStyle w:val="ConsPlusNormal"/>
        <w:jc w:val="both"/>
        <w:rPr>
          <w:szCs w:val="22"/>
        </w:rPr>
      </w:pPr>
    </w:p>
    <w:p w:rsidR="001133B0" w:rsidRPr="00653410" w:rsidRDefault="001133B0" w:rsidP="001133B0">
      <w:pPr>
        <w:rPr>
          <w:rFonts w:eastAsia="Times New Roman" w:cs="Calibri"/>
          <w:szCs w:val="20"/>
          <w:lang w:eastAsia="ru-RU"/>
        </w:rPr>
      </w:pPr>
      <w:r w:rsidRPr="00653410">
        <w:rPr>
          <w:szCs w:val="28"/>
        </w:rPr>
        <w:t xml:space="preserve">____________     </w:t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</w:r>
      <w:r w:rsidRPr="00653410">
        <w:rPr>
          <w:szCs w:val="28"/>
        </w:rPr>
        <w:tab/>
        <w:t xml:space="preserve"> </w:t>
      </w:r>
      <w:r w:rsidRPr="00653410">
        <w:rPr>
          <w:szCs w:val="28"/>
        </w:rPr>
        <w:tab/>
        <w:t>________</w:t>
      </w:r>
    </w:p>
    <w:p w:rsidR="001133B0" w:rsidRPr="00653410" w:rsidRDefault="001133B0" w:rsidP="001133B0">
      <w:pPr>
        <w:pStyle w:val="ConsPlusNormal"/>
        <w:tabs>
          <w:tab w:val="left" w:pos="825"/>
          <w:tab w:val="left" w:pos="8505"/>
        </w:tabs>
        <w:jc w:val="both"/>
        <w:rPr>
          <w:szCs w:val="28"/>
        </w:rPr>
      </w:pPr>
      <w:r w:rsidRPr="00653410">
        <w:rPr>
          <w:szCs w:val="28"/>
        </w:rPr>
        <w:t xml:space="preserve">     Подпись                                                                          </w:t>
      </w:r>
      <w:r>
        <w:rPr>
          <w:szCs w:val="28"/>
        </w:rPr>
        <w:t xml:space="preserve">   </w:t>
      </w:r>
      <w:r w:rsidRPr="00653410">
        <w:rPr>
          <w:szCs w:val="28"/>
        </w:rPr>
        <w:t xml:space="preserve">               Дата</w:t>
      </w:r>
    </w:p>
    <w:p w:rsidR="001133B0" w:rsidRDefault="001133B0" w:rsidP="001133B0"/>
    <w:p w:rsidR="004B3E2B" w:rsidRPr="004B3E2B" w:rsidRDefault="004B3E2B" w:rsidP="004B3E2B">
      <w:pPr>
        <w:jc w:val="center"/>
        <w:rPr>
          <w:b/>
        </w:rPr>
      </w:pPr>
    </w:p>
    <w:sectPr w:rsidR="004B3E2B" w:rsidRPr="004B3E2B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F0" w:rsidRDefault="000719F0" w:rsidP="002879EC">
      <w:r>
        <w:separator/>
      </w:r>
    </w:p>
  </w:endnote>
  <w:endnote w:type="continuationSeparator" w:id="0">
    <w:p w:rsidR="000719F0" w:rsidRDefault="000719F0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F0" w:rsidRDefault="000719F0" w:rsidP="002879EC">
      <w:r>
        <w:separator/>
      </w:r>
    </w:p>
  </w:footnote>
  <w:footnote w:type="continuationSeparator" w:id="0">
    <w:p w:rsidR="000719F0" w:rsidRDefault="000719F0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E761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719F0"/>
    <w:rsid w:val="000C7263"/>
    <w:rsid w:val="000E1559"/>
    <w:rsid w:val="001133B0"/>
    <w:rsid w:val="00125D22"/>
    <w:rsid w:val="001861CA"/>
    <w:rsid w:val="002879EC"/>
    <w:rsid w:val="00296E9C"/>
    <w:rsid w:val="002A5854"/>
    <w:rsid w:val="003B0195"/>
    <w:rsid w:val="003F4656"/>
    <w:rsid w:val="004B3E2B"/>
    <w:rsid w:val="00514867"/>
    <w:rsid w:val="00526DA5"/>
    <w:rsid w:val="00557C44"/>
    <w:rsid w:val="0059198A"/>
    <w:rsid w:val="005A0314"/>
    <w:rsid w:val="005A2D46"/>
    <w:rsid w:val="005F67CC"/>
    <w:rsid w:val="006923C5"/>
    <w:rsid w:val="006B66F0"/>
    <w:rsid w:val="006D635E"/>
    <w:rsid w:val="007750D1"/>
    <w:rsid w:val="00776C52"/>
    <w:rsid w:val="007A0DBF"/>
    <w:rsid w:val="007A10C6"/>
    <w:rsid w:val="007C098A"/>
    <w:rsid w:val="007D3D71"/>
    <w:rsid w:val="007E7931"/>
    <w:rsid w:val="007F087F"/>
    <w:rsid w:val="00817C4F"/>
    <w:rsid w:val="00866916"/>
    <w:rsid w:val="008D5CD7"/>
    <w:rsid w:val="0090250E"/>
    <w:rsid w:val="00947657"/>
    <w:rsid w:val="009516F5"/>
    <w:rsid w:val="009E2AB9"/>
    <w:rsid w:val="00A20560"/>
    <w:rsid w:val="00A71B1A"/>
    <w:rsid w:val="00A842BC"/>
    <w:rsid w:val="00AD30BA"/>
    <w:rsid w:val="00AD3ABC"/>
    <w:rsid w:val="00AE32A6"/>
    <w:rsid w:val="00B0016D"/>
    <w:rsid w:val="00B452F6"/>
    <w:rsid w:val="00B80EBC"/>
    <w:rsid w:val="00BA48A2"/>
    <w:rsid w:val="00CC114D"/>
    <w:rsid w:val="00D16925"/>
    <w:rsid w:val="00D75F2D"/>
    <w:rsid w:val="00E22466"/>
    <w:rsid w:val="00E761BA"/>
    <w:rsid w:val="00E826BD"/>
    <w:rsid w:val="00E86849"/>
    <w:rsid w:val="00EB3CBD"/>
    <w:rsid w:val="00F2353E"/>
    <w:rsid w:val="00F57491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A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9BB37323F8156C8C0C3EE4699608CCC3A9E6A0E15D73FAB3429DD46s51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4</cp:revision>
  <cp:lastPrinted>2017-09-18T03:20:00Z</cp:lastPrinted>
  <dcterms:created xsi:type="dcterms:W3CDTF">2017-09-18T06:45:00Z</dcterms:created>
  <dcterms:modified xsi:type="dcterms:W3CDTF">2017-09-25T08:58:00Z</dcterms:modified>
</cp:coreProperties>
</file>