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2030E" w:rsidRPr="00A7034E" w:rsidRDefault="00A7034E" w:rsidP="00301972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Новое в деятельности </w:t>
      </w:r>
      <w:r w:rsidRPr="00A7034E">
        <w:rPr>
          <w:rFonts w:ascii="Segoe UI" w:hAnsi="Segoe UI" w:cs="Segoe UI"/>
          <w:b/>
          <w:bCs/>
          <w:sz w:val="32"/>
          <w:szCs w:val="32"/>
        </w:rPr>
        <w:t>Кадастровой палаты</w:t>
      </w:r>
      <w:r w:rsidRPr="00A7034E">
        <w:rPr>
          <w:rFonts w:ascii="Segoe UI" w:hAnsi="Segoe UI" w:cs="Segoe UI"/>
          <w:bCs/>
        </w:rPr>
        <w:t xml:space="preserve"> </w:t>
      </w:r>
    </w:p>
    <w:p w:rsidR="00A7034E" w:rsidRPr="00A7034E" w:rsidRDefault="001F3B81" w:rsidP="00A7034E">
      <w:pPr>
        <w:pStyle w:val="4"/>
        <w:spacing w:before="0" w:beforeAutospacing="0" w:after="0" w:afterAutospacing="0"/>
        <w:jc w:val="both"/>
        <w:rPr>
          <w:rFonts w:ascii="Segoe UI" w:hAnsi="Segoe UI" w:cs="Segoe UI"/>
        </w:rPr>
      </w:pPr>
      <w:r w:rsidRPr="00301972">
        <w:rPr>
          <w:rFonts w:ascii="Segoe UI" w:hAnsi="Segoe UI" w:cs="Segoe UI"/>
        </w:rPr>
        <w:t xml:space="preserve">Красноярск, </w:t>
      </w:r>
      <w:r w:rsidR="000A1B1A">
        <w:rPr>
          <w:rFonts w:ascii="Segoe UI" w:hAnsi="Segoe UI" w:cs="Segoe UI"/>
        </w:rPr>
        <w:t>19</w:t>
      </w:r>
      <w:r w:rsidRPr="00301972">
        <w:rPr>
          <w:rFonts w:ascii="Segoe UI" w:hAnsi="Segoe UI" w:cs="Segoe UI"/>
        </w:rPr>
        <w:t xml:space="preserve"> </w:t>
      </w:r>
      <w:r w:rsidR="000A1B1A">
        <w:rPr>
          <w:rFonts w:ascii="Segoe UI" w:hAnsi="Segoe UI" w:cs="Segoe UI"/>
        </w:rPr>
        <w:t>января</w:t>
      </w:r>
      <w:r w:rsidRPr="00301972">
        <w:rPr>
          <w:rFonts w:ascii="Segoe UI" w:hAnsi="Segoe UI" w:cs="Segoe UI"/>
        </w:rPr>
        <w:t xml:space="preserve"> 201</w:t>
      </w:r>
      <w:r w:rsidR="000A1B1A">
        <w:rPr>
          <w:rFonts w:ascii="Segoe UI" w:hAnsi="Segoe UI" w:cs="Segoe UI"/>
        </w:rPr>
        <w:t>7</w:t>
      </w:r>
      <w:r w:rsidRPr="00301972">
        <w:rPr>
          <w:rFonts w:ascii="Segoe UI" w:hAnsi="Segoe UI" w:cs="Segoe UI"/>
        </w:rPr>
        <w:t xml:space="preserve"> года </w:t>
      </w:r>
      <w:r w:rsidR="000A1B1A">
        <w:rPr>
          <w:rFonts w:ascii="Segoe UI" w:hAnsi="Segoe UI" w:cs="Segoe UI"/>
        </w:rPr>
        <w:t xml:space="preserve">– </w:t>
      </w:r>
      <w:r w:rsidR="000A1B1A" w:rsidRPr="00A7034E">
        <w:rPr>
          <w:rFonts w:ascii="Segoe UI" w:hAnsi="Segoe UI" w:cs="Segoe UI"/>
          <w:b w:val="0"/>
        </w:rPr>
        <w:t>С 1 января  2017 года, в соответствии с Законом о государственной регистрации недвижимости, Кадастровая палата по Красноярскому краю наделена частью полномочий органа регистрации прав на недвижимое имущество и сделок с ним.</w:t>
      </w:r>
    </w:p>
    <w:p w:rsidR="000A1B1A" w:rsidRPr="00A7034E" w:rsidRDefault="000A1B1A" w:rsidP="00A7034E">
      <w:pPr>
        <w:pStyle w:val="4"/>
        <w:spacing w:before="0" w:beforeAutospacing="0" w:after="0" w:afterAutospacing="0"/>
        <w:ind w:firstLine="708"/>
        <w:jc w:val="both"/>
        <w:rPr>
          <w:rFonts w:ascii="Segoe UI" w:hAnsi="Segoe UI" w:cs="Segoe UI"/>
          <w:b w:val="0"/>
        </w:rPr>
      </w:pPr>
      <w:r w:rsidRPr="00A7034E">
        <w:rPr>
          <w:rFonts w:ascii="Segoe UI" w:hAnsi="Segoe UI" w:cs="Segoe UI"/>
          <w:b w:val="0"/>
          <w:bCs w:val="0"/>
        </w:rPr>
        <w:t xml:space="preserve">Таким образом, к компетенции Кадастровой палаты относится ведение Единого государственного реестра недвижимости в части внесения и загрузки сведений об объектах недвижимости и объектах землеустройства, ведения кадастровых карт, реестровых дел и книг учета, информационное взаимодействие с кадастровыми инженерами. </w:t>
      </w:r>
    </w:p>
    <w:p w:rsidR="000A1B1A" w:rsidRPr="00A7034E" w:rsidRDefault="000A1B1A" w:rsidP="000A1B1A">
      <w:pPr>
        <w:ind w:firstLine="708"/>
        <w:contextualSpacing/>
        <w:jc w:val="both"/>
        <w:rPr>
          <w:rFonts w:ascii="Segoe UI" w:hAnsi="Segoe UI" w:cs="Segoe UI"/>
          <w:bCs/>
        </w:rPr>
      </w:pPr>
      <w:r w:rsidRPr="00A7034E">
        <w:rPr>
          <w:rFonts w:ascii="Segoe UI" w:hAnsi="Segoe UI" w:cs="Segoe UI"/>
          <w:bCs/>
        </w:rPr>
        <w:t>Помимо этого в компетенции Кадастровой палаты остается прием и выдача документов на государственный кадастровый учет, государственную регистрацию прав и иных видов заявлений на осуществление учетно-регистрационных действий в отношении объектов недвижимости.</w:t>
      </w:r>
    </w:p>
    <w:p w:rsidR="000A1B1A" w:rsidRPr="00A7034E" w:rsidRDefault="000A1B1A" w:rsidP="000A1B1A">
      <w:pPr>
        <w:ind w:firstLine="708"/>
        <w:contextualSpacing/>
        <w:jc w:val="both"/>
        <w:rPr>
          <w:rFonts w:ascii="Segoe UI" w:hAnsi="Segoe UI" w:cs="Segoe UI"/>
          <w:bCs/>
        </w:rPr>
      </w:pPr>
      <w:r w:rsidRPr="00A7034E">
        <w:rPr>
          <w:rFonts w:ascii="Segoe UI" w:hAnsi="Segoe UI" w:cs="Segoe UI"/>
          <w:bCs/>
        </w:rPr>
        <w:t xml:space="preserve">Отметим, что с 1 января 2017 года ресурсы государственного кадастра недвижимости и Единого государственного реестра прав на недвижимое имущество и сделок с ним объединены в Единый государственный реестр недвижимости (ЕГРН), в </w:t>
      </w:r>
      <w:proofErr w:type="gramStart"/>
      <w:r w:rsidRPr="00A7034E">
        <w:rPr>
          <w:rFonts w:ascii="Segoe UI" w:hAnsi="Segoe UI" w:cs="Segoe UI"/>
          <w:bCs/>
        </w:rPr>
        <w:t>связи</w:t>
      </w:r>
      <w:proofErr w:type="gramEnd"/>
      <w:r w:rsidRPr="00A7034E">
        <w:rPr>
          <w:rFonts w:ascii="Segoe UI" w:hAnsi="Segoe UI" w:cs="Segoe UI"/>
          <w:bCs/>
        </w:rPr>
        <w:t xml:space="preserve"> с чем на смену таким понятиям, как предоставление сведений, внесенных в кадастр недвижимости и предоставление сведений, содержащихся в реестре прав пришел термин - предоставление сведений, содержащихся в ЕГРН. Функцию по предоставлению указанных сведений, за исключением сведений о содержании правоустанавливающих документов и их копий, помещенных в реестровые дела, также осуществляет Кадастровая палата.</w:t>
      </w:r>
    </w:p>
    <w:p w:rsidR="000A1B1A" w:rsidRPr="00A7034E" w:rsidRDefault="000A1B1A" w:rsidP="000A1B1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</w:rPr>
      </w:pPr>
      <w:r w:rsidRPr="00A7034E">
        <w:rPr>
          <w:rFonts w:ascii="Segoe UI" w:hAnsi="Segoe UI" w:cs="Segoe UI"/>
          <w:bCs/>
        </w:rPr>
        <w:t xml:space="preserve">Если у заявителя нет времени или возможности забрать из пункта приема и выдачи подлежащие выдаче после осуществления государственного кадастрового учета и (или) государственной регистрации прав документы, то </w:t>
      </w:r>
      <w:r w:rsidR="00A7034E" w:rsidRPr="00A7034E">
        <w:rPr>
          <w:rFonts w:ascii="Segoe UI" w:hAnsi="Segoe UI" w:cs="Segoe UI"/>
          <w:bCs/>
        </w:rPr>
        <w:t>такие документы можно получить курьерской доставкой</w:t>
      </w:r>
      <w:r w:rsidRPr="00A7034E">
        <w:rPr>
          <w:rFonts w:ascii="Segoe UI" w:hAnsi="Segoe UI" w:cs="Segoe UI"/>
          <w:bCs/>
        </w:rPr>
        <w:t>.</w:t>
      </w:r>
    </w:p>
    <w:p w:rsidR="000A1B1A" w:rsidRPr="00A7034E" w:rsidRDefault="000A1B1A" w:rsidP="000A1B1A">
      <w:pPr>
        <w:jc w:val="both"/>
        <w:rPr>
          <w:rFonts w:ascii="Segoe UI" w:hAnsi="Segoe UI" w:cs="Segoe UI"/>
          <w:bCs/>
        </w:rPr>
      </w:pPr>
    </w:p>
    <w:p w:rsidR="000A1B1A" w:rsidRPr="00A7034E" w:rsidRDefault="000A1B1A" w:rsidP="000A1B1A">
      <w:pPr>
        <w:jc w:val="both"/>
        <w:rPr>
          <w:rFonts w:ascii="Segoe UI" w:hAnsi="Segoe UI" w:cs="Segoe UI"/>
          <w:bCs/>
        </w:rPr>
      </w:pPr>
    </w:p>
    <w:p w:rsidR="00301972" w:rsidRDefault="00301972" w:rsidP="000A1B1A">
      <w:pPr>
        <w:pStyle w:val="ab"/>
        <w:spacing w:before="0" w:after="0"/>
        <w:ind w:firstLine="709"/>
        <w:jc w:val="both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E9493E" w:rsidRDefault="00841070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E9493E" w:rsidRDefault="00776E03" w:rsidP="00301972">
      <w:pPr>
        <w:ind w:right="-143"/>
        <w:rPr>
          <w:rFonts w:ascii="Segoe UI" w:hAnsi="Segoe UI" w:cs="Segoe UI"/>
          <w:sz w:val="18"/>
          <w:szCs w:val="18"/>
        </w:rPr>
      </w:pPr>
    </w:p>
    <w:sectPr w:rsidR="00776E03" w:rsidRPr="00E9493E" w:rsidSect="0062030E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1A" w:rsidRDefault="000A1B1A">
      <w:r>
        <w:separator/>
      </w:r>
    </w:p>
  </w:endnote>
  <w:endnote w:type="continuationSeparator" w:id="0">
    <w:p w:rsidR="000A1B1A" w:rsidRDefault="000A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1A" w:rsidRPr="0047405C" w:rsidRDefault="000A1B1A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0A1B1A" w:rsidRPr="0047405C" w:rsidRDefault="000A1B1A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19.01.2017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9:26:01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A7034E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A7034E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1A" w:rsidRDefault="000A1B1A">
      <w:r>
        <w:separator/>
      </w:r>
    </w:p>
  </w:footnote>
  <w:footnote w:type="continuationSeparator" w:id="0">
    <w:p w:rsidR="000A1B1A" w:rsidRDefault="000A1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A1B1A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3E84"/>
    <w:rsid w:val="002D6D5F"/>
    <w:rsid w:val="00301972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BF5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5F7522"/>
    <w:rsid w:val="00604C78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C47A4"/>
    <w:rsid w:val="007F455E"/>
    <w:rsid w:val="007F4A47"/>
    <w:rsid w:val="00807B13"/>
    <w:rsid w:val="00811917"/>
    <w:rsid w:val="00822092"/>
    <w:rsid w:val="00837A79"/>
    <w:rsid w:val="008404FA"/>
    <w:rsid w:val="00841070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2300"/>
    <w:rsid w:val="00A46726"/>
    <w:rsid w:val="00A47437"/>
    <w:rsid w:val="00A64ADC"/>
    <w:rsid w:val="00A7034E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1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A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50C5-888D-4FC0-BF91-0E953F1F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2016-10-03T08:01:00Z</cp:lastPrinted>
  <dcterms:created xsi:type="dcterms:W3CDTF">2017-01-19T02:25:00Z</dcterms:created>
  <dcterms:modified xsi:type="dcterms:W3CDTF">2017-01-19T02:49:00Z</dcterms:modified>
</cp:coreProperties>
</file>