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EB" w:rsidRPr="00771B3D" w:rsidRDefault="005C35EB" w:rsidP="003F4EED">
      <w:pPr>
        <w:spacing w:after="120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3EAD51" wp14:editId="5A8BAF3A">
            <wp:simplePos x="0" y="0"/>
            <wp:positionH relativeFrom="column">
              <wp:posOffset>62865</wp:posOffset>
            </wp:positionH>
            <wp:positionV relativeFrom="paragraph">
              <wp:posOffset>108585</wp:posOffset>
            </wp:positionV>
            <wp:extent cx="1998980" cy="579120"/>
            <wp:effectExtent l="0" t="0" r="127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gidro_logo_g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5EB" w:rsidRDefault="005C35EB" w:rsidP="00423081">
      <w:pPr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5C35EB" w:rsidRDefault="005C35EB" w:rsidP="00423081">
      <w:pPr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5C35EB" w:rsidRDefault="005C35EB" w:rsidP="00C7745E">
      <w:pPr>
        <w:spacing w:after="1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3611" w:rsidRPr="00771B3D" w:rsidRDefault="009D0D85" w:rsidP="00CB2F40">
      <w:pPr>
        <w:spacing w:after="120"/>
        <w:ind w:left="4320" w:right="-688" w:firstLine="720"/>
        <w:jc w:val="right"/>
        <w:rPr>
          <w:rFonts w:ascii="Times New Roman" w:hAnsi="Times New Roman"/>
          <w:b/>
          <w:i/>
          <w:sz w:val="24"/>
          <w:szCs w:val="24"/>
        </w:rPr>
      </w:pPr>
      <w:r w:rsidRPr="00FB666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19AA" w:rsidRPr="00EA76BD">
        <w:rPr>
          <w:rFonts w:ascii="Times New Roman" w:hAnsi="Times New Roman"/>
          <w:b/>
          <w:i/>
          <w:sz w:val="24"/>
          <w:szCs w:val="24"/>
        </w:rPr>
        <w:t>Пресс-релиз</w:t>
      </w:r>
    </w:p>
    <w:p w:rsidR="0035649D" w:rsidRDefault="0035649D" w:rsidP="008A55D9">
      <w:pPr>
        <w:ind w:right="-7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2F40" w:rsidRPr="00612D28" w:rsidRDefault="00FA0BE4" w:rsidP="00FA0BE4">
      <w:pPr>
        <w:ind w:right="-83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Красноярскэнергосбыт обращает внимание жителей края: до 1 июня необходимо пройти регистрацию в личном кабинете клиента</w:t>
      </w:r>
      <w:r w:rsidR="00C7060A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 на сайте компании</w:t>
      </w:r>
    </w:p>
    <w:p w:rsidR="00F46FC1" w:rsidRPr="007F0DEE" w:rsidRDefault="00F46FC1" w:rsidP="00F46FC1">
      <w:pPr>
        <w:ind w:right="-83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6FC1" w:rsidRDefault="00F46FC1" w:rsidP="00F46FC1">
      <w:pPr>
        <w:spacing w:after="120"/>
        <w:ind w:right="-8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DEE">
        <w:rPr>
          <w:rFonts w:ascii="Times New Roman" w:hAnsi="Times New Roman"/>
          <w:color w:val="000000" w:themeColor="text1"/>
          <w:sz w:val="24"/>
          <w:szCs w:val="24"/>
        </w:rPr>
        <w:t xml:space="preserve">ПАО «Красноярскэнергосбыт» сообщает, что до 1 июня 2017 года </w:t>
      </w:r>
      <w:r w:rsidR="00DE30C5" w:rsidRPr="007F0DEE">
        <w:rPr>
          <w:rFonts w:ascii="Times New Roman" w:hAnsi="Times New Roman"/>
          <w:color w:val="000000" w:themeColor="text1"/>
          <w:sz w:val="24"/>
          <w:szCs w:val="24"/>
        </w:rPr>
        <w:t>абонентам компании необходимо пройти регистрацию в личном кабинете клиента</w:t>
      </w:r>
      <w:r w:rsidRPr="007F0DE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E30C5" w:rsidRPr="007F0DEE">
        <w:rPr>
          <w:rFonts w:ascii="Times New Roman" w:hAnsi="Times New Roman"/>
          <w:color w:val="000000" w:themeColor="text1"/>
          <w:sz w:val="24"/>
          <w:szCs w:val="24"/>
        </w:rPr>
        <w:t xml:space="preserve">После 1 июня </w:t>
      </w:r>
      <w:r w:rsidR="00DE30C5">
        <w:rPr>
          <w:rFonts w:ascii="Times New Roman" w:hAnsi="Times New Roman"/>
          <w:color w:val="000000" w:themeColor="text1"/>
          <w:sz w:val="24"/>
          <w:szCs w:val="24"/>
        </w:rPr>
        <w:t>вос</w:t>
      </w:r>
      <w:r w:rsidR="00DE30C5" w:rsidRPr="007F0DEE">
        <w:rPr>
          <w:rFonts w:ascii="Times New Roman" w:hAnsi="Times New Roman"/>
          <w:color w:val="000000" w:themeColor="text1"/>
          <w:sz w:val="24"/>
          <w:szCs w:val="24"/>
        </w:rPr>
        <w:t>поль</w:t>
      </w:r>
      <w:r w:rsidR="00DE30C5">
        <w:rPr>
          <w:rFonts w:ascii="Times New Roman" w:hAnsi="Times New Roman"/>
          <w:color w:val="000000" w:themeColor="text1"/>
          <w:sz w:val="24"/>
          <w:szCs w:val="24"/>
        </w:rPr>
        <w:t>зоваться возможностями сервиса</w:t>
      </w:r>
      <w:r w:rsidR="00DE30C5" w:rsidRPr="007F0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30C5">
        <w:rPr>
          <w:rFonts w:ascii="Times New Roman" w:hAnsi="Times New Roman"/>
          <w:color w:val="000000" w:themeColor="text1"/>
          <w:sz w:val="24"/>
          <w:szCs w:val="24"/>
        </w:rPr>
        <w:t>«Личный кабинет»</w:t>
      </w:r>
      <w:r w:rsidR="00DE30C5" w:rsidRPr="009D22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30C5">
        <w:rPr>
          <w:rFonts w:ascii="Times New Roman" w:hAnsi="Times New Roman"/>
          <w:color w:val="000000" w:themeColor="text1"/>
          <w:sz w:val="24"/>
          <w:szCs w:val="24"/>
        </w:rPr>
        <w:t xml:space="preserve">без </w:t>
      </w:r>
      <w:r w:rsidR="00B56980">
        <w:rPr>
          <w:rFonts w:ascii="Times New Roman" w:hAnsi="Times New Roman"/>
          <w:color w:val="000000" w:themeColor="text1"/>
          <w:sz w:val="24"/>
          <w:szCs w:val="24"/>
        </w:rPr>
        <w:t xml:space="preserve">применения </w:t>
      </w:r>
      <w:r w:rsidR="00DC17E8">
        <w:rPr>
          <w:rFonts w:ascii="Times New Roman" w:hAnsi="Times New Roman"/>
          <w:color w:val="000000" w:themeColor="text1"/>
          <w:sz w:val="24"/>
          <w:szCs w:val="24"/>
        </w:rPr>
        <w:t>логина и пароля</w:t>
      </w:r>
      <w:r w:rsidR="00DE30C5">
        <w:rPr>
          <w:rFonts w:ascii="Times New Roman" w:hAnsi="Times New Roman"/>
          <w:color w:val="000000" w:themeColor="text1"/>
          <w:sz w:val="24"/>
          <w:szCs w:val="24"/>
        </w:rPr>
        <w:t xml:space="preserve"> будет невозможно</w:t>
      </w:r>
      <w:r w:rsidR="00DE30C5" w:rsidRPr="007F0DE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E30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26C1">
        <w:rPr>
          <w:rFonts w:ascii="Times New Roman" w:hAnsi="Times New Roman"/>
          <w:sz w:val="24"/>
          <w:szCs w:val="24"/>
        </w:rPr>
        <w:t xml:space="preserve">Введение обязательной регистрации </w:t>
      </w:r>
      <w:r w:rsidR="00C7060A">
        <w:rPr>
          <w:rFonts w:ascii="Times New Roman" w:hAnsi="Times New Roman"/>
          <w:sz w:val="24"/>
          <w:szCs w:val="24"/>
        </w:rPr>
        <w:t>необходимо</w:t>
      </w:r>
      <w:r w:rsidR="009D22C4">
        <w:rPr>
          <w:rFonts w:ascii="Times New Roman" w:hAnsi="Times New Roman"/>
          <w:sz w:val="24"/>
          <w:szCs w:val="24"/>
        </w:rPr>
        <w:t xml:space="preserve"> для защиты личной информации пользователей –</w:t>
      </w:r>
      <w:r w:rsidR="00C7060A">
        <w:rPr>
          <w:rFonts w:ascii="Times New Roman" w:hAnsi="Times New Roman"/>
          <w:sz w:val="24"/>
          <w:szCs w:val="24"/>
        </w:rPr>
        <w:t xml:space="preserve"> </w:t>
      </w:r>
      <w:r w:rsidR="00F726C1">
        <w:rPr>
          <w:rFonts w:ascii="Times New Roman" w:hAnsi="Times New Roman"/>
          <w:sz w:val="24"/>
          <w:szCs w:val="24"/>
        </w:rPr>
        <w:t>это</w:t>
      </w:r>
      <w:r w:rsidR="009D22C4">
        <w:rPr>
          <w:rFonts w:ascii="Times New Roman" w:hAnsi="Times New Roman"/>
          <w:sz w:val="24"/>
          <w:szCs w:val="24"/>
        </w:rPr>
        <w:t xml:space="preserve"> позволит закрыть доступ к данным клиентов для посторонних лиц.</w:t>
      </w:r>
      <w:bookmarkStart w:id="0" w:name="_GoBack"/>
      <w:bookmarkEnd w:id="0"/>
    </w:p>
    <w:p w:rsidR="009D22C4" w:rsidRDefault="009D22C4" w:rsidP="009D22C4">
      <w:pPr>
        <w:spacing w:after="120"/>
        <w:ind w:right="-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личном кабинете </w:t>
      </w:r>
      <w:r w:rsidR="00C7060A">
        <w:rPr>
          <w:rFonts w:ascii="Times New Roman" w:hAnsi="Times New Roman"/>
          <w:sz w:val="24"/>
          <w:szCs w:val="24"/>
        </w:rPr>
        <w:t xml:space="preserve">на сайте ПАО «Красноярскэнергосбыт» </w:t>
      </w:r>
      <w:r>
        <w:rPr>
          <w:rFonts w:ascii="Times New Roman" w:hAnsi="Times New Roman"/>
          <w:sz w:val="24"/>
          <w:szCs w:val="24"/>
        </w:rPr>
        <w:t xml:space="preserve">клиенты могут </w:t>
      </w:r>
      <w:r w:rsidR="00DE30C5">
        <w:rPr>
          <w:rFonts w:ascii="Times New Roman" w:hAnsi="Times New Roman"/>
          <w:sz w:val="24"/>
          <w:szCs w:val="24"/>
        </w:rPr>
        <w:t xml:space="preserve">передавать показания, </w:t>
      </w:r>
      <w:r w:rsidRPr="00A619DF">
        <w:rPr>
          <w:rFonts w:ascii="Times New Roman" w:hAnsi="Times New Roman"/>
          <w:sz w:val="24"/>
          <w:szCs w:val="24"/>
        </w:rPr>
        <w:t>просматривать историю начислений и платежей, баланс лицевого счета, вносить плату за электроэнергию и взнос на капитальный ремонт с помощью банковских карт, получать консультации специалистов и совершать обмен сканами документов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46FC1" w:rsidRPr="008D5FF6" w:rsidRDefault="00F46FC1" w:rsidP="00F46FC1">
      <w:pPr>
        <w:spacing w:after="120"/>
        <w:ind w:right="-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Клиентам компании </w:t>
      </w:r>
      <w:r w:rsidRPr="00A619DF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один раз </w:t>
      </w:r>
      <w:r w:rsidRPr="00A619DF">
        <w:rPr>
          <w:rFonts w:ascii="Times New Roman" w:hAnsi="Times New Roman"/>
          <w:sz w:val="24"/>
          <w:szCs w:val="24"/>
        </w:rPr>
        <w:t>пройти несложную процедуру регистраци</w:t>
      </w:r>
      <w:r>
        <w:rPr>
          <w:rFonts w:ascii="Times New Roman" w:hAnsi="Times New Roman"/>
          <w:sz w:val="24"/>
          <w:szCs w:val="24"/>
        </w:rPr>
        <w:t>и.</w:t>
      </w:r>
      <w:r w:rsidRPr="00A619DF">
        <w:rPr>
          <w:rFonts w:ascii="Times New Roman" w:hAnsi="Times New Roman"/>
          <w:sz w:val="24"/>
          <w:szCs w:val="24"/>
        </w:rPr>
        <w:t xml:space="preserve"> </w:t>
      </w:r>
      <w:r w:rsidRPr="007F0DEE">
        <w:rPr>
          <w:rFonts w:ascii="Times New Roman" w:hAnsi="Times New Roman"/>
          <w:color w:val="000000" w:themeColor="text1"/>
          <w:sz w:val="24"/>
          <w:szCs w:val="24"/>
        </w:rPr>
        <w:t xml:space="preserve">После регистрации для входа в личный кабинет </w:t>
      </w:r>
      <w:r w:rsidR="006F047A">
        <w:rPr>
          <w:rFonts w:ascii="Times New Roman" w:hAnsi="Times New Roman"/>
          <w:color w:val="000000" w:themeColor="text1"/>
          <w:sz w:val="24"/>
          <w:szCs w:val="24"/>
        </w:rPr>
        <w:t>нужно</w:t>
      </w:r>
      <w:r w:rsidRPr="007F0DEE">
        <w:rPr>
          <w:rFonts w:ascii="Times New Roman" w:hAnsi="Times New Roman"/>
          <w:color w:val="000000" w:themeColor="text1"/>
          <w:sz w:val="24"/>
          <w:szCs w:val="24"/>
        </w:rPr>
        <w:t xml:space="preserve"> указать адрес электронной почты или номер телефона и пароль.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619DF">
        <w:rPr>
          <w:rFonts w:ascii="Times New Roman" w:hAnsi="Times New Roman"/>
          <w:sz w:val="24"/>
          <w:szCs w:val="24"/>
        </w:rPr>
        <w:t>Паролем может стать любое сочетание букв, цифр и/или символов на английском языке.</w:t>
      </w:r>
      <w:r>
        <w:rPr>
          <w:rFonts w:ascii="Times New Roman" w:hAnsi="Times New Roman"/>
          <w:sz w:val="24"/>
          <w:szCs w:val="24"/>
        </w:rPr>
        <w:t xml:space="preserve"> Подробные инструкции по регистрации и работе в личном кабинете выложены на сайте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krsk</w:t>
      </w:r>
      <w:r w:rsidRPr="008D5FF6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sbit</w:t>
      </w:r>
      <w:r w:rsidRPr="008D5FF6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в разделе «Это важно».</w:t>
      </w:r>
    </w:p>
    <w:p w:rsidR="00F46FC1" w:rsidRDefault="00F46FC1" w:rsidP="00F46FC1">
      <w:pPr>
        <w:pStyle w:val="af3"/>
        <w:spacing w:before="0" w:beforeAutospacing="0" w:after="120" w:afterAutospacing="0"/>
        <w:ind w:right="-830"/>
        <w:jc w:val="both"/>
      </w:pPr>
      <w:r>
        <w:t>Ранее в личный кабинет можно было войти по номеру лицевого счета и фамилии собственника жилья. Это создавало угрозу несанкционированного доступа к персональным данным клиентов ПАО «Красноярскэнергосбыт».</w:t>
      </w:r>
    </w:p>
    <w:p w:rsidR="00F46FC1" w:rsidRPr="00A619DF" w:rsidRDefault="00F46FC1" w:rsidP="00F46FC1">
      <w:pPr>
        <w:spacing w:after="120"/>
        <w:ind w:right="-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«Красноярскэнергосбыт временно</w:t>
      </w:r>
      <w:r w:rsidR="00C51A7A">
        <w:rPr>
          <w:rFonts w:ascii="Times New Roman" w:hAnsi="Times New Roman"/>
          <w:sz w:val="24"/>
          <w:szCs w:val="24"/>
        </w:rPr>
        <w:t xml:space="preserve">, до 1 июня, </w:t>
      </w:r>
      <w:r>
        <w:rPr>
          <w:rFonts w:ascii="Times New Roman" w:hAnsi="Times New Roman"/>
          <w:sz w:val="24"/>
          <w:szCs w:val="24"/>
        </w:rPr>
        <w:t>оставил клиентам возможность передавать показания и входить в личный кабинет без регистрации по номеру лицевого счета и фамилии</w:t>
      </w:r>
      <w:r w:rsidR="00C51A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- </w:t>
      </w:r>
      <w:r w:rsidR="000B1D4B">
        <w:rPr>
          <w:rFonts w:ascii="Times New Roman" w:hAnsi="Times New Roman"/>
          <w:sz w:val="24"/>
          <w:szCs w:val="24"/>
        </w:rPr>
        <w:t>прокомментировала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0B1D4B">
        <w:rPr>
          <w:rFonts w:ascii="Times New Roman" w:hAnsi="Times New Roman"/>
          <w:sz w:val="24"/>
          <w:szCs w:val="24"/>
        </w:rPr>
        <w:t>заместитель исполнительного директора ПАО «Красноярскэнергосбыт» по реализации Юлия Смирнова</w:t>
      </w:r>
      <w:r w:rsidR="00C51A7A">
        <w:rPr>
          <w:rFonts w:ascii="Times New Roman" w:hAnsi="Times New Roman"/>
          <w:sz w:val="24"/>
          <w:szCs w:val="24"/>
        </w:rPr>
        <w:t xml:space="preserve">. </w:t>
      </w:r>
      <w:r w:rsidR="00401666">
        <w:rPr>
          <w:rFonts w:ascii="Times New Roman" w:hAnsi="Times New Roman"/>
          <w:sz w:val="24"/>
          <w:szCs w:val="24"/>
        </w:rPr>
        <w:t>–</w:t>
      </w:r>
      <w:r w:rsidR="00C51A7A">
        <w:rPr>
          <w:rFonts w:ascii="Times New Roman" w:hAnsi="Times New Roman"/>
          <w:sz w:val="24"/>
          <w:szCs w:val="24"/>
        </w:rPr>
        <w:t xml:space="preserve"> </w:t>
      </w:r>
      <w:r w:rsidR="00401666">
        <w:rPr>
          <w:rFonts w:ascii="Times New Roman" w:hAnsi="Times New Roman"/>
          <w:sz w:val="24"/>
          <w:szCs w:val="24"/>
        </w:rPr>
        <w:t>Но м</w:t>
      </w:r>
      <w:r w:rsidR="00C51A7A">
        <w:rPr>
          <w:rFonts w:ascii="Times New Roman" w:hAnsi="Times New Roman"/>
          <w:sz w:val="24"/>
          <w:szCs w:val="24"/>
        </w:rPr>
        <w:t xml:space="preserve">ы </w:t>
      </w:r>
      <w:r w:rsidR="00401666">
        <w:rPr>
          <w:rFonts w:ascii="Times New Roman" w:hAnsi="Times New Roman"/>
          <w:sz w:val="24"/>
          <w:szCs w:val="24"/>
        </w:rPr>
        <w:t xml:space="preserve">настоятельно </w:t>
      </w:r>
      <w:r w:rsidR="00C51A7A">
        <w:rPr>
          <w:rFonts w:ascii="Times New Roman" w:hAnsi="Times New Roman"/>
          <w:sz w:val="24"/>
          <w:szCs w:val="24"/>
        </w:rPr>
        <w:t xml:space="preserve">рекомендуем жителям </w:t>
      </w:r>
      <w:r w:rsidR="00401666">
        <w:rPr>
          <w:rFonts w:ascii="Times New Roman" w:hAnsi="Times New Roman"/>
          <w:sz w:val="24"/>
          <w:szCs w:val="24"/>
        </w:rPr>
        <w:t>регистрироваться</w:t>
      </w:r>
      <w:r w:rsidR="00C51A7A">
        <w:rPr>
          <w:rFonts w:ascii="Times New Roman" w:hAnsi="Times New Roman"/>
          <w:sz w:val="24"/>
          <w:szCs w:val="24"/>
        </w:rPr>
        <w:t xml:space="preserve"> уже сейчас.</w:t>
      </w:r>
      <w:r w:rsidR="00401666">
        <w:rPr>
          <w:rFonts w:ascii="Times New Roman" w:hAnsi="Times New Roman"/>
          <w:sz w:val="24"/>
          <w:szCs w:val="24"/>
        </w:rPr>
        <w:t xml:space="preserve"> Специалисты Красноярскэнергосбыта помогут разобраться с</w:t>
      </w:r>
      <w:r w:rsidR="006F047A">
        <w:rPr>
          <w:rFonts w:ascii="Times New Roman" w:hAnsi="Times New Roman"/>
          <w:sz w:val="24"/>
          <w:szCs w:val="24"/>
        </w:rPr>
        <w:t>о всеми</w:t>
      </w:r>
      <w:r w:rsidR="00401666">
        <w:rPr>
          <w:rFonts w:ascii="Times New Roman" w:hAnsi="Times New Roman"/>
          <w:sz w:val="24"/>
          <w:szCs w:val="24"/>
        </w:rPr>
        <w:t xml:space="preserve"> возникающими вопросами. </w:t>
      </w:r>
      <w:r>
        <w:rPr>
          <w:rFonts w:ascii="Times New Roman" w:hAnsi="Times New Roman"/>
          <w:sz w:val="24"/>
          <w:szCs w:val="24"/>
        </w:rPr>
        <w:t>Например, на любом абонентском участке можно обратиться к контролеру, который вместе с Вами пройдет все этапы регистрации. Можно также обратиться в «Виртуальную приемную» на сайте</w:t>
      </w:r>
      <w:r w:rsidR="000B1D4B">
        <w:rPr>
          <w:rFonts w:ascii="Times New Roman" w:hAnsi="Times New Roman"/>
          <w:sz w:val="24"/>
          <w:szCs w:val="24"/>
        </w:rPr>
        <w:t>, в официальные группы ПАО «Красноярскэнергосбыт» в социальных сетях</w:t>
      </w:r>
      <w:r>
        <w:rPr>
          <w:rFonts w:ascii="Times New Roman" w:hAnsi="Times New Roman"/>
          <w:sz w:val="24"/>
          <w:szCs w:val="24"/>
        </w:rPr>
        <w:t xml:space="preserve"> или к консультантам по телефон</w:t>
      </w:r>
      <w:r w:rsidR="000B1D4B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0B1D4B">
        <w:rPr>
          <w:rFonts w:ascii="Times New Roman" w:hAnsi="Times New Roman"/>
          <w:sz w:val="24"/>
          <w:szCs w:val="24"/>
        </w:rPr>
        <w:t xml:space="preserve">(391) </w:t>
      </w:r>
      <w:r>
        <w:rPr>
          <w:rFonts w:ascii="Times New Roman" w:hAnsi="Times New Roman"/>
          <w:sz w:val="24"/>
          <w:szCs w:val="24"/>
        </w:rPr>
        <w:t>257-67-05</w:t>
      </w:r>
      <w:r w:rsidR="000B1D4B">
        <w:rPr>
          <w:rFonts w:ascii="Times New Roman" w:hAnsi="Times New Roman"/>
          <w:sz w:val="24"/>
          <w:szCs w:val="24"/>
        </w:rPr>
        <w:t>, 8-800-</w:t>
      </w:r>
      <w:r w:rsidR="000B1D4B" w:rsidRPr="000B1D4B">
        <w:rPr>
          <w:rFonts w:ascii="Times New Roman" w:hAnsi="Times New Roman"/>
          <w:sz w:val="24"/>
          <w:szCs w:val="24"/>
        </w:rPr>
        <w:t>700-24-57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F46FC1" w:rsidRDefault="00F46FC1" w:rsidP="00F46FC1">
      <w:pPr>
        <w:pStyle w:val="af3"/>
        <w:spacing w:before="0" w:beforeAutospacing="0" w:after="120" w:afterAutospacing="0"/>
        <w:ind w:right="-830"/>
        <w:jc w:val="both"/>
      </w:pPr>
      <w:r>
        <w:t xml:space="preserve">Работа личного кабинета поддерживается всеми современными браузерами и операционными системами. Кроме того, сервис доступен владельцам смартфонов, коммуникаторов и планшетов, работающих на операционных системах Android, </w:t>
      </w:r>
      <w:r>
        <w:rPr>
          <w:lang w:val="en-US"/>
        </w:rPr>
        <w:t>Windows</w:t>
      </w:r>
      <w:r w:rsidRPr="002E49E1">
        <w:t xml:space="preserve"> </w:t>
      </w:r>
      <w:r>
        <w:rPr>
          <w:lang w:val="en-US"/>
        </w:rPr>
        <w:t>Phone</w:t>
      </w:r>
      <w:r>
        <w:t xml:space="preserve"> и iOS. </w:t>
      </w:r>
    </w:p>
    <w:p w:rsidR="00C7060A" w:rsidRDefault="00C7060A" w:rsidP="00F46FC1">
      <w:pPr>
        <w:pStyle w:val="af3"/>
        <w:spacing w:before="0" w:beforeAutospacing="0" w:after="120" w:afterAutospacing="0"/>
        <w:ind w:right="-830"/>
        <w:jc w:val="both"/>
      </w:pPr>
    </w:p>
    <w:p w:rsidR="00C7060A" w:rsidRDefault="00C7060A" w:rsidP="00F46FC1">
      <w:pPr>
        <w:pStyle w:val="af3"/>
        <w:spacing w:before="0" w:beforeAutospacing="0" w:after="120" w:afterAutospacing="0"/>
        <w:ind w:right="-830"/>
        <w:jc w:val="both"/>
      </w:pPr>
    </w:p>
    <w:p w:rsidR="00F46FC1" w:rsidRDefault="00F46FC1" w:rsidP="00CB2F40">
      <w:pPr>
        <w:tabs>
          <w:tab w:val="left" w:pos="9356"/>
        </w:tabs>
      </w:pPr>
    </w:p>
    <w:p w:rsidR="00CB2F40" w:rsidRPr="001B1840" w:rsidRDefault="00CB2F40" w:rsidP="00CB2F40">
      <w:pPr>
        <w:tabs>
          <w:tab w:val="left" w:pos="9356"/>
        </w:tabs>
        <w:spacing w:after="120"/>
        <w:ind w:right="-688"/>
        <w:jc w:val="both"/>
        <w:rPr>
          <w:rFonts w:ascii="Times New Roman" w:hAnsi="Times New Roman"/>
          <w:b/>
          <w:bCs/>
          <w:sz w:val="20"/>
          <w:szCs w:val="20"/>
        </w:rPr>
      </w:pPr>
      <w:r w:rsidRPr="001B1840">
        <w:rPr>
          <w:rFonts w:ascii="Times New Roman" w:hAnsi="Times New Roman"/>
          <w:b/>
          <w:bCs/>
          <w:sz w:val="20"/>
          <w:szCs w:val="20"/>
        </w:rPr>
        <w:t>Справка:</w:t>
      </w:r>
    </w:p>
    <w:p w:rsidR="00F46FC1" w:rsidRPr="00F46FC1" w:rsidRDefault="00F46FC1" w:rsidP="00F46FC1">
      <w:pPr>
        <w:spacing w:after="120"/>
        <w:ind w:right="-830"/>
        <w:jc w:val="both"/>
        <w:rPr>
          <w:rFonts w:ascii="Times New Roman" w:hAnsi="Times New Roman"/>
          <w:sz w:val="20"/>
          <w:szCs w:val="20"/>
        </w:rPr>
      </w:pPr>
      <w:r w:rsidRPr="00F46FC1">
        <w:rPr>
          <w:rFonts w:ascii="Times New Roman" w:hAnsi="Times New Roman"/>
          <w:b/>
          <w:bCs/>
          <w:sz w:val="20"/>
          <w:szCs w:val="20"/>
        </w:rPr>
        <w:t>Группа «РусГидро»</w:t>
      </w:r>
      <w:r w:rsidRPr="00F46FC1">
        <w:rPr>
          <w:rFonts w:ascii="Times New Roman" w:hAnsi="Times New Roman"/>
          <w:sz w:val="20"/>
          <w:szCs w:val="20"/>
        </w:rPr>
        <w:t xml:space="preserve"> - один из крупнейших российских энергетических холдингов, объединяющий более 90 объектов возобновляемой энергетики в РФ и за рубежом, тепловые электростанции и электросетевые активы на Дальнем Востоке, а также энергосбытовые компании и научно-проектные институты. Установленная мощность электростанций, входящих в состав РусГидро, включая Богучанскую ГЭС, составляет 38,9 ГВт.</w:t>
      </w:r>
    </w:p>
    <w:p w:rsidR="00CB2F40" w:rsidRDefault="00CB2F40" w:rsidP="00DD57AC">
      <w:pPr>
        <w:tabs>
          <w:tab w:val="left" w:pos="9356"/>
        </w:tabs>
        <w:spacing w:after="120"/>
        <w:ind w:right="-686"/>
        <w:jc w:val="both"/>
        <w:rPr>
          <w:rFonts w:ascii="Times New Roman" w:hAnsi="Times New Roman"/>
          <w:sz w:val="20"/>
          <w:szCs w:val="20"/>
        </w:rPr>
      </w:pPr>
      <w:r w:rsidRPr="000B5D05">
        <w:rPr>
          <w:rFonts w:ascii="Times New Roman" w:hAnsi="Times New Roman"/>
          <w:b/>
          <w:bCs/>
          <w:sz w:val="20"/>
          <w:szCs w:val="20"/>
        </w:rPr>
        <w:t>ПАО «Красноярскэнергосбыт</w:t>
      </w:r>
      <w:r w:rsidRPr="000B5D05">
        <w:rPr>
          <w:rFonts w:ascii="Times New Roman" w:hAnsi="Times New Roman"/>
          <w:sz w:val="20"/>
          <w:szCs w:val="20"/>
        </w:rPr>
        <w:t>» является гарантирующим поставщиком электрической энергии на территории Красноярского края.  Компания осуществляет сбыт электроэнергии, оказывает усл</w:t>
      </w:r>
      <w:r w:rsidRPr="00CB2F40">
        <w:rPr>
          <w:rFonts w:ascii="Times New Roman" w:hAnsi="Times New Roman"/>
          <w:color w:val="000000" w:themeColor="text1"/>
          <w:sz w:val="20"/>
          <w:szCs w:val="20"/>
        </w:rPr>
        <w:t>уги</w:t>
      </w:r>
      <w:r w:rsidRPr="000B5D05">
        <w:rPr>
          <w:rFonts w:ascii="Times New Roman" w:hAnsi="Times New Roman"/>
          <w:sz w:val="20"/>
          <w:szCs w:val="20"/>
        </w:rPr>
        <w:t xml:space="preserve"> по энергоаудиту, контролю и ремонту приборов учета электроэнергии</w:t>
      </w:r>
      <w:r w:rsidRPr="000B5D05">
        <w:rPr>
          <w:rFonts w:ascii="Times New Roman" w:hAnsi="Times New Roman"/>
          <w:color w:val="1F497D"/>
          <w:sz w:val="20"/>
          <w:szCs w:val="20"/>
        </w:rPr>
        <w:t xml:space="preserve">, </w:t>
      </w:r>
      <w:r w:rsidRPr="000B5D05">
        <w:rPr>
          <w:rFonts w:ascii="Times New Roman" w:hAnsi="Times New Roman"/>
          <w:sz w:val="20"/>
          <w:szCs w:val="20"/>
        </w:rPr>
        <w:t xml:space="preserve">агентским договорам.  </w:t>
      </w:r>
    </w:p>
    <w:p w:rsidR="00CB2F40" w:rsidRPr="000B5D05" w:rsidRDefault="00CB2F40" w:rsidP="00CB2F40">
      <w:pPr>
        <w:tabs>
          <w:tab w:val="left" w:pos="9356"/>
        </w:tabs>
        <w:spacing w:after="120"/>
        <w:ind w:right="-688"/>
        <w:jc w:val="both"/>
        <w:rPr>
          <w:rFonts w:ascii="Times New Roman" w:hAnsi="Times New Roman"/>
          <w:sz w:val="20"/>
          <w:szCs w:val="20"/>
        </w:rPr>
      </w:pPr>
      <w:r w:rsidRPr="00673E58">
        <w:rPr>
          <w:rFonts w:ascii="Times New Roman" w:hAnsi="Times New Roman"/>
          <w:sz w:val="20"/>
          <w:szCs w:val="20"/>
        </w:rPr>
        <w:t xml:space="preserve">Красноярскэнергосбыт входит в структуру АО «ЭСК «РусГидро» (51,75% ДЗО ПАО «РусГидро») и является одним из крупнейших поставщиков электроэнергии в регионе с долей рынка в 34,6%. </w:t>
      </w:r>
      <w:r w:rsidRPr="000B5D05">
        <w:rPr>
          <w:rFonts w:ascii="Times New Roman" w:hAnsi="Times New Roman"/>
          <w:sz w:val="20"/>
          <w:szCs w:val="20"/>
        </w:rPr>
        <w:t>Красноярскэнергосбыт является управляющей компанией для 20</w:t>
      </w:r>
      <w:r>
        <w:rPr>
          <w:rFonts w:ascii="Times New Roman" w:hAnsi="Times New Roman"/>
          <w:sz w:val="20"/>
          <w:szCs w:val="20"/>
        </w:rPr>
        <w:t>0</w:t>
      </w:r>
      <w:r w:rsidRPr="000B5D0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более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чем </w:t>
      </w:r>
      <w:r w:rsidRPr="000B5D05">
        <w:rPr>
          <w:rFonts w:ascii="Times New Roman" w:hAnsi="Times New Roman"/>
          <w:sz w:val="20"/>
          <w:szCs w:val="20"/>
        </w:rPr>
        <w:t xml:space="preserve">многоквартирных домов в городах Шарыпово, Канск, Кодинск. </w:t>
      </w:r>
      <w:r w:rsidRPr="000B5D05">
        <w:rPr>
          <w:rFonts w:ascii="Times New Roman" w:hAnsi="Times New Roman"/>
          <w:sz w:val="20"/>
          <w:szCs w:val="20"/>
          <w:shd w:val="clear" w:color="auto" w:fill="FFFFFF"/>
        </w:rPr>
        <w:t xml:space="preserve">Красноярскэнергосбыт </w:t>
      </w:r>
      <w:proofErr w:type="gramStart"/>
      <w:r w:rsidRPr="000B5D05">
        <w:rPr>
          <w:rFonts w:ascii="Times New Roman" w:hAnsi="Times New Roman"/>
          <w:sz w:val="20"/>
          <w:szCs w:val="20"/>
          <w:shd w:val="clear" w:color="auto" w:fill="FFFFFF"/>
        </w:rPr>
        <w:t>признан</w:t>
      </w:r>
      <w:proofErr w:type="gramEnd"/>
      <w:r w:rsidRPr="000B5D05">
        <w:rPr>
          <w:rFonts w:ascii="Times New Roman" w:hAnsi="Times New Roman"/>
          <w:sz w:val="20"/>
          <w:szCs w:val="20"/>
          <w:shd w:val="clear" w:color="auto" w:fill="FFFFFF"/>
        </w:rPr>
        <w:t xml:space="preserve"> Службой строительного надзора и жилищного контроля лучшей территориальной управляющей компанией Красноярского края по итогам работы в 2014 году. По итогам 2013 года ПАО «Красноярскэнергосбыт» признано лучшей жилищной организацией Красноярского края в рейтинге госкорпорации «Фонд содействия реформированию ЖКХ». В </w:t>
      </w:r>
      <w:proofErr w:type="gramStart"/>
      <w:r w:rsidRPr="000B5D05">
        <w:rPr>
          <w:rFonts w:ascii="Times New Roman" w:hAnsi="Times New Roman"/>
          <w:sz w:val="20"/>
          <w:szCs w:val="20"/>
          <w:shd w:val="clear" w:color="auto" w:fill="FFFFFF"/>
        </w:rPr>
        <w:t>общероссийском</w:t>
      </w:r>
      <w:proofErr w:type="gramEnd"/>
      <w:r w:rsidRPr="000B5D05">
        <w:rPr>
          <w:rFonts w:ascii="Times New Roman" w:hAnsi="Times New Roman"/>
          <w:sz w:val="20"/>
          <w:szCs w:val="20"/>
          <w:shd w:val="clear" w:color="auto" w:fill="FFFFFF"/>
        </w:rPr>
        <w:t xml:space="preserve"> топ-листе компания заняла 12 место. Всего в рейтинг включено более 38 000 управляющих компаний и ТСЖ. </w:t>
      </w:r>
    </w:p>
    <w:p w:rsidR="00CB2F40" w:rsidRPr="000B5D05" w:rsidRDefault="00CB2F40" w:rsidP="00DD57AC">
      <w:pPr>
        <w:tabs>
          <w:tab w:val="left" w:pos="9356"/>
        </w:tabs>
        <w:spacing w:after="120"/>
        <w:ind w:right="-688"/>
        <w:jc w:val="both"/>
        <w:rPr>
          <w:rFonts w:ascii="Times New Roman" w:hAnsi="Times New Roman"/>
          <w:bCs/>
          <w:sz w:val="20"/>
          <w:szCs w:val="20"/>
        </w:rPr>
      </w:pPr>
      <w:r w:rsidRPr="000B5D05">
        <w:rPr>
          <w:rFonts w:ascii="Times New Roman" w:hAnsi="Times New Roman"/>
          <w:sz w:val="20"/>
          <w:szCs w:val="20"/>
        </w:rPr>
        <w:t>25 декабря 2012 года ПАО «Красноярскэнергосбыт приступило к оказанию услуг водоснабжения и водоотведения в пос. Дубинино (муниципальное образование г</w:t>
      </w:r>
      <w:proofErr w:type="gramStart"/>
      <w:r w:rsidRPr="000B5D05">
        <w:rPr>
          <w:rFonts w:ascii="Times New Roman" w:hAnsi="Times New Roman"/>
          <w:sz w:val="20"/>
          <w:szCs w:val="20"/>
        </w:rPr>
        <w:t>.Ш</w:t>
      </w:r>
      <w:proofErr w:type="gramEnd"/>
      <w:r w:rsidRPr="000B5D05">
        <w:rPr>
          <w:rFonts w:ascii="Times New Roman" w:hAnsi="Times New Roman"/>
          <w:sz w:val="20"/>
          <w:szCs w:val="20"/>
        </w:rPr>
        <w:t xml:space="preserve">арыпово). Услуги оказываются на основании договора аренды инженерных сетей водоснабжения и водоотведения для  оказания коммунальных услуг населению и юридическим лицам.  </w:t>
      </w:r>
    </w:p>
    <w:p w:rsidR="00CB2F40" w:rsidRDefault="00CB2F40" w:rsidP="00DD57AC">
      <w:pPr>
        <w:tabs>
          <w:tab w:val="left" w:pos="9356"/>
        </w:tabs>
        <w:autoSpaceDE w:val="0"/>
        <w:autoSpaceDN w:val="0"/>
        <w:spacing w:after="120"/>
        <w:ind w:right="-688"/>
        <w:jc w:val="both"/>
        <w:rPr>
          <w:rFonts w:ascii="Times New Roman" w:hAnsi="Times New Roman"/>
          <w:sz w:val="20"/>
          <w:szCs w:val="20"/>
        </w:rPr>
      </w:pPr>
      <w:r w:rsidRPr="00673E58">
        <w:rPr>
          <w:rFonts w:ascii="Times New Roman" w:hAnsi="Times New Roman"/>
          <w:sz w:val="20"/>
          <w:szCs w:val="20"/>
        </w:rPr>
        <w:t>В 2015 году компания обслужила 1</w:t>
      </w:r>
      <w:r>
        <w:rPr>
          <w:rFonts w:ascii="Times New Roman" w:hAnsi="Times New Roman"/>
          <w:sz w:val="20"/>
          <w:szCs w:val="20"/>
        </w:rPr>
        <w:t>,</w:t>
      </w:r>
      <w:r w:rsidRPr="00673E5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млн</w:t>
      </w:r>
      <w:proofErr w:type="gramEnd"/>
      <w:r w:rsidRPr="00673E58">
        <w:rPr>
          <w:rFonts w:ascii="Times New Roman" w:hAnsi="Times New Roman"/>
          <w:sz w:val="20"/>
          <w:szCs w:val="20"/>
        </w:rPr>
        <w:t xml:space="preserve"> физических 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3E58">
        <w:rPr>
          <w:rFonts w:ascii="Times New Roman" w:hAnsi="Times New Roman"/>
          <w:sz w:val="20"/>
          <w:szCs w:val="20"/>
        </w:rPr>
        <w:t xml:space="preserve">31,2 тыс. юридических лиц.  </w:t>
      </w:r>
    </w:p>
    <w:p w:rsidR="00CB2F40" w:rsidRDefault="00CB2F40" w:rsidP="00CB2F40">
      <w:pPr>
        <w:tabs>
          <w:tab w:val="left" w:pos="9356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B2F40" w:rsidRDefault="00CB2F40" w:rsidP="00CB2F4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Контактная информация:</w:t>
      </w:r>
    </w:p>
    <w:p w:rsidR="00CB2F40" w:rsidRDefault="00CB2F40" w:rsidP="00CB2F4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b/>
        </w:rPr>
      </w:pPr>
    </w:p>
    <w:p w:rsidR="00CB2F40" w:rsidRDefault="00E366B2" w:rsidP="00CB2F4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b/>
        </w:rPr>
      </w:pPr>
      <w:hyperlink r:id="rId9" w:history="1">
        <w:r w:rsidR="00CB2F40">
          <w:rPr>
            <w:rStyle w:val="a9"/>
            <w:rFonts w:ascii="Times New Roman" w:hAnsi="Times New Roman"/>
            <w:b/>
          </w:rPr>
          <w:t>ПАО «Красноярскэнергосбыт»</w:t>
        </w:r>
      </w:hyperlink>
    </w:p>
    <w:p w:rsidR="00CB2F40" w:rsidRDefault="00CB2F40" w:rsidP="00CB2F4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</w:rPr>
      </w:pPr>
    </w:p>
    <w:p w:rsidR="00CB2F40" w:rsidRDefault="00CB2F40" w:rsidP="00CB2F4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Оксана Коробейникова</w:t>
      </w:r>
    </w:p>
    <w:p w:rsidR="00CB2F40" w:rsidRDefault="00CB2F40" w:rsidP="00CB2F4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  <w:lang w:val="en-US"/>
        </w:rPr>
        <w:t>PR</w:t>
      </w:r>
    </w:p>
    <w:p w:rsidR="00CB2F40" w:rsidRDefault="00CB2F40" w:rsidP="00CB2F4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Тел.: +7-953-585-48-17</w:t>
      </w:r>
    </w:p>
    <w:p w:rsidR="00CB2F40" w:rsidRDefault="00E366B2" w:rsidP="00CB2F4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</w:rPr>
      </w:pPr>
      <w:hyperlink r:id="rId10" w:history="1">
        <w:r w:rsidR="00CB2F40">
          <w:rPr>
            <w:rStyle w:val="a9"/>
            <w:rFonts w:ascii="Times New Roman" w:hAnsi="Times New Roman"/>
          </w:rPr>
          <w:t>pr@kes.esc-rushydro.ru</w:t>
        </w:r>
      </w:hyperlink>
    </w:p>
    <w:p w:rsidR="00CB2F40" w:rsidRDefault="00CB2F40" w:rsidP="00CB2F40">
      <w:pPr>
        <w:spacing w:after="120"/>
        <w:ind w:left="-851" w:right="-716"/>
      </w:pPr>
    </w:p>
    <w:p w:rsidR="00CB2F40" w:rsidRPr="00F618AB" w:rsidRDefault="00CB2F40" w:rsidP="00CB2F40">
      <w:pPr>
        <w:spacing w:after="120"/>
        <w:ind w:left="-851" w:right="-716"/>
      </w:pPr>
    </w:p>
    <w:p w:rsidR="007A061E" w:rsidRPr="00CB2F40" w:rsidRDefault="007A061E" w:rsidP="002C67D2">
      <w:pPr>
        <w:spacing w:after="120"/>
        <w:ind w:left="-851" w:right="-716"/>
        <w:rPr>
          <w:color w:val="000000" w:themeColor="text1"/>
        </w:rPr>
      </w:pPr>
    </w:p>
    <w:p w:rsidR="00D30780" w:rsidRPr="00CB2F40" w:rsidRDefault="00D30780" w:rsidP="002C67D2">
      <w:pPr>
        <w:spacing w:after="120"/>
        <w:ind w:left="-851" w:right="-716"/>
        <w:rPr>
          <w:color w:val="000000" w:themeColor="text1"/>
        </w:rPr>
      </w:pPr>
    </w:p>
    <w:sectPr w:rsidR="00D30780" w:rsidRPr="00CB2F40" w:rsidSect="005C35EB">
      <w:pgSz w:w="12240" w:h="15840"/>
      <w:pgMar w:top="1134" w:right="2155" w:bottom="1134" w:left="1701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B2" w:rsidRDefault="00E366B2" w:rsidP="00F34E75">
      <w:r>
        <w:separator/>
      </w:r>
    </w:p>
  </w:endnote>
  <w:endnote w:type="continuationSeparator" w:id="0">
    <w:p w:rsidR="00E366B2" w:rsidRDefault="00E366B2" w:rsidP="00F3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B2" w:rsidRDefault="00E366B2" w:rsidP="00F34E75">
      <w:r>
        <w:separator/>
      </w:r>
    </w:p>
  </w:footnote>
  <w:footnote w:type="continuationSeparator" w:id="0">
    <w:p w:rsidR="00E366B2" w:rsidRDefault="00E366B2" w:rsidP="00F3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75"/>
    <w:rsid w:val="00002B93"/>
    <w:rsid w:val="00011A99"/>
    <w:rsid w:val="000205E9"/>
    <w:rsid w:val="00022AD6"/>
    <w:rsid w:val="00024A37"/>
    <w:rsid w:val="00040345"/>
    <w:rsid w:val="00050B5C"/>
    <w:rsid w:val="0005414B"/>
    <w:rsid w:val="000768D9"/>
    <w:rsid w:val="0008636C"/>
    <w:rsid w:val="00094BD7"/>
    <w:rsid w:val="000A3F4E"/>
    <w:rsid w:val="000A6811"/>
    <w:rsid w:val="000A7D4E"/>
    <w:rsid w:val="000B1D4B"/>
    <w:rsid w:val="000B30D1"/>
    <w:rsid w:val="000B32F1"/>
    <w:rsid w:val="000B5D05"/>
    <w:rsid w:val="000D7E0F"/>
    <w:rsid w:val="000E1AFB"/>
    <w:rsid w:val="000E41F3"/>
    <w:rsid w:val="000E65BA"/>
    <w:rsid w:val="0010400F"/>
    <w:rsid w:val="00105583"/>
    <w:rsid w:val="00113C39"/>
    <w:rsid w:val="00114851"/>
    <w:rsid w:val="001266C7"/>
    <w:rsid w:val="00127F52"/>
    <w:rsid w:val="00134A4D"/>
    <w:rsid w:val="0013706A"/>
    <w:rsid w:val="00150DAC"/>
    <w:rsid w:val="00170084"/>
    <w:rsid w:val="00173695"/>
    <w:rsid w:val="00175664"/>
    <w:rsid w:val="001861D7"/>
    <w:rsid w:val="001B1840"/>
    <w:rsid w:val="001C4021"/>
    <w:rsid w:val="001D02F9"/>
    <w:rsid w:val="001D28F2"/>
    <w:rsid w:val="001E6CA0"/>
    <w:rsid w:val="00211803"/>
    <w:rsid w:val="00220799"/>
    <w:rsid w:val="0023702E"/>
    <w:rsid w:val="0024126C"/>
    <w:rsid w:val="00286A3F"/>
    <w:rsid w:val="0029162F"/>
    <w:rsid w:val="002A3AFB"/>
    <w:rsid w:val="002B3942"/>
    <w:rsid w:val="002C67D2"/>
    <w:rsid w:val="002D04F5"/>
    <w:rsid w:val="002D3610"/>
    <w:rsid w:val="002E2894"/>
    <w:rsid w:val="0030770A"/>
    <w:rsid w:val="00322700"/>
    <w:rsid w:val="00330440"/>
    <w:rsid w:val="00331485"/>
    <w:rsid w:val="00336599"/>
    <w:rsid w:val="00337C98"/>
    <w:rsid w:val="00342009"/>
    <w:rsid w:val="00344CD4"/>
    <w:rsid w:val="0034756F"/>
    <w:rsid w:val="003535D8"/>
    <w:rsid w:val="0035649D"/>
    <w:rsid w:val="003755DA"/>
    <w:rsid w:val="003C12D5"/>
    <w:rsid w:val="003C1A3F"/>
    <w:rsid w:val="003C7D86"/>
    <w:rsid w:val="003D4236"/>
    <w:rsid w:val="003E0CFA"/>
    <w:rsid w:val="003E512C"/>
    <w:rsid w:val="003F4EED"/>
    <w:rsid w:val="00401666"/>
    <w:rsid w:val="004112E7"/>
    <w:rsid w:val="00423081"/>
    <w:rsid w:val="00433462"/>
    <w:rsid w:val="00433611"/>
    <w:rsid w:val="00451AA0"/>
    <w:rsid w:val="00463B3D"/>
    <w:rsid w:val="0046636C"/>
    <w:rsid w:val="00483CBF"/>
    <w:rsid w:val="004871C3"/>
    <w:rsid w:val="00491BF7"/>
    <w:rsid w:val="00497345"/>
    <w:rsid w:val="004A17F4"/>
    <w:rsid w:val="004A2C54"/>
    <w:rsid w:val="004A6709"/>
    <w:rsid w:val="004B4DFA"/>
    <w:rsid w:val="004C22AB"/>
    <w:rsid w:val="004C2D16"/>
    <w:rsid w:val="004F29B6"/>
    <w:rsid w:val="0050175E"/>
    <w:rsid w:val="00513123"/>
    <w:rsid w:val="00522006"/>
    <w:rsid w:val="00526381"/>
    <w:rsid w:val="00527819"/>
    <w:rsid w:val="00531047"/>
    <w:rsid w:val="00534A66"/>
    <w:rsid w:val="00544539"/>
    <w:rsid w:val="0055761E"/>
    <w:rsid w:val="0056393C"/>
    <w:rsid w:val="005A0E1C"/>
    <w:rsid w:val="005C35EB"/>
    <w:rsid w:val="005D3D06"/>
    <w:rsid w:val="005D7D5E"/>
    <w:rsid w:val="005E04C0"/>
    <w:rsid w:val="005E4275"/>
    <w:rsid w:val="005F105F"/>
    <w:rsid w:val="005F32B9"/>
    <w:rsid w:val="00610939"/>
    <w:rsid w:val="006276E9"/>
    <w:rsid w:val="006361CC"/>
    <w:rsid w:val="00641D71"/>
    <w:rsid w:val="0064766C"/>
    <w:rsid w:val="00650EE3"/>
    <w:rsid w:val="006511BF"/>
    <w:rsid w:val="00664975"/>
    <w:rsid w:val="00665B85"/>
    <w:rsid w:val="00666A97"/>
    <w:rsid w:val="00673E58"/>
    <w:rsid w:val="00675AD5"/>
    <w:rsid w:val="0068751F"/>
    <w:rsid w:val="006A53AE"/>
    <w:rsid w:val="006B36EB"/>
    <w:rsid w:val="006B3CD9"/>
    <w:rsid w:val="006B5454"/>
    <w:rsid w:val="006D3329"/>
    <w:rsid w:val="006E218A"/>
    <w:rsid w:val="006F047A"/>
    <w:rsid w:val="006F646F"/>
    <w:rsid w:val="0071520F"/>
    <w:rsid w:val="00736FC2"/>
    <w:rsid w:val="00743703"/>
    <w:rsid w:val="007462F7"/>
    <w:rsid w:val="007638C1"/>
    <w:rsid w:val="007652BE"/>
    <w:rsid w:val="00771B3D"/>
    <w:rsid w:val="00786D61"/>
    <w:rsid w:val="00796ECC"/>
    <w:rsid w:val="007A061E"/>
    <w:rsid w:val="007A36F3"/>
    <w:rsid w:val="007A3EE8"/>
    <w:rsid w:val="007C1D6C"/>
    <w:rsid w:val="007C575B"/>
    <w:rsid w:val="007D2417"/>
    <w:rsid w:val="007D3214"/>
    <w:rsid w:val="007D78C3"/>
    <w:rsid w:val="007E45BE"/>
    <w:rsid w:val="007F2928"/>
    <w:rsid w:val="008219AA"/>
    <w:rsid w:val="00835A15"/>
    <w:rsid w:val="00836614"/>
    <w:rsid w:val="0086668E"/>
    <w:rsid w:val="008778A2"/>
    <w:rsid w:val="00877DC9"/>
    <w:rsid w:val="00886019"/>
    <w:rsid w:val="0088685D"/>
    <w:rsid w:val="008873AC"/>
    <w:rsid w:val="00897B06"/>
    <w:rsid w:val="008A3DC9"/>
    <w:rsid w:val="008A55D9"/>
    <w:rsid w:val="008C6D84"/>
    <w:rsid w:val="008D25F1"/>
    <w:rsid w:val="008F3A49"/>
    <w:rsid w:val="00913821"/>
    <w:rsid w:val="00935F81"/>
    <w:rsid w:val="00952309"/>
    <w:rsid w:val="00955D5E"/>
    <w:rsid w:val="00962CD8"/>
    <w:rsid w:val="00974F82"/>
    <w:rsid w:val="00982110"/>
    <w:rsid w:val="009919E9"/>
    <w:rsid w:val="009D0D85"/>
    <w:rsid w:val="009D22C4"/>
    <w:rsid w:val="009E4E4C"/>
    <w:rsid w:val="009F28BD"/>
    <w:rsid w:val="009F7694"/>
    <w:rsid w:val="00A156FF"/>
    <w:rsid w:val="00A17F00"/>
    <w:rsid w:val="00A22F1C"/>
    <w:rsid w:val="00A23C9B"/>
    <w:rsid w:val="00A272E6"/>
    <w:rsid w:val="00A72556"/>
    <w:rsid w:val="00A7441A"/>
    <w:rsid w:val="00A754EA"/>
    <w:rsid w:val="00A77A9A"/>
    <w:rsid w:val="00A83637"/>
    <w:rsid w:val="00A8639B"/>
    <w:rsid w:val="00A966C0"/>
    <w:rsid w:val="00AA54AC"/>
    <w:rsid w:val="00AA7E76"/>
    <w:rsid w:val="00B42ED0"/>
    <w:rsid w:val="00B56980"/>
    <w:rsid w:val="00B57073"/>
    <w:rsid w:val="00B643EA"/>
    <w:rsid w:val="00B67814"/>
    <w:rsid w:val="00B707F3"/>
    <w:rsid w:val="00B84B82"/>
    <w:rsid w:val="00B85D21"/>
    <w:rsid w:val="00B91F5F"/>
    <w:rsid w:val="00B92BC1"/>
    <w:rsid w:val="00BA5548"/>
    <w:rsid w:val="00BB5887"/>
    <w:rsid w:val="00BC2E88"/>
    <w:rsid w:val="00BE1EDF"/>
    <w:rsid w:val="00C04908"/>
    <w:rsid w:val="00C04C69"/>
    <w:rsid w:val="00C10784"/>
    <w:rsid w:val="00C24850"/>
    <w:rsid w:val="00C3562B"/>
    <w:rsid w:val="00C4079C"/>
    <w:rsid w:val="00C51A7A"/>
    <w:rsid w:val="00C7060A"/>
    <w:rsid w:val="00C7745E"/>
    <w:rsid w:val="00C83597"/>
    <w:rsid w:val="00C850AD"/>
    <w:rsid w:val="00C94318"/>
    <w:rsid w:val="00C97AEA"/>
    <w:rsid w:val="00CA3259"/>
    <w:rsid w:val="00CB2F40"/>
    <w:rsid w:val="00CB6D2D"/>
    <w:rsid w:val="00CB79F3"/>
    <w:rsid w:val="00CC1ECE"/>
    <w:rsid w:val="00CC23C7"/>
    <w:rsid w:val="00CD24D1"/>
    <w:rsid w:val="00D1570E"/>
    <w:rsid w:val="00D23657"/>
    <w:rsid w:val="00D30780"/>
    <w:rsid w:val="00D31947"/>
    <w:rsid w:val="00D42887"/>
    <w:rsid w:val="00D52567"/>
    <w:rsid w:val="00D6154B"/>
    <w:rsid w:val="00D850A4"/>
    <w:rsid w:val="00D96449"/>
    <w:rsid w:val="00DA60AF"/>
    <w:rsid w:val="00DC17E8"/>
    <w:rsid w:val="00DD022C"/>
    <w:rsid w:val="00DD0F6B"/>
    <w:rsid w:val="00DD57AC"/>
    <w:rsid w:val="00DD7681"/>
    <w:rsid w:val="00DE132B"/>
    <w:rsid w:val="00DE30C5"/>
    <w:rsid w:val="00DE4ACE"/>
    <w:rsid w:val="00E0110A"/>
    <w:rsid w:val="00E03049"/>
    <w:rsid w:val="00E133A6"/>
    <w:rsid w:val="00E169D9"/>
    <w:rsid w:val="00E366B2"/>
    <w:rsid w:val="00E7464F"/>
    <w:rsid w:val="00EA0CCD"/>
    <w:rsid w:val="00EA4D59"/>
    <w:rsid w:val="00EC4830"/>
    <w:rsid w:val="00ED29DE"/>
    <w:rsid w:val="00EE4534"/>
    <w:rsid w:val="00F02F4A"/>
    <w:rsid w:val="00F04332"/>
    <w:rsid w:val="00F11A67"/>
    <w:rsid w:val="00F151AC"/>
    <w:rsid w:val="00F24F93"/>
    <w:rsid w:val="00F26418"/>
    <w:rsid w:val="00F34E75"/>
    <w:rsid w:val="00F40F0B"/>
    <w:rsid w:val="00F46FC1"/>
    <w:rsid w:val="00F53134"/>
    <w:rsid w:val="00F618AB"/>
    <w:rsid w:val="00F66CE5"/>
    <w:rsid w:val="00F726C1"/>
    <w:rsid w:val="00F76971"/>
    <w:rsid w:val="00F80B71"/>
    <w:rsid w:val="00F858C4"/>
    <w:rsid w:val="00F92015"/>
    <w:rsid w:val="00FA0BE4"/>
    <w:rsid w:val="00FB6661"/>
    <w:rsid w:val="00FC1EB3"/>
    <w:rsid w:val="00FC310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E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E75"/>
  </w:style>
  <w:style w:type="paragraph" w:styleId="a5">
    <w:name w:val="footer"/>
    <w:basedOn w:val="a"/>
    <w:link w:val="a6"/>
    <w:uiPriority w:val="99"/>
    <w:unhideWhenUsed/>
    <w:rsid w:val="00F34E7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E75"/>
  </w:style>
  <w:style w:type="paragraph" w:styleId="a7">
    <w:name w:val="Balloon Text"/>
    <w:basedOn w:val="a"/>
    <w:link w:val="a8"/>
    <w:uiPriority w:val="99"/>
    <w:semiHidden/>
    <w:unhideWhenUsed/>
    <w:rsid w:val="00F34E75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E75"/>
    <w:rPr>
      <w:rFonts w:ascii="Lucida Grande CY" w:hAnsi="Lucida Grande CY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A061E"/>
    <w:rPr>
      <w:color w:val="0000FF"/>
      <w:u w:val="single"/>
    </w:rPr>
  </w:style>
  <w:style w:type="paragraph" w:styleId="aa">
    <w:name w:val="No Spacing"/>
    <w:uiPriority w:val="1"/>
    <w:qFormat/>
    <w:rsid w:val="007A061E"/>
    <w:rPr>
      <w:rFonts w:asciiTheme="minorHAnsi" w:eastAsiaTheme="minorHAnsi" w:hAnsiTheme="minorHAnsi" w:cstheme="minorBidi"/>
    </w:rPr>
  </w:style>
  <w:style w:type="character" w:styleId="ab">
    <w:name w:val="Strong"/>
    <w:basedOn w:val="a0"/>
    <w:uiPriority w:val="22"/>
    <w:qFormat/>
    <w:rsid w:val="007A061E"/>
    <w:rPr>
      <w:b/>
      <w:bCs/>
    </w:rPr>
  </w:style>
  <w:style w:type="character" w:styleId="ac">
    <w:name w:val="Emphasis"/>
    <w:basedOn w:val="a0"/>
    <w:uiPriority w:val="20"/>
    <w:qFormat/>
    <w:rsid w:val="007A061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D525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525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5256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25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256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22F1C"/>
  </w:style>
  <w:style w:type="table" w:styleId="af2">
    <w:name w:val="Table Grid"/>
    <w:basedOn w:val="a1"/>
    <w:rsid w:val="00935F8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319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E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E75"/>
  </w:style>
  <w:style w:type="paragraph" w:styleId="a5">
    <w:name w:val="footer"/>
    <w:basedOn w:val="a"/>
    <w:link w:val="a6"/>
    <w:uiPriority w:val="99"/>
    <w:unhideWhenUsed/>
    <w:rsid w:val="00F34E7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E75"/>
  </w:style>
  <w:style w:type="paragraph" w:styleId="a7">
    <w:name w:val="Balloon Text"/>
    <w:basedOn w:val="a"/>
    <w:link w:val="a8"/>
    <w:uiPriority w:val="99"/>
    <w:semiHidden/>
    <w:unhideWhenUsed/>
    <w:rsid w:val="00F34E75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E75"/>
    <w:rPr>
      <w:rFonts w:ascii="Lucida Grande CY" w:hAnsi="Lucida Grande CY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A061E"/>
    <w:rPr>
      <w:color w:val="0000FF"/>
      <w:u w:val="single"/>
    </w:rPr>
  </w:style>
  <w:style w:type="paragraph" w:styleId="aa">
    <w:name w:val="No Spacing"/>
    <w:uiPriority w:val="1"/>
    <w:qFormat/>
    <w:rsid w:val="007A061E"/>
    <w:rPr>
      <w:rFonts w:asciiTheme="minorHAnsi" w:eastAsiaTheme="minorHAnsi" w:hAnsiTheme="minorHAnsi" w:cstheme="minorBidi"/>
    </w:rPr>
  </w:style>
  <w:style w:type="character" w:styleId="ab">
    <w:name w:val="Strong"/>
    <w:basedOn w:val="a0"/>
    <w:uiPriority w:val="22"/>
    <w:qFormat/>
    <w:rsid w:val="007A061E"/>
    <w:rPr>
      <w:b/>
      <w:bCs/>
    </w:rPr>
  </w:style>
  <w:style w:type="character" w:styleId="ac">
    <w:name w:val="Emphasis"/>
    <w:basedOn w:val="a0"/>
    <w:uiPriority w:val="20"/>
    <w:qFormat/>
    <w:rsid w:val="007A061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D525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525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5256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25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256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22F1C"/>
  </w:style>
  <w:style w:type="table" w:styleId="af2">
    <w:name w:val="Table Grid"/>
    <w:basedOn w:val="a1"/>
    <w:rsid w:val="00935F8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319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@kes.esc-rushyd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sk-sb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4CADDD-12B9-424D-8EBE-3005506B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IDM</dc:creator>
  <cp:lastModifiedBy>Коробейникова Оксана Вениаминовна</cp:lastModifiedBy>
  <cp:revision>6</cp:revision>
  <cp:lastPrinted>2017-04-26T11:50:00Z</cp:lastPrinted>
  <dcterms:created xsi:type="dcterms:W3CDTF">2017-04-26T11:46:00Z</dcterms:created>
  <dcterms:modified xsi:type="dcterms:W3CDTF">2017-04-26T11:58:00Z</dcterms:modified>
</cp:coreProperties>
</file>