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56F40" w:rsidTr="001735F3">
        <w:trPr>
          <w:trHeight w:val="80"/>
        </w:trPr>
        <w:tc>
          <w:tcPr>
            <w:tcW w:w="9571" w:type="dxa"/>
          </w:tcPr>
          <w:p w:rsidR="00C63856" w:rsidRPr="00756F40" w:rsidRDefault="00C63856" w:rsidP="00DA1854">
            <w:pPr>
              <w:rPr>
                <w:b/>
              </w:rPr>
            </w:pPr>
          </w:p>
        </w:tc>
      </w:tr>
      <w:tr w:rsidR="00724A84" w:rsidTr="00C63856">
        <w:tc>
          <w:tcPr>
            <w:tcW w:w="9571" w:type="dxa"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724A84" w:rsidRPr="001D5353" w:rsidTr="007E40FB">
              <w:trPr>
                <w:trHeight w:val="1045"/>
              </w:trPr>
              <w:tc>
                <w:tcPr>
                  <w:tcW w:w="9571" w:type="dxa"/>
                </w:tcPr>
                <w:p w:rsidR="00724A84" w:rsidRPr="001D5353" w:rsidRDefault="00B93E4B" w:rsidP="009A45B7">
                  <w:pPr>
                    <w:jc w:val="center"/>
                  </w:pPr>
                  <w:r>
                    <w:rPr>
                      <w:noProof/>
                    </w:rPr>
                    <w:pict>
                      <v:shape id="Рисунок 1" o:spid="_x0000_i1025" type="#_x0000_t75" alt="Березовка (герб)контур" style="width:38.2pt;height:48.2pt;visibility:visible">
                        <v:imagedata r:id="rId8" o:title="Березовка (герб)контур"/>
                      </v:shape>
                    </w:pict>
                  </w:r>
                </w:p>
                <w:p w:rsidR="00724A84" w:rsidRDefault="00724A84" w:rsidP="009A45B7">
                  <w:pPr>
                    <w:jc w:val="center"/>
                  </w:pPr>
                </w:p>
                <w:p w:rsidR="009675B2" w:rsidRPr="001D5353" w:rsidRDefault="009675B2" w:rsidP="009A45B7">
                  <w:pPr>
                    <w:jc w:val="center"/>
                  </w:pPr>
                </w:p>
              </w:tc>
            </w:tr>
            <w:tr w:rsidR="00724A84" w:rsidRPr="001D5353" w:rsidTr="009A45B7">
              <w:tc>
                <w:tcPr>
                  <w:tcW w:w="9571" w:type="dxa"/>
                </w:tcPr>
                <w:p w:rsidR="00724A84" w:rsidRPr="00250DF8" w:rsidRDefault="00724A84" w:rsidP="009A45B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DF8">
                    <w:rPr>
                      <w:b/>
                      <w:sz w:val="32"/>
                      <w:szCs w:val="32"/>
                    </w:rPr>
                    <w:t>АДМИНИСТРАЦИЯ ПОСЕЛКА БЕРЕЗОВКА</w:t>
                  </w:r>
                </w:p>
                <w:p w:rsidR="00724A84" w:rsidRPr="00250DF8" w:rsidRDefault="00724A84" w:rsidP="009A45B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DF8">
                    <w:rPr>
                      <w:b/>
                      <w:sz w:val="32"/>
                      <w:szCs w:val="32"/>
                    </w:rPr>
                    <w:t>БЕРЕЗОВСКОГО РАЙОНА КРАСНОЯРСКОГО КРАЯ</w:t>
                  </w:r>
                </w:p>
              </w:tc>
            </w:tr>
            <w:tr w:rsidR="00724A84" w:rsidRPr="001D5353" w:rsidTr="009A45B7">
              <w:tc>
                <w:tcPr>
                  <w:tcW w:w="9571" w:type="dxa"/>
                </w:tcPr>
                <w:p w:rsidR="00724A84" w:rsidRPr="00250DF8" w:rsidRDefault="00724A84" w:rsidP="009A45B7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724A84" w:rsidRPr="001D5353" w:rsidTr="009A45B7">
              <w:tc>
                <w:tcPr>
                  <w:tcW w:w="9571" w:type="dxa"/>
                </w:tcPr>
                <w:p w:rsidR="00724A84" w:rsidRPr="00250DF8" w:rsidRDefault="00724A84" w:rsidP="009A45B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DF8">
                    <w:rPr>
                      <w:b/>
                      <w:sz w:val="32"/>
                      <w:szCs w:val="32"/>
                    </w:rPr>
                    <w:t>ПОСТАНОВЛЕНИЕ</w:t>
                  </w:r>
                </w:p>
                <w:p w:rsidR="00724A84" w:rsidRPr="00250DF8" w:rsidRDefault="00724A84" w:rsidP="009A45B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724A84" w:rsidRPr="00250DF8" w:rsidRDefault="00724A84" w:rsidP="009A45B7">
                  <w:pPr>
                    <w:jc w:val="center"/>
                    <w:rPr>
                      <w:sz w:val="28"/>
                      <w:szCs w:val="28"/>
                    </w:rPr>
                  </w:pPr>
                  <w:r w:rsidRPr="00250DF8">
                    <w:rPr>
                      <w:sz w:val="28"/>
                      <w:szCs w:val="28"/>
                    </w:rPr>
                    <w:t>п. Березовка</w:t>
                  </w:r>
                </w:p>
              </w:tc>
            </w:tr>
          </w:tbl>
          <w:p w:rsidR="00724A84" w:rsidRPr="001D5353" w:rsidRDefault="00724A84" w:rsidP="009A45B7">
            <w:pPr>
              <w:rPr>
                <w:sz w:val="28"/>
                <w:szCs w:val="28"/>
              </w:rPr>
            </w:pPr>
          </w:p>
        </w:tc>
      </w:tr>
      <w:tr w:rsidR="00724A84" w:rsidTr="00C63856">
        <w:tc>
          <w:tcPr>
            <w:tcW w:w="9571" w:type="dxa"/>
          </w:tcPr>
          <w:p w:rsidR="00724A84" w:rsidRPr="001D5353" w:rsidRDefault="00724A84" w:rsidP="009A45B7">
            <w:pPr>
              <w:rPr>
                <w:sz w:val="28"/>
                <w:szCs w:val="28"/>
              </w:rPr>
            </w:pPr>
          </w:p>
        </w:tc>
      </w:tr>
    </w:tbl>
    <w:p w:rsidR="009675B2" w:rsidRPr="00B624D7" w:rsidRDefault="00582B3D">
      <w:pPr>
        <w:rPr>
          <w:sz w:val="28"/>
          <w:szCs w:val="28"/>
        </w:rPr>
      </w:pPr>
      <w:r w:rsidRPr="00250DF8">
        <w:rPr>
          <w:sz w:val="25"/>
          <w:szCs w:val="25"/>
        </w:rPr>
        <w:t xml:space="preserve"> </w:t>
      </w:r>
      <w:r w:rsidR="009F7CB7" w:rsidRPr="00250DF8">
        <w:rPr>
          <w:sz w:val="25"/>
          <w:szCs w:val="25"/>
        </w:rPr>
        <w:t>«</w:t>
      </w:r>
      <w:r w:rsidR="006F6988" w:rsidRPr="00250DF8">
        <w:rPr>
          <w:sz w:val="25"/>
          <w:szCs w:val="25"/>
        </w:rPr>
        <w:t xml:space="preserve"> </w:t>
      </w:r>
      <w:r w:rsidR="00B624D7">
        <w:rPr>
          <w:sz w:val="25"/>
          <w:szCs w:val="25"/>
        </w:rPr>
        <w:t>23</w:t>
      </w:r>
      <w:r w:rsidR="006F6988" w:rsidRPr="00250DF8">
        <w:rPr>
          <w:sz w:val="25"/>
          <w:szCs w:val="25"/>
        </w:rPr>
        <w:t xml:space="preserve"> </w:t>
      </w:r>
      <w:r w:rsidR="009F7CB7" w:rsidRPr="00250DF8">
        <w:rPr>
          <w:sz w:val="25"/>
          <w:szCs w:val="25"/>
        </w:rPr>
        <w:t xml:space="preserve">»  </w:t>
      </w:r>
      <w:r w:rsidR="00B624D7">
        <w:rPr>
          <w:sz w:val="25"/>
          <w:szCs w:val="25"/>
          <w:u w:val="single"/>
        </w:rPr>
        <w:t xml:space="preserve">марта </w:t>
      </w:r>
      <w:r w:rsidR="009F7CB7" w:rsidRPr="00250DF8">
        <w:rPr>
          <w:sz w:val="25"/>
          <w:szCs w:val="25"/>
        </w:rPr>
        <w:t xml:space="preserve"> </w:t>
      </w:r>
      <w:r w:rsidR="00871776" w:rsidRPr="00250DF8">
        <w:rPr>
          <w:sz w:val="25"/>
          <w:szCs w:val="25"/>
        </w:rPr>
        <w:t>201</w:t>
      </w:r>
      <w:r w:rsidR="000817D5" w:rsidRPr="00250DF8">
        <w:rPr>
          <w:sz w:val="25"/>
          <w:szCs w:val="25"/>
        </w:rPr>
        <w:t>6</w:t>
      </w:r>
      <w:r w:rsidR="00871776" w:rsidRPr="00250DF8">
        <w:rPr>
          <w:sz w:val="25"/>
          <w:szCs w:val="25"/>
        </w:rPr>
        <w:t xml:space="preserve"> г.</w:t>
      </w:r>
      <w:r w:rsidR="000506F7" w:rsidRPr="00250DF8">
        <w:rPr>
          <w:sz w:val="25"/>
          <w:szCs w:val="25"/>
        </w:rPr>
        <w:tab/>
      </w:r>
      <w:r w:rsidR="000506F7" w:rsidRPr="00250DF8">
        <w:rPr>
          <w:sz w:val="25"/>
          <w:szCs w:val="25"/>
        </w:rPr>
        <w:tab/>
      </w:r>
      <w:r w:rsidR="000506F7" w:rsidRPr="00250DF8">
        <w:rPr>
          <w:sz w:val="25"/>
          <w:szCs w:val="25"/>
        </w:rPr>
        <w:tab/>
      </w:r>
      <w:r w:rsidR="000506F7" w:rsidRPr="00250DF8">
        <w:rPr>
          <w:sz w:val="25"/>
          <w:szCs w:val="25"/>
        </w:rPr>
        <w:tab/>
      </w:r>
      <w:r w:rsidR="000506F7" w:rsidRPr="00250DF8">
        <w:rPr>
          <w:sz w:val="25"/>
          <w:szCs w:val="25"/>
        </w:rPr>
        <w:tab/>
      </w:r>
      <w:r w:rsidR="000506F7" w:rsidRPr="00250DF8">
        <w:rPr>
          <w:sz w:val="25"/>
          <w:szCs w:val="25"/>
        </w:rPr>
        <w:tab/>
      </w:r>
      <w:r w:rsidR="00395E9F" w:rsidRPr="00250DF8">
        <w:rPr>
          <w:sz w:val="25"/>
          <w:szCs w:val="25"/>
        </w:rPr>
        <w:t xml:space="preserve"> </w:t>
      </w:r>
      <w:r w:rsidR="003C4D09" w:rsidRPr="00250DF8">
        <w:rPr>
          <w:sz w:val="25"/>
          <w:szCs w:val="25"/>
        </w:rPr>
        <w:t xml:space="preserve">               </w:t>
      </w:r>
      <w:r w:rsidR="00B624D7">
        <w:rPr>
          <w:sz w:val="25"/>
          <w:szCs w:val="25"/>
        </w:rPr>
        <w:tab/>
      </w:r>
      <w:r w:rsidR="00B624D7">
        <w:rPr>
          <w:sz w:val="25"/>
          <w:szCs w:val="25"/>
        </w:rPr>
        <w:tab/>
      </w:r>
      <w:r w:rsidR="003C4D09" w:rsidRPr="00250DF8">
        <w:rPr>
          <w:sz w:val="25"/>
          <w:szCs w:val="25"/>
        </w:rPr>
        <w:t xml:space="preserve"> </w:t>
      </w:r>
      <w:r w:rsidR="009F7CB7" w:rsidRPr="00B624D7">
        <w:rPr>
          <w:sz w:val="25"/>
          <w:szCs w:val="25"/>
        </w:rPr>
        <w:t>№</w:t>
      </w:r>
      <w:r w:rsidR="00B624D7">
        <w:rPr>
          <w:sz w:val="25"/>
          <w:szCs w:val="25"/>
        </w:rPr>
        <w:t xml:space="preserve">  </w:t>
      </w:r>
      <w:r w:rsidR="00B624D7" w:rsidRPr="00B624D7">
        <w:rPr>
          <w:sz w:val="25"/>
          <w:szCs w:val="25"/>
        </w:rPr>
        <w:t>139</w:t>
      </w:r>
      <w:r w:rsidR="006F6988" w:rsidRPr="00B624D7">
        <w:rPr>
          <w:sz w:val="28"/>
          <w:szCs w:val="28"/>
        </w:rPr>
        <w:t xml:space="preserve"> </w:t>
      </w:r>
      <w:r w:rsidR="000817D5" w:rsidRPr="00B624D7">
        <w:rPr>
          <w:sz w:val="28"/>
          <w:szCs w:val="28"/>
        </w:rPr>
        <w:t xml:space="preserve"> </w:t>
      </w:r>
    </w:p>
    <w:p w:rsidR="002E6AA6" w:rsidRPr="002E6AA6" w:rsidRDefault="002E6AA6">
      <w:pPr>
        <w:rPr>
          <w:sz w:val="28"/>
          <w:szCs w:val="28"/>
        </w:rPr>
      </w:pPr>
    </w:p>
    <w:p w:rsidR="000817D5" w:rsidRPr="00DF2650" w:rsidRDefault="000817D5" w:rsidP="000817D5">
      <w:pPr>
        <w:shd w:val="clear" w:color="auto" w:fill="FFFFFF"/>
        <w:spacing w:line="143" w:lineRule="atLeast"/>
        <w:jc w:val="both"/>
        <w:textAlignment w:val="top"/>
        <w:rPr>
          <w:b/>
          <w:bCs/>
          <w:color w:val="666666"/>
          <w:sz w:val="25"/>
          <w:szCs w:val="25"/>
          <w:bdr w:val="none" w:sz="0" w:space="0" w:color="auto" w:frame="1"/>
        </w:rPr>
      </w:pPr>
      <w:r w:rsidRPr="00DF2650">
        <w:rPr>
          <w:b/>
          <w:bCs/>
          <w:color w:val="666666"/>
          <w:sz w:val="25"/>
          <w:szCs w:val="25"/>
          <w:bdr w:val="none" w:sz="0" w:space="0" w:color="auto" w:frame="1"/>
        </w:rPr>
        <w:t>Об утверждении Порядка осуществления ведомственного контроля в сфере закупок для обеспечения муниципальных нужд  муниципального образования поселок Березовка  Березовского района Красноярского края</w:t>
      </w:r>
    </w:p>
    <w:p w:rsidR="000817D5" w:rsidRPr="00DF2650" w:rsidRDefault="000817D5" w:rsidP="000817D5">
      <w:pPr>
        <w:shd w:val="clear" w:color="auto" w:fill="FFFFFF"/>
        <w:spacing w:line="143" w:lineRule="atLeast"/>
        <w:jc w:val="both"/>
        <w:textAlignment w:val="top"/>
        <w:rPr>
          <w:color w:val="555555"/>
          <w:sz w:val="25"/>
          <w:szCs w:val="25"/>
        </w:rPr>
      </w:pPr>
    </w:p>
    <w:p w:rsidR="002E6AA6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 xml:space="preserve">В соответствии с требованиями статьи 100 Федерального закона от 5 апреля 2013 г. № 44-ФЗ «О контрактной системе в сфере закупок товаров, работ,  услуг для обеспечения государственных и муниципальных нужд» (далее – Федеральный закон), Постановлением Правительства РФ от 10.02.2014г. № 89 «Об утверждении Правил осуществления ведомственного контроля в сфере закупок для обеспечения федеральных нужд» с изменениями и дополнениями от 17.03.2014г., </w:t>
      </w:r>
      <w:r w:rsidRPr="00DF2650">
        <w:rPr>
          <w:color w:val="4A5562"/>
          <w:sz w:val="25"/>
          <w:szCs w:val="25"/>
        </w:rPr>
        <w:t>Уставом</w:t>
      </w:r>
      <w:proofErr w:type="gramEnd"/>
      <w:r w:rsidRPr="00DF2650">
        <w:rPr>
          <w:color w:val="4A5562"/>
          <w:sz w:val="25"/>
          <w:szCs w:val="25"/>
        </w:rPr>
        <w:t xml:space="preserve"> поселка Березовка, </w:t>
      </w:r>
      <w:r w:rsidRPr="00DF2650">
        <w:rPr>
          <w:color w:val="666666"/>
          <w:sz w:val="25"/>
          <w:szCs w:val="25"/>
          <w:bdr w:val="none" w:sz="0" w:space="0" w:color="auto" w:frame="1"/>
        </w:rPr>
        <w:t xml:space="preserve">в целях осуществления </w:t>
      </w: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>контроля за</w:t>
      </w:r>
      <w:proofErr w:type="gramEnd"/>
      <w:r w:rsidRPr="00DF2650">
        <w:rPr>
          <w:color w:val="666666"/>
          <w:sz w:val="25"/>
          <w:szCs w:val="25"/>
          <w:bdr w:val="none" w:sz="0" w:space="0" w:color="auto" w:frame="1"/>
        </w:rPr>
        <w:t xml:space="preserve"> соблюдением законодательства в сфере закупок товаров, работ, услуг для обеспечения муниципальных нужд </w:t>
      </w:r>
      <w:r w:rsidR="00B8521C">
        <w:rPr>
          <w:color w:val="666666"/>
          <w:sz w:val="25"/>
          <w:szCs w:val="25"/>
          <w:bdr w:val="none" w:sz="0" w:space="0" w:color="auto" w:frame="1"/>
        </w:rPr>
        <w:t xml:space="preserve"> </w:t>
      </w:r>
      <w:r w:rsidRPr="00DF2650">
        <w:rPr>
          <w:color w:val="666666"/>
          <w:sz w:val="25"/>
          <w:szCs w:val="25"/>
          <w:bdr w:val="none" w:sz="0" w:space="0" w:color="auto" w:frame="1"/>
        </w:rPr>
        <w:t xml:space="preserve"> муниципального образования поселок Березовка Березовского района Красноярского края,</w:t>
      </w:r>
    </w:p>
    <w:p w:rsidR="002E6AA6" w:rsidRPr="00DF2650" w:rsidRDefault="002E6AA6" w:rsidP="002E6AA6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color w:val="4A5562"/>
          <w:sz w:val="25"/>
          <w:szCs w:val="25"/>
        </w:rPr>
      </w:pPr>
      <w:r w:rsidRPr="00DF2650">
        <w:rPr>
          <w:color w:val="4A5562"/>
          <w:sz w:val="25"/>
          <w:szCs w:val="25"/>
        </w:rPr>
        <w:t>ПОСТАНОВЛЯЮ:</w:t>
      </w:r>
    </w:p>
    <w:p w:rsidR="000817D5" w:rsidRPr="00DF2650" w:rsidRDefault="002E6AA6" w:rsidP="000817D5">
      <w:pPr>
        <w:shd w:val="clear" w:color="auto" w:fill="FFFFFF"/>
        <w:spacing w:line="222" w:lineRule="atLeast"/>
        <w:ind w:firstLine="72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4A5562"/>
          <w:sz w:val="25"/>
          <w:szCs w:val="25"/>
        </w:rPr>
        <w:t> </w:t>
      </w:r>
      <w:r w:rsidR="000817D5" w:rsidRPr="00DF2650">
        <w:rPr>
          <w:rFonts w:ascii="Georgia" w:hAnsi="Georgia" w:cs="Helvetica"/>
          <w:color w:val="666666"/>
          <w:sz w:val="25"/>
          <w:szCs w:val="25"/>
          <w:bdr w:val="none" w:sz="0" w:space="0" w:color="auto" w:frame="1"/>
        </w:rPr>
        <w:t xml:space="preserve">1. </w:t>
      </w:r>
      <w:r w:rsidR="00B8521C">
        <w:rPr>
          <w:color w:val="666666"/>
          <w:sz w:val="25"/>
          <w:szCs w:val="25"/>
          <w:bdr w:val="none" w:sz="0" w:space="0" w:color="auto" w:frame="1"/>
        </w:rPr>
        <w:t>Определить администрацию поселка</w:t>
      </w:r>
      <w:r w:rsidR="000817D5" w:rsidRPr="00DF2650">
        <w:rPr>
          <w:color w:val="666666"/>
          <w:sz w:val="25"/>
          <w:szCs w:val="25"/>
          <w:bdr w:val="none" w:sz="0" w:space="0" w:color="auto" w:frame="1"/>
        </w:rPr>
        <w:t xml:space="preserve"> Березовка Березовского района Красноярского края органом, осуществляющим ведомственный </w:t>
      </w:r>
      <w:proofErr w:type="gramStart"/>
      <w:r w:rsidR="000817D5" w:rsidRPr="00DF2650">
        <w:rPr>
          <w:color w:val="666666"/>
          <w:sz w:val="25"/>
          <w:szCs w:val="25"/>
          <w:bdr w:val="none" w:sz="0" w:space="0" w:color="auto" w:frame="1"/>
        </w:rPr>
        <w:t>контроль за</w:t>
      </w:r>
      <w:proofErr w:type="gramEnd"/>
      <w:r w:rsidR="000817D5" w:rsidRPr="00DF2650">
        <w:rPr>
          <w:color w:val="666666"/>
          <w:sz w:val="25"/>
          <w:szCs w:val="25"/>
          <w:bdr w:val="none" w:sz="0" w:space="0" w:color="auto" w:frame="1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2. Утвердить Порядок осуществления ведомственного контроля в сфере закупок для обеспечения муниципальных нужд муниципального образования поселок Березовка Березовского района Красноярского края (далее – Порядок), </w:t>
      </w: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>согласно Приложения</w:t>
      </w:r>
      <w:proofErr w:type="gramEnd"/>
      <w:r w:rsidRPr="00DF2650">
        <w:rPr>
          <w:color w:val="666666"/>
          <w:sz w:val="25"/>
          <w:szCs w:val="25"/>
          <w:bdr w:val="none" w:sz="0" w:space="0" w:color="auto" w:frame="1"/>
        </w:rPr>
        <w:t xml:space="preserve"> 1.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3. Утвердить Регламент проведения ведомственного контроля в сфере закупок (Приложение 2).</w:t>
      </w:r>
    </w:p>
    <w:p w:rsidR="000569C6" w:rsidRDefault="00803B14" w:rsidP="000569C6">
      <w:pPr>
        <w:ind w:firstLine="709"/>
        <w:jc w:val="both"/>
        <w:rPr>
          <w:sz w:val="25"/>
          <w:szCs w:val="25"/>
        </w:rPr>
      </w:pPr>
      <w:r>
        <w:rPr>
          <w:color w:val="666666"/>
          <w:sz w:val="25"/>
          <w:szCs w:val="25"/>
          <w:bdr w:val="none" w:sz="0" w:space="0" w:color="auto" w:frame="1"/>
        </w:rPr>
        <w:t>4</w:t>
      </w:r>
      <w:r w:rsidR="000817D5" w:rsidRPr="00DF2650">
        <w:rPr>
          <w:color w:val="666666"/>
          <w:sz w:val="25"/>
          <w:szCs w:val="25"/>
          <w:bdr w:val="none" w:sz="0" w:space="0" w:color="auto" w:frame="1"/>
        </w:rPr>
        <w:t xml:space="preserve">. </w:t>
      </w:r>
      <w:r w:rsidR="000569C6" w:rsidRPr="000569C6">
        <w:rPr>
          <w:sz w:val="25"/>
          <w:szCs w:val="25"/>
        </w:rPr>
        <w:t>Пункт 7 указанных Правил вступает в силу с 1 января 2017 года</w:t>
      </w:r>
      <w:r w:rsidR="000569C6">
        <w:rPr>
          <w:sz w:val="25"/>
          <w:szCs w:val="25"/>
        </w:rPr>
        <w:t>, в остальной части Постановление вступает в силу после официального опубликования в газете «Пригород»</w:t>
      </w:r>
    </w:p>
    <w:p w:rsidR="00803B14" w:rsidRPr="000569C6" w:rsidRDefault="00803B14" w:rsidP="000569C6">
      <w:pPr>
        <w:ind w:firstLine="709"/>
        <w:jc w:val="both"/>
        <w:rPr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5. </w:t>
      </w: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>Контроль за</w:t>
      </w:r>
      <w:proofErr w:type="gramEnd"/>
      <w:r w:rsidRPr="00DF2650">
        <w:rPr>
          <w:color w:val="666666"/>
          <w:sz w:val="25"/>
          <w:szCs w:val="25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803B14" w:rsidRDefault="00803B14" w:rsidP="000569C6">
      <w:pPr>
        <w:shd w:val="clear" w:color="auto" w:fill="FFFFFF"/>
        <w:spacing w:line="222" w:lineRule="atLeast"/>
        <w:ind w:firstLine="709"/>
        <w:jc w:val="both"/>
        <w:textAlignment w:val="top"/>
        <w:rPr>
          <w:color w:val="4A5562"/>
          <w:sz w:val="25"/>
          <w:szCs w:val="25"/>
        </w:rPr>
      </w:pPr>
    </w:p>
    <w:p w:rsidR="00803B14" w:rsidRDefault="00803B14" w:rsidP="000569C6">
      <w:pPr>
        <w:shd w:val="clear" w:color="auto" w:fill="FFFFFF"/>
        <w:spacing w:line="222" w:lineRule="atLeast"/>
        <w:ind w:firstLine="709"/>
        <w:jc w:val="both"/>
        <w:textAlignment w:val="top"/>
        <w:rPr>
          <w:color w:val="4A5562"/>
          <w:sz w:val="25"/>
          <w:szCs w:val="25"/>
        </w:rPr>
      </w:pPr>
    </w:p>
    <w:p w:rsidR="002E6AA6" w:rsidRDefault="000817D5" w:rsidP="000569C6">
      <w:pPr>
        <w:shd w:val="clear" w:color="auto" w:fill="FFFFFF"/>
        <w:spacing w:line="222" w:lineRule="atLeast"/>
        <w:ind w:firstLine="709"/>
        <w:jc w:val="both"/>
        <w:textAlignment w:val="top"/>
        <w:rPr>
          <w:color w:val="4A5562"/>
          <w:sz w:val="25"/>
          <w:szCs w:val="25"/>
        </w:rPr>
      </w:pPr>
      <w:r w:rsidRPr="00DF2650">
        <w:rPr>
          <w:color w:val="4A5562"/>
          <w:sz w:val="25"/>
          <w:szCs w:val="25"/>
        </w:rPr>
        <w:t>Г</w:t>
      </w:r>
      <w:r w:rsidR="002E6AA6" w:rsidRPr="00DF2650">
        <w:rPr>
          <w:color w:val="4A5562"/>
          <w:sz w:val="25"/>
          <w:szCs w:val="25"/>
        </w:rPr>
        <w:t xml:space="preserve">лава </w:t>
      </w:r>
      <w:r w:rsidR="00446850" w:rsidRPr="00DF2650">
        <w:rPr>
          <w:color w:val="4A5562"/>
          <w:sz w:val="25"/>
          <w:szCs w:val="25"/>
        </w:rPr>
        <w:t xml:space="preserve"> поселка</w:t>
      </w:r>
      <w:r w:rsidR="00446850" w:rsidRPr="00DF2650">
        <w:rPr>
          <w:color w:val="4A5562"/>
          <w:sz w:val="25"/>
          <w:szCs w:val="25"/>
        </w:rPr>
        <w:tab/>
      </w:r>
      <w:r w:rsidR="00446850" w:rsidRPr="00DF2650">
        <w:rPr>
          <w:color w:val="4A5562"/>
          <w:sz w:val="25"/>
          <w:szCs w:val="25"/>
        </w:rPr>
        <w:tab/>
      </w:r>
      <w:r w:rsidR="00446850" w:rsidRPr="00DF2650">
        <w:rPr>
          <w:color w:val="4A5562"/>
          <w:sz w:val="25"/>
          <w:szCs w:val="25"/>
        </w:rPr>
        <w:tab/>
      </w:r>
      <w:r w:rsidR="00446850" w:rsidRPr="00DF2650">
        <w:rPr>
          <w:color w:val="4A5562"/>
          <w:sz w:val="25"/>
          <w:szCs w:val="25"/>
        </w:rPr>
        <w:tab/>
      </w:r>
      <w:r w:rsidR="00446850" w:rsidRPr="00DF2650">
        <w:rPr>
          <w:color w:val="4A5562"/>
          <w:sz w:val="25"/>
          <w:szCs w:val="25"/>
        </w:rPr>
        <w:tab/>
      </w:r>
      <w:r w:rsidR="00446850" w:rsidRPr="00DF2650">
        <w:rPr>
          <w:color w:val="4A5562"/>
          <w:sz w:val="25"/>
          <w:szCs w:val="25"/>
        </w:rPr>
        <w:tab/>
      </w:r>
      <w:r w:rsidR="00446850" w:rsidRPr="00DF2650">
        <w:rPr>
          <w:color w:val="4A5562"/>
          <w:sz w:val="25"/>
          <w:szCs w:val="25"/>
        </w:rPr>
        <w:tab/>
      </w:r>
      <w:r w:rsidR="00803B14">
        <w:rPr>
          <w:color w:val="4A5562"/>
          <w:sz w:val="25"/>
          <w:szCs w:val="25"/>
        </w:rPr>
        <w:tab/>
        <w:t xml:space="preserve">   </w:t>
      </w:r>
      <w:r w:rsidRPr="00DF2650">
        <w:rPr>
          <w:color w:val="4A5562"/>
          <w:sz w:val="25"/>
          <w:szCs w:val="25"/>
        </w:rPr>
        <w:t>С.А. Суслов</w:t>
      </w:r>
    </w:p>
    <w:p w:rsidR="00250DF8" w:rsidRPr="00DF2650" w:rsidRDefault="00250DF8" w:rsidP="000569C6">
      <w:pPr>
        <w:shd w:val="clear" w:color="auto" w:fill="FFFFFF"/>
        <w:spacing w:line="222" w:lineRule="atLeast"/>
        <w:ind w:firstLine="709"/>
        <w:jc w:val="both"/>
        <w:textAlignment w:val="top"/>
        <w:rPr>
          <w:color w:val="4A5562"/>
          <w:sz w:val="25"/>
          <w:szCs w:val="25"/>
        </w:rPr>
      </w:pPr>
    </w:p>
    <w:p w:rsidR="00DB1E03" w:rsidRPr="00DF2650" w:rsidRDefault="007E40FB" w:rsidP="00DB1E03">
      <w:pPr>
        <w:jc w:val="both"/>
        <w:rPr>
          <w:sz w:val="25"/>
          <w:szCs w:val="25"/>
        </w:rPr>
      </w:pPr>
      <w:r w:rsidRPr="00DF2650">
        <w:rPr>
          <w:sz w:val="25"/>
          <w:szCs w:val="25"/>
        </w:rPr>
        <w:lastRenderedPageBreak/>
        <w:tab/>
      </w:r>
      <w:r w:rsidRPr="00DF2650">
        <w:rPr>
          <w:sz w:val="25"/>
          <w:szCs w:val="25"/>
        </w:rPr>
        <w:tab/>
      </w:r>
      <w:r w:rsidRPr="00DF2650">
        <w:rPr>
          <w:sz w:val="25"/>
          <w:szCs w:val="25"/>
        </w:rPr>
        <w:tab/>
      </w:r>
      <w:r w:rsidRPr="00DF2650">
        <w:rPr>
          <w:sz w:val="25"/>
          <w:szCs w:val="25"/>
        </w:rPr>
        <w:tab/>
      </w:r>
      <w:r w:rsidRPr="00DF2650">
        <w:rPr>
          <w:sz w:val="25"/>
          <w:szCs w:val="25"/>
        </w:rPr>
        <w:tab/>
      </w:r>
      <w:r w:rsidRPr="00DF2650">
        <w:rPr>
          <w:sz w:val="25"/>
          <w:szCs w:val="25"/>
        </w:rPr>
        <w:tab/>
      </w:r>
      <w:r w:rsidRPr="00DF2650">
        <w:rPr>
          <w:sz w:val="25"/>
          <w:szCs w:val="25"/>
        </w:rPr>
        <w:tab/>
      </w:r>
      <w:r w:rsidR="00DB1E03" w:rsidRPr="00DF2650">
        <w:rPr>
          <w:sz w:val="25"/>
          <w:szCs w:val="25"/>
        </w:rPr>
        <w:t xml:space="preserve">Приложение </w:t>
      </w:r>
      <w:r w:rsidRPr="00DF2650">
        <w:rPr>
          <w:sz w:val="25"/>
          <w:szCs w:val="25"/>
        </w:rPr>
        <w:t xml:space="preserve">№ 1 </w:t>
      </w:r>
      <w:r w:rsidR="00DB1E03" w:rsidRPr="00DF2650">
        <w:rPr>
          <w:sz w:val="25"/>
          <w:szCs w:val="25"/>
        </w:rPr>
        <w:t>к  Постановлению</w:t>
      </w:r>
    </w:p>
    <w:p w:rsidR="002E6AA6" w:rsidRPr="00DF2650" w:rsidRDefault="00DB1E03" w:rsidP="00DB0D1F">
      <w:pPr>
        <w:tabs>
          <w:tab w:val="left" w:pos="5730"/>
        </w:tabs>
        <w:rPr>
          <w:sz w:val="25"/>
          <w:szCs w:val="25"/>
        </w:rPr>
      </w:pPr>
      <w:r w:rsidRPr="00DF2650">
        <w:rPr>
          <w:sz w:val="25"/>
          <w:szCs w:val="25"/>
        </w:rPr>
        <w:t xml:space="preserve">                                                                </w:t>
      </w:r>
      <w:r w:rsidR="007E40FB" w:rsidRPr="00DF2650">
        <w:rPr>
          <w:sz w:val="25"/>
          <w:szCs w:val="25"/>
        </w:rPr>
        <w:t xml:space="preserve">            </w:t>
      </w:r>
      <w:r w:rsidR="00DF2650">
        <w:rPr>
          <w:sz w:val="25"/>
          <w:szCs w:val="25"/>
        </w:rPr>
        <w:t xml:space="preserve">  </w:t>
      </w:r>
      <w:r w:rsidR="007E40FB" w:rsidRPr="00DF2650">
        <w:rPr>
          <w:sz w:val="25"/>
          <w:szCs w:val="25"/>
        </w:rPr>
        <w:t xml:space="preserve"> </w:t>
      </w:r>
      <w:r w:rsidRPr="00DF2650">
        <w:rPr>
          <w:sz w:val="25"/>
          <w:szCs w:val="25"/>
        </w:rPr>
        <w:t>от  «       »______201</w:t>
      </w:r>
      <w:r w:rsidR="007E40FB" w:rsidRPr="00DF2650">
        <w:rPr>
          <w:sz w:val="25"/>
          <w:szCs w:val="25"/>
        </w:rPr>
        <w:t>6</w:t>
      </w:r>
      <w:r w:rsidRPr="00DF2650">
        <w:rPr>
          <w:sz w:val="25"/>
          <w:szCs w:val="25"/>
        </w:rPr>
        <w:t xml:space="preserve">  г.  №____</w:t>
      </w:r>
    </w:p>
    <w:p w:rsidR="000817D5" w:rsidRPr="00DF2650" w:rsidRDefault="000817D5" w:rsidP="000817D5">
      <w:pPr>
        <w:shd w:val="clear" w:color="auto" w:fill="FFFFFF"/>
        <w:spacing w:line="222" w:lineRule="atLeast"/>
        <w:jc w:val="center"/>
        <w:textAlignment w:val="top"/>
        <w:rPr>
          <w:rFonts w:ascii="Georgia" w:hAnsi="Georgia" w:cs="Helvetica"/>
          <w:b/>
          <w:bCs/>
          <w:color w:val="666666"/>
          <w:sz w:val="25"/>
          <w:szCs w:val="25"/>
          <w:bdr w:val="none" w:sz="0" w:space="0" w:color="auto" w:frame="1"/>
        </w:rPr>
      </w:pPr>
    </w:p>
    <w:p w:rsidR="000817D5" w:rsidRPr="00DF2650" w:rsidRDefault="000817D5" w:rsidP="000817D5">
      <w:pPr>
        <w:shd w:val="clear" w:color="auto" w:fill="FFFFFF"/>
        <w:spacing w:line="222" w:lineRule="atLeast"/>
        <w:jc w:val="center"/>
        <w:textAlignment w:val="top"/>
        <w:rPr>
          <w:rFonts w:ascii="Georgia" w:hAnsi="Georgia" w:cs="Helvetica"/>
          <w:b/>
          <w:bCs/>
          <w:color w:val="666666"/>
          <w:sz w:val="25"/>
          <w:szCs w:val="25"/>
          <w:bdr w:val="none" w:sz="0" w:space="0" w:color="auto" w:frame="1"/>
        </w:rPr>
      </w:pPr>
    </w:p>
    <w:p w:rsidR="000817D5" w:rsidRPr="00DF2650" w:rsidRDefault="000817D5" w:rsidP="000817D5">
      <w:pPr>
        <w:shd w:val="clear" w:color="auto" w:fill="FFFFFF"/>
        <w:spacing w:line="222" w:lineRule="atLeast"/>
        <w:jc w:val="center"/>
        <w:textAlignment w:val="top"/>
        <w:rPr>
          <w:color w:val="555555"/>
          <w:sz w:val="25"/>
          <w:szCs w:val="25"/>
        </w:rPr>
      </w:pPr>
      <w:r w:rsidRPr="00DF2650">
        <w:rPr>
          <w:b/>
          <w:bCs/>
          <w:color w:val="666666"/>
          <w:sz w:val="25"/>
          <w:szCs w:val="25"/>
          <w:bdr w:val="none" w:sz="0" w:space="0" w:color="auto" w:frame="1"/>
        </w:rPr>
        <w:t>ПОРЯДОК</w:t>
      </w:r>
    </w:p>
    <w:p w:rsidR="000817D5" w:rsidRPr="00DF2650" w:rsidRDefault="000817D5" w:rsidP="000817D5">
      <w:pPr>
        <w:shd w:val="clear" w:color="auto" w:fill="FFFFFF"/>
        <w:spacing w:line="222" w:lineRule="atLeast"/>
        <w:jc w:val="center"/>
        <w:textAlignment w:val="top"/>
        <w:rPr>
          <w:b/>
          <w:bCs/>
          <w:color w:val="666666"/>
          <w:sz w:val="25"/>
          <w:szCs w:val="25"/>
          <w:bdr w:val="none" w:sz="0" w:space="0" w:color="auto" w:frame="1"/>
        </w:rPr>
      </w:pPr>
      <w:r w:rsidRPr="00DF2650">
        <w:rPr>
          <w:b/>
          <w:bCs/>
          <w:color w:val="666666"/>
          <w:sz w:val="25"/>
          <w:szCs w:val="25"/>
          <w:bdr w:val="none" w:sz="0" w:space="0" w:color="auto" w:frame="1"/>
        </w:rPr>
        <w:t xml:space="preserve">осуществления ведомственного контроля в сфере закупок для обеспечения муниципальных нужд </w:t>
      </w:r>
      <w:r w:rsidR="00B8521C">
        <w:rPr>
          <w:b/>
          <w:bCs/>
          <w:color w:val="666666"/>
          <w:sz w:val="25"/>
          <w:szCs w:val="25"/>
          <w:bdr w:val="none" w:sz="0" w:space="0" w:color="auto" w:frame="1"/>
        </w:rPr>
        <w:t xml:space="preserve"> </w:t>
      </w:r>
      <w:r w:rsidRPr="00DF2650">
        <w:rPr>
          <w:b/>
          <w:bCs/>
          <w:color w:val="666666"/>
          <w:sz w:val="25"/>
          <w:szCs w:val="25"/>
          <w:bdr w:val="none" w:sz="0" w:space="0" w:color="auto" w:frame="1"/>
        </w:rPr>
        <w:t>муниципального поселок Березовка Березовского района</w:t>
      </w:r>
    </w:p>
    <w:p w:rsidR="000817D5" w:rsidRPr="00DF2650" w:rsidRDefault="000817D5" w:rsidP="000817D5">
      <w:pPr>
        <w:shd w:val="clear" w:color="auto" w:fill="FFFFFF"/>
        <w:spacing w:line="222" w:lineRule="atLeast"/>
        <w:jc w:val="center"/>
        <w:textAlignment w:val="top"/>
        <w:rPr>
          <w:color w:val="555555"/>
          <w:sz w:val="25"/>
          <w:szCs w:val="25"/>
        </w:rPr>
      </w:pPr>
    </w:p>
    <w:p w:rsidR="000817D5" w:rsidRPr="00DF2650" w:rsidRDefault="000817D5" w:rsidP="000817D5">
      <w:pPr>
        <w:shd w:val="clear" w:color="auto" w:fill="FFFFFF"/>
        <w:spacing w:line="222" w:lineRule="atLeast"/>
        <w:jc w:val="center"/>
        <w:textAlignment w:val="top"/>
        <w:rPr>
          <w:color w:val="555555"/>
          <w:sz w:val="25"/>
          <w:szCs w:val="25"/>
        </w:rPr>
      </w:pPr>
      <w:r w:rsidRPr="00DF2650">
        <w:rPr>
          <w:b/>
          <w:bCs/>
          <w:color w:val="666666"/>
          <w:sz w:val="25"/>
          <w:szCs w:val="25"/>
          <w:bdr w:val="none" w:sz="0" w:space="0" w:color="auto" w:frame="1"/>
        </w:rPr>
        <w:t>I.</w:t>
      </w:r>
      <w:r w:rsidRPr="00DF2650">
        <w:rPr>
          <w:b/>
          <w:bCs/>
          <w:color w:val="666666"/>
          <w:sz w:val="25"/>
          <w:szCs w:val="25"/>
        </w:rPr>
        <w:t> </w:t>
      </w:r>
      <w:r w:rsidRPr="00DF2650">
        <w:rPr>
          <w:b/>
          <w:bCs/>
          <w:color w:val="666666"/>
          <w:sz w:val="25"/>
          <w:szCs w:val="25"/>
          <w:bdr w:val="none" w:sz="0" w:space="0" w:color="auto" w:frame="1"/>
        </w:rPr>
        <w:t>Общие положения</w:t>
      </w:r>
    </w:p>
    <w:p w:rsidR="000817D5" w:rsidRPr="00715FB5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1. </w:t>
      </w:r>
      <w:proofErr w:type="gramStart"/>
      <w:r w:rsidR="00715FB5" w:rsidRPr="00715FB5">
        <w:rPr>
          <w:sz w:val="25"/>
          <w:szCs w:val="25"/>
        </w:rPr>
        <w:t xml:space="preserve">Настоящие Правила устанавливают порядок осуществления органами местного самоуправления </w:t>
      </w:r>
      <w:r w:rsidR="00715FB5">
        <w:rPr>
          <w:sz w:val="25"/>
          <w:szCs w:val="25"/>
        </w:rPr>
        <w:t>поселка Березовка</w:t>
      </w:r>
      <w:r w:rsidR="00715FB5" w:rsidRPr="00715FB5">
        <w:rPr>
          <w:sz w:val="25"/>
          <w:szCs w:val="25"/>
        </w:rPr>
        <w:t xml:space="preserve"> 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</w:t>
      </w:r>
      <w:proofErr w:type="gramEnd"/>
      <w:r w:rsidR="00715FB5" w:rsidRPr="00715FB5">
        <w:rPr>
          <w:sz w:val="25"/>
          <w:szCs w:val="25"/>
        </w:rPr>
        <w:t xml:space="preserve"> сфере закупок) в отношении подведомственных им заказчиков (далее - заказчик).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 (далее - подведомственные заказчики), в том числе их контрактными службами, контрактными управляющими, комиссиями по осуществлению закупок, уполномоченными органами требований законодательства Российской Федерации,    о контрактной системе в сфере закупок.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2)исполнения подведомственными заказчиками установленных законодательством Российской Федерации о контрактной системе в сфере закупок обязанностей по планированию и осуществлению закупок;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3) соблюдения требований к обоснованию закупок и обоснованности закупок;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4)   соблюдения правил нормирования в сфере закупок;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5)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6)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7)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в планах-графиках, - информации, содержащейся в планах закупок;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в реестре контрактов, заключенных заказчиками, - условиям контрактов; </w:t>
      </w:r>
      <w:r w:rsidR="00537467" w:rsidRPr="00DF2650">
        <w:rPr>
          <w:color w:val="666666"/>
          <w:sz w:val="25"/>
          <w:szCs w:val="25"/>
          <w:bdr w:val="none" w:sz="0" w:space="0" w:color="auto" w:frame="1"/>
        </w:rPr>
        <w:t xml:space="preserve"> 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8) соблюдения предоставления учреждениям и предприятиям уголовно-исполнительной системы, организациям инвалидов преимущества в отношении </w:t>
      </w:r>
      <w:r w:rsidRPr="00DF2650">
        <w:rPr>
          <w:color w:val="666666"/>
          <w:sz w:val="25"/>
          <w:szCs w:val="25"/>
          <w:bdr w:val="none" w:sz="0" w:space="0" w:color="auto" w:frame="1"/>
        </w:rPr>
        <w:lastRenderedPageBreak/>
        <w:t>предлагаемой ими цены контракта;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9) соблюдения требований по осуществлению закупок у субъектов малого предпринимательства, социально ориентированных некоммерческих организаций;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10) соблюдения требований по определению поставщика (подрядчика, исполнителя);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11)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12)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13)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14) 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15) 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5. Для осуществления ведомственного контроля органом ведомственного контроля может быть: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утвержден состав работников, выполняющих функции контрольного подразделения, без образования отдельного структурного подразделения;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назначены одно или несколько должностных лиц, уполномоченных на осуществление ведомственного контроля.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7.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 (вступает в силу с 01.01.2017г.)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10. Уведомление должно содержать следующую информацию: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а) наименование заказчика, которому адресовано уведомление;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в) вид мероприятия ведомственного контроля (выездное или документарное);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г) дата начала и дата окончания проведения мероприятия ведомственного контроля;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proofErr w:type="spellStart"/>
      <w:r w:rsidRPr="00DF2650">
        <w:rPr>
          <w:color w:val="666666"/>
          <w:sz w:val="25"/>
          <w:szCs w:val="25"/>
          <w:bdr w:val="none" w:sz="0" w:space="0" w:color="auto" w:frame="1"/>
        </w:rPr>
        <w:t>д</w:t>
      </w:r>
      <w:proofErr w:type="spellEnd"/>
      <w:r w:rsidRPr="00DF2650">
        <w:rPr>
          <w:color w:val="666666"/>
          <w:sz w:val="25"/>
          <w:szCs w:val="25"/>
          <w:bdr w:val="none" w:sz="0" w:space="0" w:color="auto" w:frame="1"/>
        </w:rPr>
        <w:t>) перечень должностных лиц, уполномоченных на осуществление мероприятия ведомственного контроля;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</w:t>
      </w:r>
      <w:r w:rsidRPr="00DF2650">
        <w:rPr>
          <w:color w:val="666666"/>
          <w:sz w:val="25"/>
          <w:szCs w:val="25"/>
          <w:bdr w:val="none" w:sz="0" w:space="0" w:color="auto" w:frame="1"/>
        </w:rPr>
        <w:lastRenderedPageBreak/>
        <w:t>работы, сре</w:t>
      </w: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>дств св</w:t>
      </w:r>
      <w:proofErr w:type="gramEnd"/>
      <w:r w:rsidRPr="00DF2650">
        <w:rPr>
          <w:color w:val="666666"/>
          <w:sz w:val="25"/>
          <w:szCs w:val="25"/>
          <w:bdr w:val="none" w:sz="0" w:space="0" w:color="auto" w:frame="1"/>
        </w:rPr>
        <w:t>язи и иных необходимых средств и оборудования для проведения такого мероприятия.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настоящих Правил, разрабатывается и утверждается план устранения выявленных нарушений.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14. </w:t>
      </w: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15. Материалы по результатам мероприятий ведомственного контроля, в том числе план устранения выявленных нарушений, указанный в пункте 13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567"/>
        <w:textAlignment w:val="top"/>
        <w:rPr>
          <w:color w:val="555555"/>
          <w:sz w:val="25"/>
          <w:szCs w:val="25"/>
        </w:rPr>
      </w:pPr>
      <w:r w:rsidRPr="00DF2650">
        <w:rPr>
          <w:color w:val="555555"/>
          <w:sz w:val="25"/>
          <w:szCs w:val="25"/>
        </w:rPr>
        <w:t> </w:t>
      </w:r>
    </w:p>
    <w:p w:rsidR="000817D5" w:rsidRDefault="000817D5" w:rsidP="000817D5">
      <w:pPr>
        <w:shd w:val="clear" w:color="auto" w:fill="FFFFFF"/>
        <w:spacing w:line="222" w:lineRule="atLeast"/>
        <w:ind w:firstLine="567"/>
        <w:jc w:val="center"/>
        <w:textAlignment w:val="top"/>
        <w:rPr>
          <w:b/>
          <w:bCs/>
          <w:color w:val="666666"/>
          <w:sz w:val="25"/>
          <w:szCs w:val="25"/>
          <w:bdr w:val="none" w:sz="0" w:space="0" w:color="auto" w:frame="1"/>
        </w:rPr>
      </w:pPr>
      <w:r w:rsidRPr="00DF2650">
        <w:rPr>
          <w:b/>
          <w:bCs/>
          <w:color w:val="666666"/>
          <w:sz w:val="25"/>
          <w:szCs w:val="25"/>
          <w:bdr w:val="none" w:sz="0" w:space="0" w:color="auto" w:frame="1"/>
        </w:rPr>
        <w:t>II. Заключительные положения</w:t>
      </w:r>
    </w:p>
    <w:p w:rsidR="00B8521C" w:rsidRPr="00DF2650" w:rsidRDefault="00B8521C" w:rsidP="000817D5">
      <w:pPr>
        <w:shd w:val="clear" w:color="auto" w:fill="FFFFFF"/>
        <w:spacing w:line="222" w:lineRule="atLeast"/>
        <w:ind w:firstLine="567"/>
        <w:jc w:val="center"/>
        <w:textAlignment w:val="top"/>
        <w:rPr>
          <w:color w:val="555555"/>
          <w:sz w:val="25"/>
          <w:szCs w:val="25"/>
        </w:rPr>
      </w:pP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16. Органы ведомственного контроля вправе утверждать административные регламенты осуществления ведомственного контроля в соответствии с Законом в сфере закупок, настоящим Порядком и нормативными правовы</w:t>
      </w:r>
      <w:r w:rsidR="007E40FB" w:rsidRPr="00DF2650">
        <w:rPr>
          <w:color w:val="666666"/>
          <w:sz w:val="25"/>
          <w:szCs w:val="25"/>
          <w:bdr w:val="none" w:sz="0" w:space="0" w:color="auto" w:frame="1"/>
        </w:rPr>
        <w:t>ми актами Российской Федерации.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17. До ввода единой информационной системы в эксплуатацию размещение документов в случаях, предусмотренных настоящим Порядком, осуществляется на официальном сайте Органа ведомственного контроля в информационно-телекоммуникационной сети "Интернет".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lastRenderedPageBreak/>
        <w:t>18. Сотрудники органов ведомственного контроля и субъектов контроля несут ответственность за соблюдение настоящего Порядка в соответствии с законодательством Российской Федерации.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19.  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предписаний, оформленных актов.</w:t>
      </w:r>
    </w:p>
    <w:p w:rsidR="000817D5" w:rsidRPr="00DF2650" w:rsidRDefault="000817D5" w:rsidP="000817D5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20.    Обжалование решений, действий (бездействия) Комиссии и (или) органа ведомственного контроля может производиться в судебном порядке. Решения, действия (бездействие) Комиссии может быть обжаловано руководителю органа ведомственного контроля.</w:t>
      </w:r>
    </w:p>
    <w:p w:rsidR="00506355" w:rsidRPr="00DF2650" w:rsidRDefault="00506355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Default="007E40FB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DF2650" w:rsidRDefault="00DF2650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DF2650" w:rsidRDefault="00DF2650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B8521C" w:rsidRPr="00DF2650" w:rsidRDefault="00B8521C" w:rsidP="000817D5">
      <w:pPr>
        <w:shd w:val="clear" w:color="auto" w:fill="FFFFFF"/>
        <w:spacing w:before="100" w:beforeAutospacing="1" w:after="100" w:afterAutospacing="1"/>
        <w:jc w:val="center"/>
        <w:rPr>
          <w:color w:val="4A5562"/>
          <w:sz w:val="25"/>
          <w:szCs w:val="25"/>
        </w:rPr>
      </w:pPr>
    </w:p>
    <w:p w:rsidR="007E40FB" w:rsidRPr="00DF2650" w:rsidRDefault="007E40FB" w:rsidP="007E40FB">
      <w:pPr>
        <w:jc w:val="both"/>
        <w:rPr>
          <w:sz w:val="25"/>
          <w:szCs w:val="25"/>
        </w:rPr>
      </w:pPr>
      <w:r w:rsidRPr="00DF2650">
        <w:rPr>
          <w:sz w:val="25"/>
          <w:szCs w:val="25"/>
        </w:rPr>
        <w:tab/>
      </w:r>
      <w:r w:rsidRPr="00DF2650">
        <w:rPr>
          <w:sz w:val="25"/>
          <w:szCs w:val="25"/>
        </w:rPr>
        <w:tab/>
      </w:r>
      <w:r w:rsidRPr="00DF2650">
        <w:rPr>
          <w:sz w:val="25"/>
          <w:szCs w:val="25"/>
        </w:rPr>
        <w:tab/>
      </w:r>
      <w:r w:rsidRPr="00DF2650">
        <w:rPr>
          <w:sz w:val="25"/>
          <w:szCs w:val="25"/>
        </w:rPr>
        <w:tab/>
      </w:r>
      <w:r w:rsidRPr="00DF2650">
        <w:rPr>
          <w:sz w:val="25"/>
          <w:szCs w:val="25"/>
        </w:rPr>
        <w:tab/>
      </w:r>
      <w:r w:rsidRPr="00DF2650">
        <w:rPr>
          <w:sz w:val="25"/>
          <w:szCs w:val="25"/>
        </w:rPr>
        <w:tab/>
      </w:r>
      <w:r w:rsidRPr="00DF2650">
        <w:rPr>
          <w:sz w:val="25"/>
          <w:szCs w:val="25"/>
        </w:rPr>
        <w:tab/>
        <w:t>Приложение № 2 к  Постановлению</w:t>
      </w:r>
    </w:p>
    <w:p w:rsidR="007E40FB" w:rsidRPr="00DF2650" w:rsidRDefault="007E40FB" w:rsidP="007E40FB">
      <w:pPr>
        <w:tabs>
          <w:tab w:val="left" w:pos="5730"/>
        </w:tabs>
        <w:rPr>
          <w:sz w:val="25"/>
          <w:szCs w:val="25"/>
        </w:rPr>
      </w:pPr>
      <w:r w:rsidRPr="00DF2650">
        <w:rPr>
          <w:sz w:val="25"/>
          <w:szCs w:val="25"/>
        </w:rPr>
        <w:t xml:space="preserve">                                                                           </w:t>
      </w:r>
      <w:r w:rsidR="00DF2650">
        <w:rPr>
          <w:sz w:val="25"/>
          <w:szCs w:val="25"/>
        </w:rPr>
        <w:t xml:space="preserve">    </w:t>
      </w:r>
      <w:r w:rsidRPr="00DF2650">
        <w:rPr>
          <w:sz w:val="25"/>
          <w:szCs w:val="25"/>
        </w:rPr>
        <w:t xml:space="preserve"> от  «       »______2016  г.  №____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rFonts w:ascii="Helvetica" w:hAnsi="Helvetica" w:cs="Helvetica"/>
          <w:color w:val="555555"/>
          <w:sz w:val="25"/>
          <w:szCs w:val="25"/>
        </w:rPr>
      </w:pPr>
      <w:r w:rsidRPr="00DF2650">
        <w:rPr>
          <w:rFonts w:ascii="Georgia" w:hAnsi="Georgia" w:cs="Helvetica"/>
          <w:color w:val="666666"/>
          <w:sz w:val="25"/>
          <w:szCs w:val="25"/>
          <w:bdr w:val="none" w:sz="0" w:space="0" w:color="auto" w:frame="1"/>
        </w:rPr>
        <w:t> </w:t>
      </w:r>
    </w:p>
    <w:p w:rsidR="007E40FB" w:rsidRPr="00DF2650" w:rsidRDefault="007E40FB" w:rsidP="007E40FB">
      <w:pPr>
        <w:shd w:val="clear" w:color="auto" w:fill="FFFFFF"/>
        <w:spacing w:line="222" w:lineRule="atLeast"/>
        <w:jc w:val="center"/>
        <w:textAlignment w:val="top"/>
        <w:rPr>
          <w:b/>
          <w:bCs/>
          <w:color w:val="666666"/>
          <w:sz w:val="25"/>
          <w:szCs w:val="25"/>
          <w:bdr w:val="none" w:sz="0" w:space="0" w:color="auto" w:frame="1"/>
        </w:rPr>
      </w:pPr>
    </w:p>
    <w:p w:rsidR="007E40FB" w:rsidRPr="00DF2650" w:rsidRDefault="007E40FB" w:rsidP="007E40FB">
      <w:pPr>
        <w:shd w:val="clear" w:color="auto" w:fill="FFFFFF"/>
        <w:spacing w:line="222" w:lineRule="atLeast"/>
        <w:jc w:val="center"/>
        <w:textAlignment w:val="top"/>
        <w:rPr>
          <w:color w:val="555555"/>
          <w:sz w:val="25"/>
          <w:szCs w:val="25"/>
        </w:rPr>
      </w:pPr>
      <w:r w:rsidRPr="00DF2650">
        <w:rPr>
          <w:b/>
          <w:bCs/>
          <w:color w:val="666666"/>
          <w:sz w:val="25"/>
          <w:szCs w:val="25"/>
          <w:bdr w:val="none" w:sz="0" w:space="0" w:color="auto" w:frame="1"/>
        </w:rPr>
        <w:t>Регламент</w:t>
      </w:r>
    </w:p>
    <w:p w:rsidR="007E40FB" w:rsidRPr="00DF2650" w:rsidRDefault="007E40FB" w:rsidP="007E40FB">
      <w:pPr>
        <w:shd w:val="clear" w:color="auto" w:fill="FFFFFF"/>
        <w:spacing w:line="222" w:lineRule="atLeast"/>
        <w:jc w:val="center"/>
        <w:textAlignment w:val="top"/>
        <w:rPr>
          <w:b/>
          <w:bCs/>
          <w:color w:val="666666"/>
          <w:sz w:val="25"/>
          <w:szCs w:val="25"/>
          <w:bdr w:val="none" w:sz="0" w:space="0" w:color="auto" w:frame="1"/>
        </w:rPr>
      </w:pPr>
      <w:r w:rsidRPr="00DF2650">
        <w:rPr>
          <w:b/>
          <w:bCs/>
          <w:color w:val="666666"/>
          <w:sz w:val="25"/>
          <w:szCs w:val="25"/>
          <w:bdr w:val="none" w:sz="0" w:space="0" w:color="auto" w:frame="1"/>
        </w:rPr>
        <w:t>проведения ведомственного контроля.</w:t>
      </w:r>
    </w:p>
    <w:p w:rsidR="007E40FB" w:rsidRPr="00DF2650" w:rsidRDefault="007E40FB" w:rsidP="007E40FB">
      <w:pPr>
        <w:shd w:val="clear" w:color="auto" w:fill="FFFFFF"/>
        <w:spacing w:line="222" w:lineRule="atLeast"/>
        <w:jc w:val="center"/>
        <w:textAlignment w:val="top"/>
        <w:rPr>
          <w:color w:val="555555"/>
          <w:sz w:val="25"/>
          <w:szCs w:val="25"/>
        </w:rPr>
      </w:pP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1.   Проведение выездных или документарных проверок подведомственных заказчиков осуществляется комиссией, включающей в себя должностных лиц Органа ведомственного контроля (далее - Комиссия).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2. В состав Комиссии, образованной Органом ведомственного контроля для проведения проверки, должно входить не менее трех человек. Комиссию возглавляет председатель Комиссии.  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3. Решения о проведении проверок, утверждении состава Комиссии, изменениях состава Комиссии, утверждении сроков осуществления ведомственного контроля, изменениях сроков осуществления ведомственного контроля утверждаются распоряжением Органа ведомственного контроля либо уполномоченным лицом.                                                                                                    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4. Перед проверкой должностным лицам Органа ведомственного контроля  необходимо подготовить следующие документы: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1) распоряжение о проведении проверки, утверждаемое руководителем Органа ведомственного контроля;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2) уведомление о проведении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3) удостоверение на право проведения проверки (только для выездной проверки).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5. Распоряжение о проведении проверки должно содержать следующие сведения: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1) наименование Органа ведомственного контроля;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2) состав Комиссии с указанием фамилии, инициалов, и должности каждого члена Комиссии;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3) предмет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4) цель и основания проведения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5) дату начала и дату окончания проведения проверки (продолжительность  проверки не может быть более 15 календарных дней);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6) проверяемый период;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7) сроки, в течение которых составляется акт по результатам проведения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8) наименование Субъекта контроля.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Орган ведомственного контроля вправе дополнить распоряжение положениями, учитывающими специфику работы субъекта контроля.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6. Орган ведомственного контроля уведомляет субъект контроля  о проведении проверки путем направления уведомления о проведении проверки и копии приказа о проведении проверки. Уведомление о проведении проверки направляется не позднее 7 рабочих дней до даты начала проверки. </w:t>
      </w:r>
      <w:r w:rsidR="00250DF8">
        <w:rPr>
          <w:color w:val="666666"/>
          <w:sz w:val="25"/>
          <w:szCs w:val="25"/>
          <w:bdr w:val="none" w:sz="0" w:space="0" w:color="auto" w:frame="1"/>
        </w:rPr>
        <w:t xml:space="preserve"> 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7.  Уведомление о проведении проверки должно содержать следующие сведения: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1)   предмет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2)  форма проверки (выездная или камеральная (документарная) проверка);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3)   цель и основания проведения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4)   дату начала и дату окончания проведения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5)  проверяемый период;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6)   запрос к субъекту контроля о предоставлении документов и сведений, </w:t>
      </w:r>
      <w:r w:rsidRPr="00DF2650">
        <w:rPr>
          <w:color w:val="666666"/>
          <w:sz w:val="25"/>
          <w:szCs w:val="25"/>
          <w:bdr w:val="none" w:sz="0" w:space="0" w:color="auto" w:frame="1"/>
        </w:rPr>
        <w:lastRenderedPageBreak/>
        <w:t>необходимых для осуществления проверки (перечень);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7)   информацию о необходимости обеспечения условий для работы комиссии, в том числе предоставления помещения для работы, оргтехники, сре</w:t>
      </w: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>дств св</w:t>
      </w:r>
      <w:proofErr w:type="gramEnd"/>
      <w:r w:rsidRPr="00DF2650">
        <w:rPr>
          <w:color w:val="666666"/>
          <w:sz w:val="25"/>
          <w:szCs w:val="25"/>
          <w:bdr w:val="none" w:sz="0" w:space="0" w:color="auto" w:frame="1"/>
        </w:rPr>
        <w:t>язи (за исключением мобильной связи) и иных необходимых средств и оборудования для проведения проверки.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8. 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9. Удостоверение на право проверки должно содержать: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1) основание проведения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2) состав инспекции с указанием фамилии, инициалов, и должности каждого члена инспекции.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10. Члены Комиссии при проведении проверки имеют право в соответствии с требованиями законодательства Российской Федерации: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на беспрепятственный доступ на относящиеся к предмету проверки территорию, в помещение, здание Субъекта контроля при предъявлении ими служебных удостоверений и распоряжения руководителя Органа ведомственного контроля о проведении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на беспрепятственное осуществление осмотра относящихся к предмету проверки территорий, зданий и помещений, занимаемых Субъектом контроля,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>- истребовать необходимые для проведения проверки документы и сведения (в том числе составляющие коммерческую, служебную, иную охраняемую законом тайну, а также информацию, составляющую государственную тайну при наличии у членов инспекции соответствующей формы допуска к государственной тайне), включая служебную переписку в электронном виде, необходимые Органу ведомственного контроля в соответствии с возложенными на него полномочиями;</w:t>
      </w:r>
      <w:proofErr w:type="gramEnd"/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получать необходимые для проведения проверки объяснения в письменной форме, в форме электронного документа и (или) устной форме по предмету проверк</w:t>
      </w: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>и(</w:t>
      </w:r>
      <w:proofErr w:type="gramEnd"/>
      <w:r w:rsidRPr="00DF2650">
        <w:rPr>
          <w:color w:val="666666"/>
          <w:sz w:val="25"/>
          <w:szCs w:val="25"/>
          <w:bdr w:val="none" w:sz="0" w:space="0" w:color="auto" w:frame="1"/>
        </w:rPr>
        <w:t xml:space="preserve"> в том числе от лиц, осуществляющие действия (функции) по планированию и осуществлению закупки), осуществлять аудиозапись объяснений, а также фото- и видеосъемку с обязательным уведомлением об этом опрашиваемого лица;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в случае если для осуществления проверки членам Комиссии требуются специальные знания, запрашивать мнение специалистов и (или) экспертов.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11. Во время проведения проверки лица, действия (бездействие) которых проверяются, обязаны: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не препятствовать проведению проверки, в том числе обеспечивать право беспрепятственного доступа членов Комиссии к территории, помещениям, зданиям с учетом требований законодательства Российской Федерации о защите государственной тайны;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>- по запросу (письменному или в форме электронного документа) инспекции либо члена Комиссии представлять в установленные в запросе сроки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инспекции соответствующей формы допуска к государственной тайне), включая служебную переписку в электронном виде, необходимых для</w:t>
      </w:r>
      <w:proofErr w:type="gramEnd"/>
      <w:r w:rsidRPr="00DF2650">
        <w:rPr>
          <w:color w:val="666666"/>
          <w:sz w:val="25"/>
          <w:szCs w:val="25"/>
          <w:bdr w:val="none" w:sz="0" w:space="0" w:color="auto" w:frame="1"/>
        </w:rPr>
        <w:t xml:space="preserve"> проведения проверки. По требованию должностных лиц субъекта контроля передача запрашиваемых документов и сведений осуществляется на основании акта приема-передачи документов и сведений.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12. В случае если Субъект контроля не имеет возможности представить </w:t>
      </w:r>
      <w:r w:rsidRPr="00DF2650">
        <w:rPr>
          <w:color w:val="666666"/>
          <w:sz w:val="25"/>
          <w:szCs w:val="25"/>
          <w:bdr w:val="none" w:sz="0" w:space="0" w:color="auto" w:frame="1"/>
        </w:rPr>
        <w:lastRenderedPageBreak/>
        <w:t>Комиссии требуемые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Комиссии, но не более чем на пять рабочих дней.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При невозможности представить требуемые документы Субъект контроля обязан представить Комиссии письменное объяснение с обоснованием причин невозможности их предоставления.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13. Результаты проверки оформляются актом (далее - акт проверки) в сроки, установленные распоряжением о проведении проверки и, в случае наличия нарушений, выдаёт предписание.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14. </w:t>
      </w: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>Акт проверки состоит из вводной, мотивировочной и резолютивной частей.</w:t>
      </w:r>
      <w:proofErr w:type="gramEnd"/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Вводная часть акта проверки должна содержать: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наименование Органа ведомственного контроля;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номер, дату и место составления акта;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дату и номер приказа о проведении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основания, цели и сроки осуществления плановой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период проведения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предмет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фамилии, имена, отчества (при наличии), наименования должностей членов Комиссии, проводивших проверку;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наименование, адрес местонахождения Субъекта контроля.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555555"/>
          <w:sz w:val="25"/>
          <w:szCs w:val="25"/>
        </w:rPr>
        <w:t> 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В мотивировочной части акта проверки должны быть указаны: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обстоятельства, установленные при проведении проверки и обосновывающие выводы инспекции;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нормы законодательства, которыми руководствовалась инспекция при принятии решения;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сведения о нарушении требований законодательства о контрактной системе в сфере закупок, оценка этих нарушений.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 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Резолютивная часть акта проверки должна содержать: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выводы Комиссии о наличии (отсутствии) со стороны лиц, действия (бездействие) которых проверяются, нарушений законодательства о размещении заказов со ссылками на конкретные нормы законодательства о размещении заказов, нарушение которых было установлено в результате проведения проверки;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- выводы Комиссии о необходимости привлечения лиц к ответственности, </w:t>
      </w: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>предусмотренную</w:t>
      </w:r>
      <w:proofErr w:type="gramEnd"/>
      <w:r w:rsidRPr="00DF2650">
        <w:rPr>
          <w:color w:val="666666"/>
          <w:sz w:val="25"/>
          <w:szCs w:val="25"/>
          <w:bdr w:val="none" w:sz="0" w:space="0" w:color="auto" w:frame="1"/>
        </w:rPr>
        <w:t xml:space="preserve"> Законом в сфере закупок,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сведения о выдаче предписания об устранении выявленных нарушений законодательства о контрактной системе в сфере закупок;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- другие меры по устранению нарушений, в том числе об обращении с иском в суд, передаче материалов в правоохранительные органы и т.д.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 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15. Акт проверки подписывается всеми членами Комиссии. Член Комиссии не согласный с достоверностью сведений, содержащихся в акте, вправе отказаться от его подписания, о чем делается соответствующая запись.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16.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  принимает решение: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lastRenderedPageBreak/>
        <w:t>1) о выдаче субъекту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об аннулировании определения поставщиков (подрядчиков, исполнителей);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2) обратиться в суд с исками о признании осуществленных закупок недействительными в соответствии с Гражданским кодексом Российской Федерации;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3) обратиться в правоохранительные органы, в случае выявления в действиях (бездействии) субъектов контроля признаков состава преступления;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4)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17. Предписание Органа ведомственного контроля должно содержать: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1) наименование органа ведомственного контроля;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2) дату и место выдачи предписания;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3) состав Комиссии;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4) сведения о решении Комиссии, на основании которого выдаётся предписание;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5) наименование, адрес субъекта контроля, которому выдаётся предписание;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7) указание на конкретные действия, которые должен совершить субъект контроля, которому выдано такое предписание, для устранения указанного нарушения;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8) сроки, в течение которых должно быть исполнено предписание;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709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9) сроки, в течение которых в орган ведомственного контроля должно поступить подтверждение исполнения предписания субъектом контроля.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 xml:space="preserve">18. </w:t>
      </w:r>
      <w:proofErr w:type="gramStart"/>
      <w:r w:rsidRPr="00DF2650">
        <w:rPr>
          <w:color w:val="666666"/>
          <w:sz w:val="25"/>
          <w:szCs w:val="25"/>
          <w:bdr w:val="none" w:sz="0" w:space="0" w:color="auto" w:frame="1"/>
        </w:rPr>
        <w:t>Копия акта проверки, а в случае вынесения предписания  и предписание  направляется лицам, в отношении которых проведена проверка, в срок не позднее пяти рабочих дней со дня его подписания сопроводительным письмом за подписью руководителя инспекции или Органа ведомственного контроля и  направляется почтовым отправлением с уведомлением о вручении, либо нарочно с отметкой о получении, либо любым иным способом.</w:t>
      </w:r>
      <w:proofErr w:type="gramEnd"/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При этом  предписание Комиссии по результатам проведения проверки (при его наличии) является неотъемлемой частью акта проверки, и приобщается к материалам проверки.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19. Субъект контроля, в отношении которого проведена проверка, в течение пяти рабочих дней со дня получения копии акта проверки вправе представить в Орган ведомственного контроля (руководителю Комиссии) письменные возражения по фактам, изложенным в акте проверки, которые приобщаются к материалам проверки.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20.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 в сети «Интернет», а также на официальном сайте Российской Федерации в сети "Интернет" для размещения информации в сфере закупок.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40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Сведения, составляющие государственную, коммерческую, служебную, иную охраняемую законом тайну, в единой информационной системе не размещаются.</w:t>
      </w:r>
    </w:p>
    <w:p w:rsidR="007E40FB" w:rsidRPr="00DF2650" w:rsidRDefault="007E40FB" w:rsidP="007E40FB">
      <w:pPr>
        <w:shd w:val="clear" w:color="auto" w:fill="FFFFFF"/>
        <w:spacing w:line="222" w:lineRule="atLeast"/>
        <w:ind w:firstLine="567"/>
        <w:jc w:val="both"/>
        <w:textAlignment w:val="top"/>
        <w:rPr>
          <w:color w:val="555555"/>
          <w:sz w:val="25"/>
          <w:szCs w:val="25"/>
        </w:rPr>
      </w:pPr>
      <w:r w:rsidRPr="00DF2650">
        <w:rPr>
          <w:color w:val="666666"/>
          <w:sz w:val="25"/>
          <w:szCs w:val="25"/>
          <w:bdr w:val="none" w:sz="0" w:space="0" w:color="auto" w:frame="1"/>
        </w:rPr>
        <w:t>21. Материалы проверки хранятся Комиссией не менее чем три года.</w:t>
      </w:r>
    </w:p>
    <w:sectPr w:rsidR="007E40FB" w:rsidRPr="00DF2650" w:rsidSect="000817D5">
      <w:footerReference w:type="default" r:id="rId9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3B" w:rsidRDefault="00FD773B" w:rsidP="00DF2650">
      <w:r>
        <w:separator/>
      </w:r>
    </w:p>
  </w:endnote>
  <w:endnote w:type="continuationSeparator" w:id="0">
    <w:p w:rsidR="00FD773B" w:rsidRDefault="00FD773B" w:rsidP="00DF2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4027"/>
      <w:docPartObj>
        <w:docPartGallery w:val="Page Numbers (Bottom of Page)"/>
        <w:docPartUnique/>
      </w:docPartObj>
    </w:sdtPr>
    <w:sdtContent>
      <w:p w:rsidR="00DF2650" w:rsidRDefault="00B93E4B">
        <w:pPr>
          <w:pStyle w:val="a9"/>
          <w:jc w:val="center"/>
        </w:pPr>
        <w:fldSimple w:instr=" PAGE   \* MERGEFORMAT ">
          <w:r w:rsidR="00B624D7">
            <w:rPr>
              <w:noProof/>
            </w:rPr>
            <w:t>2</w:t>
          </w:r>
        </w:fldSimple>
      </w:p>
    </w:sdtContent>
  </w:sdt>
  <w:p w:rsidR="00DF2650" w:rsidRDefault="00DF26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3B" w:rsidRDefault="00FD773B" w:rsidP="00DF2650">
      <w:r>
        <w:separator/>
      </w:r>
    </w:p>
  </w:footnote>
  <w:footnote w:type="continuationSeparator" w:id="0">
    <w:p w:rsidR="00FD773B" w:rsidRDefault="00FD773B" w:rsidP="00DF2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>
    <w:nsid w:val="00C22E20"/>
    <w:multiLevelType w:val="multilevel"/>
    <w:tmpl w:val="629E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B659D"/>
    <w:multiLevelType w:val="multilevel"/>
    <w:tmpl w:val="F5FA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B5853"/>
    <w:multiLevelType w:val="multilevel"/>
    <w:tmpl w:val="E93E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B05C5"/>
    <w:multiLevelType w:val="hybridMultilevel"/>
    <w:tmpl w:val="71E8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1636E"/>
    <w:multiLevelType w:val="multilevel"/>
    <w:tmpl w:val="5CFE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305F2A"/>
    <w:multiLevelType w:val="hybridMultilevel"/>
    <w:tmpl w:val="AAE0E3D8"/>
    <w:lvl w:ilvl="0" w:tplc="BE5C53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0183D"/>
    <w:rsid w:val="00002AEF"/>
    <w:rsid w:val="00026C6D"/>
    <w:rsid w:val="000506F7"/>
    <w:rsid w:val="000569C6"/>
    <w:rsid w:val="000611E9"/>
    <w:rsid w:val="000702AE"/>
    <w:rsid w:val="000766B6"/>
    <w:rsid w:val="000817D5"/>
    <w:rsid w:val="00084BCA"/>
    <w:rsid w:val="000904E2"/>
    <w:rsid w:val="000A165F"/>
    <w:rsid w:val="000B1366"/>
    <w:rsid w:val="000C5216"/>
    <w:rsid w:val="00171045"/>
    <w:rsid w:val="001735F3"/>
    <w:rsid w:val="00183EB5"/>
    <w:rsid w:val="00224C14"/>
    <w:rsid w:val="00250DF8"/>
    <w:rsid w:val="00254943"/>
    <w:rsid w:val="00257FE1"/>
    <w:rsid w:val="00276DFA"/>
    <w:rsid w:val="002C5C68"/>
    <w:rsid w:val="002E6AA6"/>
    <w:rsid w:val="002F4C72"/>
    <w:rsid w:val="00324BB3"/>
    <w:rsid w:val="00331BC7"/>
    <w:rsid w:val="0033203D"/>
    <w:rsid w:val="00335281"/>
    <w:rsid w:val="00340EFE"/>
    <w:rsid w:val="00355DD1"/>
    <w:rsid w:val="00377BEC"/>
    <w:rsid w:val="00395E9F"/>
    <w:rsid w:val="003C4D09"/>
    <w:rsid w:val="003C79B2"/>
    <w:rsid w:val="003D03DF"/>
    <w:rsid w:val="003D2E7C"/>
    <w:rsid w:val="003D4504"/>
    <w:rsid w:val="003D56F2"/>
    <w:rsid w:val="003F28DA"/>
    <w:rsid w:val="00415960"/>
    <w:rsid w:val="00424316"/>
    <w:rsid w:val="00446850"/>
    <w:rsid w:val="004A6DDF"/>
    <w:rsid w:val="004C61CF"/>
    <w:rsid w:val="004D236E"/>
    <w:rsid w:val="004D4A5C"/>
    <w:rsid w:val="00506355"/>
    <w:rsid w:val="00525C2D"/>
    <w:rsid w:val="00536D07"/>
    <w:rsid w:val="00537467"/>
    <w:rsid w:val="0053786C"/>
    <w:rsid w:val="00563145"/>
    <w:rsid w:val="00580C95"/>
    <w:rsid w:val="00582B3D"/>
    <w:rsid w:val="00591237"/>
    <w:rsid w:val="0059531B"/>
    <w:rsid w:val="005A09D2"/>
    <w:rsid w:val="005C383A"/>
    <w:rsid w:val="005F07BD"/>
    <w:rsid w:val="005F74EC"/>
    <w:rsid w:val="006032C8"/>
    <w:rsid w:val="00623911"/>
    <w:rsid w:val="006268CF"/>
    <w:rsid w:val="00627B76"/>
    <w:rsid w:val="006403F0"/>
    <w:rsid w:val="00671AFD"/>
    <w:rsid w:val="00672539"/>
    <w:rsid w:val="00676039"/>
    <w:rsid w:val="00680606"/>
    <w:rsid w:val="006A38E3"/>
    <w:rsid w:val="006C0A4B"/>
    <w:rsid w:val="006F078E"/>
    <w:rsid w:val="006F0A69"/>
    <w:rsid w:val="006F6988"/>
    <w:rsid w:val="00715FB5"/>
    <w:rsid w:val="00717F52"/>
    <w:rsid w:val="00723620"/>
    <w:rsid w:val="007243B5"/>
    <w:rsid w:val="00724A84"/>
    <w:rsid w:val="00731E99"/>
    <w:rsid w:val="0075033F"/>
    <w:rsid w:val="00752A1F"/>
    <w:rsid w:val="00755E8E"/>
    <w:rsid w:val="00756F40"/>
    <w:rsid w:val="0078498F"/>
    <w:rsid w:val="007940AD"/>
    <w:rsid w:val="007A631C"/>
    <w:rsid w:val="007C0FEB"/>
    <w:rsid w:val="007E40FB"/>
    <w:rsid w:val="00803B14"/>
    <w:rsid w:val="00871776"/>
    <w:rsid w:val="00887F0E"/>
    <w:rsid w:val="008950C5"/>
    <w:rsid w:val="008B0171"/>
    <w:rsid w:val="008C15E7"/>
    <w:rsid w:val="008C572E"/>
    <w:rsid w:val="008E7CD5"/>
    <w:rsid w:val="00902929"/>
    <w:rsid w:val="009259E0"/>
    <w:rsid w:val="009675B2"/>
    <w:rsid w:val="009853C4"/>
    <w:rsid w:val="00990FBF"/>
    <w:rsid w:val="009A5C61"/>
    <w:rsid w:val="009B06EA"/>
    <w:rsid w:val="009B2A9E"/>
    <w:rsid w:val="009D238F"/>
    <w:rsid w:val="009D5032"/>
    <w:rsid w:val="009E629A"/>
    <w:rsid w:val="009F6EAC"/>
    <w:rsid w:val="009F7CB7"/>
    <w:rsid w:val="00A106B3"/>
    <w:rsid w:val="00A15F8B"/>
    <w:rsid w:val="00A20A96"/>
    <w:rsid w:val="00A339C4"/>
    <w:rsid w:val="00A4587E"/>
    <w:rsid w:val="00A55300"/>
    <w:rsid w:val="00A6495E"/>
    <w:rsid w:val="00A77E02"/>
    <w:rsid w:val="00AC2AF4"/>
    <w:rsid w:val="00AD05B5"/>
    <w:rsid w:val="00AD0C48"/>
    <w:rsid w:val="00AD7868"/>
    <w:rsid w:val="00B34866"/>
    <w:rsid w:val="00B47D5F"/>
    <w:rsid w:val="00B624D7"/>
    <w:rsid w:val="00B8521C"/>
    <w:rsid w:val="00B93E4B"/>
    <w:rsid w:val="00B9704F"/>
    <w:rsid w:val="00BA4196"/>
    <w:rsid w:val="00BB29CB"/>
    <w:rsid w:val="00BC5E32"/>
    <w:rsid w:val="00C01D94"/>
    <w:rsid w:val="00C547F9"/>
    <w:rsid w:val="00C63856"/>
    <w:rsid w:val="00C83F18"/>
    <w:rsid w:val="00C85380"/>
    <w:rsid w:val="00CA4471"/>
    <w:rsid w:val="00CB48E5"/>
    <w:rsid w:val="00CB6C23"/>
    <w:rsid w:val="00CD7AF1"/>
    <w:rsid w:val="00D06E7C"/>
    <w:rsid w:val="00D12B0D"/>
    <w:rsid w:val="00D262C5"/>
    <w:rsid w:val="00D36656"/>
    <w:rsid w:val="00D372C4"/>
    <w:rsid w:val="00D61046"/>
    <w:rsid w:val="00D67C8B"/>
    <w:rsid w:val="00DA1854"/>
    <w:rsid w:val="00DA2C36"/>
    <w:rsid w:val="00DA45BB"/>
    <w:rsid w:val="00DB0D1F"/>
    <w:rsid w:val="00DB1E03"/>
    <w:rsid w:val="00DB652E"/>
    <w:rsid w:val="00DC10A8"/>
    <w:rsid w:val="00DE6D46"/>
    <w:rsid w:val="00DF2650"/>
    <w:rsid w:val="00E00957"/>
    <w:rsid w:val="00E25256"/>
    <w:rsid w:val="00E267B0"/>
    <w:rsid w:val="00E5045C"/>
    <w:rsid w:val="00E87127"/>
    <w:rsid w:val="00EB54FD"/>
    <w:rsid w:val="00EC3553"/>
    <w:rsid w:val="00ED3E4E"/>
    <w:rsid w:val="00EF088A"/>
    <w:rsid w:val="00F03ABC"/>
    <w:rsid w:val="00F05CAD"/>
    <w:rsid w:val="00F07D73"/>
    <w:rsid w:val="00F133D1"/>
    <w:rsid w:val="00F63B0B"/>
    <w:rsid w:val="00FB11C0"/>
    <w:rsid w:val="00FD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rmal (Web)"/>
    <w:basedOn w:val="a"/>
    <w:rsid w:val="009029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F26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265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DF26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265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D4F7-A33A-4D71-9F1B-145F0DFE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.1</cp:lastModifiedBy>
  <cp:revision>4</cp:revision>
  <cp:lastPrinted>2016-03-22T03:34:00Z</cp:lastPrinted>
  <dcterms:created xsi:type="dcterms:W3CDTF">2016-03-22T02:03:00Z</dcterms:created>
  <dcterms:modified xsi:type="dcterms:W3CDTF">2016-04-13T08:09:00Z</dcterms:modified>
</cp:coreProperties>
</file>